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458" w:rsidRPr="00A62458" w:rsidRDefault="00A62458" w:rsidP="00A62458">
      <w:pPr>
        <w:shd w:val="clear" w:color="auto" w:fill="FFFFFF"/>
        <w:spacing w:after="300" w:line="336" w:lineRule="atLeast"/>
        <w:textAlignment w:val="baseline"/>
        <w:outlineLvl w:val="0"/>
        <w:rPr>
          <w:rFonts w:ascii="var(--title-font)" w:eastAsia="Times New Roman" w:hAnsi="var(--title-font)" w:cs="Times New Roman"/>
          <w:b/>
          <w:bCs/>
          <w:color w:val="000000"/>
          <w:kern w:val="36"/>
          <w:sz w:val="53"/>
          <w:szCs w:val="53"/>
        </w:rPr>
      </w:pPr>
      <w:r w:rsidRPr="00A62458">
        <w:rPr>
          <w:rFonts w:ascii="var(--title-font)" w:eastAsia="Times New Roman" w:hAnsi="var(--title-font)" w:cs="Times New Roman"/>
          <w:b/>
          <w:bCs/>
          <w:color w:val="000000"/>
          <w:kern w:val="36"/>
          <w:sz w:val="53"/>
          <w:szCs w:val="53"/>
        </w:rPr>
        <w:t>11.Sınıf Türk Dili ve Edebiyatı Giriş Ünitesi Konu Anlatımı-Ders Notu</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11.Sınıf Türk Dili ve Edebiyatı Ders Notları, 1.Ünite: Giriş Konu Anlatımı</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11. sınıf Türk Dili ve Edebiyatı müfredatının ilk ünitesi olan</w:t>
      </w:r>
      <w:r w:rsidRPr="00A62458">
        <w:rPr>
          <w:rFonts w:ascii="Open Sans" w:eastAsia="Times New Roman" w:hAnsi="Open Sans" w:cs="Times New Roman"/>
          <w:b/>
          <w:bCs/>
          <w:color w:val="000000"/>
          <w:sz w:val="24"/>
          <w:szCs w:val="24"/>
          <w:bdr w:val="none" w:sz="0" w:space="0" w:color="auto" w:frame="1"/>
        </w:rPr>
        <w:t> giriş ünitesi konu anlatımı</w:t>
      </w:r>
      <w:r w:rsidRPr="00A62458">
        <w:rPr>
          <w:rFonts w:ascii="Open Sans" w:eastAsia="Times New Roman" w:hAnsi="Open Sans" w:cs="Times New Roman"/>
          <w:color w:val="000000"/>
          <w:sz w:val="24"/>
          <w:szCs w:val="24"/>
        </w:rPr>
        <w:t> yer alıyor.  </w:t>
      </w:r>
      <w:r w:rsidRPr="00A62458">
        <w:rPr>
          <w:rFonts w:ascii="Open Sans" w:eastAsia="Times New Roman" w:hAnsi="Open Sans" w:cs="Times New Roman"/>
          <w:b/>
          <w:bCs/>
          <w:color w:val="000000"/>
          <w:sz w:val="24"/>
          <w:szCs w:val="24"/>
          <w:bdr w:val="none" w:sz="0" w:space="0" w:color="auto" w:frame="1"/>
        </w:rPr>
        <w:t>1. giriş ünitesi konuları olan edebiyat-toplum ilişkisi, edebiyatın sanat akımlarıyla ilişkisi, edebi akımların özellikleri, Türk ve dünya edebiyatındaki temsilcileri</w:t>
      </w:r>
      <w:r w:rsidRPr="00A62458">
        <w:rPr>
          <w:rFonts w:ascii="Open Sans" w:eastAsia="Times New Roman" w:hAnsi="Open Sans" w:cs="Times New Roman"/>
          <w:color w:val="000000"/>
          <w:sz w:val="24"/>
          <w:szCs w:val="24"/>
        </w:rPr>
        <w:t> özlü bir şekilde bu ders notunda... Bu ders notu </w:t>
      </w:r>
      <w:r w:rsidRPr="00A62458">
        <w:rPr>
          <w:rFonts w:ascii="Open Sans" w:eastAsia="Times New Roman" w:hAnsi="Open Sans" w:cs="Times New Roman"/>
          <w:b/>
          <w:bCs/>
          <w:color w:val="000000"/>
          <w:sz w:val="24"/>
          <w:szCs w:val="24"/>
          <w:bdr w:val="none" w:sz="0" w:space="0" w:color="auto" w:frame="1"/>
        </w:rPr>
        <w:t>yeni müfredat ve MEB ders kitabı </w:t>
      </w:r>
      <w:r w:rsidRPr="00A62458">
        <w:rPr>
          <w:rFonts w:ascii="Open Sans" w:eastAsia="Times New Roman" w:hAnsi="Open Sans" w:cs="Times New Roman"/>
          <w:color w:val="000000"/>
          <w:sz w:val="24"/>
          <w:szCs w:val="24"/>
        </w:rPr>
        <w:t>esas alınarak hazırlanmıştır.</w:t>
      </w:r>
    </w:p>
    <w:p w:rsidR="00A62458" w:rsidRDefault="00A62458" w:rsidP="00A62458">
      <w:pPr>
        <w:shd w:val="clear" w:color="auto" w:fill="FFFFFF"/>
        <w:spacing w:after="0" w:line="240" w:lineRule="auto"/>
        <w:jc w:val="center"/>
        <w:textAlignment w:val="baseline"/>
        <w:rPr>
          <w:rFonts w:ascii="Open Sans" w:eastAsia="Times New Roman" w:hAnsi="Open Sans" w:cs="Times New Roman"/>
          <w:b/>
          <w:bCs/>
          <w:color w:val="CC0000"/>
          <w:sz w:val="24"/>
          <w:szCs w:val="24"/>
          <w:bdr w:val="none" w:sz="0" w:space="0" w:color="auto" w:frame="1"/>
        </w:rPr>
      </w:pPr>
    </w:p>
    <w:p w:rsidR="00A62458" w:rsidRPr="00A62458" w:rsidRDefault="00A62458" w:rsidP="00A62458">
      <w:pPr>
        <w:shd w:val="clear" w:color="auto" w:fill="FFFFFF"/>
        <w:spacing w:after="0" w:line="240" w:lineRule="auto"/>
        <w:jc w:val="center"/>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11. SINIF TÜRK DİLİ</w:t>
      </w:r>
      <w:r w:rsidR="00C704E7">
        <w:rPr>
          <w:rFonts w:ascii="Open Sans" w:eastAsia="Times New Roman" w:hAnsi="Open Sans" w:cs="Times New Roman"/>
          <w:b/>
          <w:bCs/>
          <w:color w:val="CC0000"/>
          <w:sz w:val="24"/>
          <w:szCs w:val="24"/>
          <w:bdr w:val="none" w:sz="0" w:space="0" w:color="auto" w:frame="1"/>
        </w:rPr>
        <w:t xml:space="preserve"> VE EDEBİYATI DERS NOTLARI (2021-2022</w:t>
      </w:r>
      <w:r w:rsidRPr="00A62458">
        <w:rPr>
          <w:rFonts w:ascii="Open Sans" w:eastAsia="Times New Roman" w:hAnsi="Open Sans" w:cs="Times New Roman"/>
          <w:b/>
          <w:bCs/>
          <w:color w:val="CC0000"/>
          <w:sz w:val="24"/>
          <w:szCs w:val="24"/>
          <w:bdr w:val="none" w:sz="0" w:space="0" w:color="auto" w:frame="1"/>
        </w:rPr>
        <w:t>)</w:t>
      </w:r>
    </w:p>
    <w:p w:rsidR="00A62458" w:rsidRPr="00A62458" w:rsidRDefault="00A62458" w:rsidP="00A62458">
      <w:pPr>
        <w:shd w:val="clear" w:color="auto" w:fill="FFFFFF"/>
        <w:spacing w:after="0" w:line="240" w:lineRule="auto"/>
        <w:jc w:val="center"/>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br/>
      </w:r>
    </w:p>
    <w:p w:rsidR="00A62458" w:rsidRPr="00A62458" w:rsidRDefault="00A62458" w:rsidP="00A62458">
      <w:pPr>
        <w:shd w:val="clear" w:color="auto" w:fill="FFFFFF"/>
        <w:spacing w:after="0" w:line="240" w:lineRule="auto"/>
        <w:jc w:val="center"/>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1.ÜNİTE: GİRİŞ </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spacing w:after="0" w:line="240" w:lineRule="auto"/>
        <w:rPr>
          <w:rFonts w:ascii="Times New Roman" w:eastAsia="Times New Roman" w:hAnsi="Times New Roman" w:cs="Times New Roman"/>
          <w:sz w:val="24"/>
          <w:szCs w:val="24"/>
        </w:rPr>
      </w:pPr>
      <w:r w:rsidRPr="00A62458">
        <w:rPr>
          <w:rFonts w:ascii="Open Sans" w:eastAsia="Times New Roman" w:hAnsi="Open Sans" w:cs="Times New Roman"/>
          <w:b/>
          <w:bCs/>
          <w:color w:val="000000"/>
          <w:sz w:val="24"/>
          <w:szCs w:val="24"/>
          <w:bdr w:val="none" w:sz="0" w:space="0" w:color="auto" w:frame="1"/>
          <w:shd w:val="clear" w:color="auto" w:fill="FFFFFF"/>
        </w:rPr>
        <w:t>EDEBİYAT-TOPLUM İLİŞKİSİ</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br/>
        <w:t>Edebiyat malzemesi dil olan güzel sanat etkinliğidir. İnsan toplumsal bir varlıktır ve edebiyatın konusu da insandır. Edebi eserler insan ilişkilerine, toplumun duyuş ve düşünüşüne göre şekillenir. Edebi eserlerin bir kısmı, topluma öncülük etmek, onu değ</w:t>
      </w:r>
      <w:hyperlink r:id="rId5" w:history="1">
        <w:r w:rsidRPr="00A62458">
          <w:rPr>
            <w:rFonts w:ascii="Open Sans" w:eastAsia="Times New Roman" w:hAnsi="Open Sans" w:cs="Times New Roman"/>
            <w:color w:val="FF3D00"/>
            <w:sz w:val="24"/>
            <w:szCs w:val="24"/>
          </w:rPr>
          <w:t>i</w:t>
        </w:r>
      </w:hyperlink>
      <w:r w:rsidRPr="00A62458">
        <w:rPr>
          <w:rFonts w:ascii="Open Sans" w:eastAsia="Times New Roman" w:hAnsi="Open Sans" w:cs="Times New Roman"/>
          <w:color w:val="000000"/>
          <w:sz w:val="24"/>
          <w:szCs w:val="24"/>
        </w:rPr>
        <w:t>ştirip geliştirmek amacını taşır. Yazarlar içinden çıktığı toplumun duyuş ve düşünüşünü eserlerine yansıtır.</w:t>
      </w:r>
      <w:r w:rsidRPr="00A62458">
        <w:rPr>
          <w:rFonts w:ascii="Open Sans" w:eastAsia="Times New Roman" w:hAnsi="Open Sans" w:cs="Times New Roman"/>
          <w:color w:val="000000"/>
          <w:sz w:val="24"/>
          <w:szCs w:val="24"/>
        </w:rPr>
        <w:br/>
      </w:r>
      <w:r w:rsidRPr="00A62458">
        <w:rPr>
          <w:rFonts w:ascii="Open Sans" w:eastAsia="Times New Roman" w:hAnsi="Open Sans" w:cs="Times New Roman"/>
          <w:color w:val="000000"/>
          <w:sz w:val="24"/>
          <w:szCs w:val="24"/>
        </w:rPr>
        <w:br/>
      </w:r>
      <w:r w:rsidRPr="00A62458">
        <w:rPr>
          <w:rFonts w:ascii="Open Sans" w:eastAsia="Times New Roman" w:hAnsi="Open Sans" w:cs="Times New Roman"/>
          <w:b/>
          <w:bCs/>
          <w:color w:val="000000"/>
          <w:sz w:val="24"/>
          <w:szCs w:val="24"/>
          <w:bdr w:val="none" w:sz="0" w:space="0" w:color="auto" w:frame="1"/>
        </w:rPr>
        <w:t>Edebiyat-Toplum İlişkisi Maddeler Halinde</w:t>
      </w:r>
    </w:p>
    <w:p w:rsidR="00A62458" w:rsidRPr="00A62458" w:rsidRDefault="00A62458" w:rsidP="00A62458">
      <w:pPr>
        <w:numPr>
          <w:ilvl w:val="0"/>
          <w:numId w:val="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Edebiyat toplumun aynasıdır. </w:t>
      </w:r>
    </w:p>
    <w:p w:rsidR="00A62458" w:rsidRPr="00A62458" w:rsidRDefault="00A62458" w:rsidP="00A62458">
      <w:pPr>
        <w:numPr>
          <w:ilvl w:val="0"/>
          <w:numId w:val="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Edebî eserler yazıldıkları dönemin toplumsal hayatını yansıtır. </w:t>
      </w:r>
    </w:p>
    <w:p w:rsidR="00A62458" w:rsidRPr="00A62458" w:rsidRDefault="00A62458" w:rsidP="00A62458">
      <w:pPr>
        <w:numPr>
          <w:ilvl w:val="0"/>
          <w:numId w:val="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Edebiyat ile toplum, toplum ile edebiyat karşılıklı olarak birbirlerini etkiler. </w:t>
      </w:r>
    </w:p>
    <w:p w:rsidR="00A62458" w:rsidRPr="00A62458" w:rsidRDefault="00A62458" w:rsidP="00A62458">
      <w:pPr>
        <w:numPr>
          <w:ilvl w:val="0"/>
          <w:numId w:val="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 eserlerin yazıldığı süreçte yazar sosyolojik araştırmalardan yararlanabilir. </w:t>
      </w:r>
    </w:p>
    <w:p w:rsidR="00A62458" w:rsidRPr="00A62458" w:rsidRDefault="00A62458" w:rsidP="00A62458">
      <w:pPr>
        <w:numPr>
          <w:ilvl w:val="0"/>
          <w:numId w:val="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Edebiyatın toplumu etkileme ve yönlendirme özelliği vardır.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Edebiyat-Toplum İlişkisine Örnekler:</w:t>
      </w:r>
    </w:p>
    <w:p w:rsidR="00A62458" w:rsidRPr="00A62458" w:rsidRDefault="00A62458" w:rsidP="00A62458">
      <w:pPr>
        <w:spacing w:after="0" w:line="240" w:lineRule="auto"/>
        <w:rPr>
          <w:rFonts w:ascii="Times New Roman" w:eastAsia="Times New Roman" w:hAnsi="Times New Roman" w:cs="Times New Roman"/>
          <w:sz w:val="24"/>
          <w:szCs w:val="24"/>
        </w:rPr>
      </w:pPr>
      <w:r w:rsidRPr="00A62458">
        <w:rPr>
          <w:rFonts w:ascii="Open Sans" w:eastAsia="Times New Roman" w:hAnsi="Open Sans" w:cs="Times New Roman"/>
          <w:color w:val="000000"/>
          <w:sz w:val="24"/>
          <w:szCs w:val="24"/>
          <w:shd w:val="clear" w:color="auto" w:fill="FFFFFF"/>
        </w:rPr>
        <w:t>Örneğin </w:t>
      </w:r>
      <w:r w:rsidRPr="00A62458">
        <w:rPr>
          <w:rFonts w:ascii="Open Sans" w:eastAsia="Times New Roman" w:hAnsi="Open Sans" w:cs="Times New Roman"/>
          <w:b/>
          <w:bCs/>
          <w:color w:val="000000"/>
          <w:sz w:val="24"/>
          <w:szCs w:val="24"/>
          <w:bdr w:val="none" w:sz="0" w:space="0" w:color="auto" w:frame="1"/>
          <w:shd w:val="clear" w:color="auto" w:fill="FFFFFF"/>
        </w:rPr>
        <w:t>Millî Mücadele</w:t>
      </w:r>
      <w:r w:rsidRPr="00A62458">
        <w:rPr>
          <w:rFonts w:ascii="Open Sans" w:eastAsia="Times New Roman" w:hAnsi="Open Sans" w:cs="Times New Roman"/>
          <w:color w:val="000000"/>
          <w:sz w:val="24"/>
          <w:szCs w:val="24"/>
          <w:shd w:val="clear" w:color="auto" w:fill="FFFFFF"/>
        </w:rPr>
        <w:t>'yi yaşayan sanatkâr ve yazarlar, bu durum</w:t>
      </w:r>
      <w:r w:rsidRPr="00A62458">
        <w:rPr>
          <w:rFonts w:ascii="Open Sans" w:eastAsia="Times New Roman" w:hAnsi="Open Sans" w:cs="Times New Roman"/>
          <w:color w:val="000000"/>
          <w:sz w:val="24"/>
          <w:szCs w:val="24"/>
          <w:shd w:val="clear" w:color="auto" w:fill="FFFFFF"/>
        </w:rPr>
        <w:softHyphen/>
        <w:t>dan etkilenmişler ve eserlerinde de bu etkiyi belli bir oranda göstermişlerdir. Güzel sanatlar ve edebi</w:t>
      </w:r>
      <w:r w:rsidRPr="00A62458">
        <w:rPr>
          <w:rFonts w:ascii="Open Sans" w:eastAsia="Times New Roman" w:hAnsi="Open Sans" w:cs="Times New Roman"/>
          <w:color w:val="000000"/>
          <w:sz w:val="24"/>
          <w:szCs w:val="24"/>
          <w:shd w:val="clear" w:color="auto" w:fill="FFFFFF"/>
        </w:rPr>
        <w:softHyphen/>
        <w:t>yat, sosyal çevre dediğimiz düşünce hayatı, sosyal ve siyasi hayattan yararlanarak oluşturulurlar.</w:t>
      </w:r>
      <w:r w:rsidRPr="00A62458">
        <w:rPr>
          <w:rFonts w:ascii="Open Sans" w:eastAsia="Times New Roman" w:hAnsi="Open Sans" w:cs="Times New Roman"/>
          <w:color w:val="000000"/>
          <w:sz w:val="24"/>
          <w:szCs w:val="24"/>
        </w:rPr>
        <w:br/>
      </w:r>
      <w:r w:rsidRPr="00A62458">
        <w:rPr>
          <w:rFonts w:ascii="Open Sans" w:eastAsia="Times New Roman" w:hAnsi="Open Sans" w:cs="Times New Roman"/>
          <w:b/>
          <w:bCs/>
          <w:color w:val="000000"/>
          <w:sz w:val="24"/>
          <w:szCs w:val="24"/>
          <w:bdr w:val="none" w:sz="0" w:space="0" w:color="auto" w:frame="1"/>
          <w:shd w:val="clear" w:color="auto" w:fill="FFFFFF"/>
        </w:rPr>
        <w:br/>
      </w:r>
      <w:r w:rsidRPr="00A62458">
        <w:rPr>
          <w:rFonts w:ascii="Open Sans" w:eastAsia="Times New Roman" w:hAnsi="Open Sans" w:cs="Times New Roman"/>
          <w:color w:val="000000"/>
          <w:sz w:val="24"/>
          <w:szCs w:val="24"/>
        </w:rPr>
        <w:br/>
      </w:r>
    </w:p>
    <w:p w:rsidR="00A62458" w:rsidRPr="00A62458" w:rsidRDefault="00A62458" w:rsidP="00A62458">
      <w:pPr>
        <w:shd w:val="clear" w:color="auto" w:fill="E0E5EB"/>
        <w:spacing w:after="75" w:line="330" w:lineRule="atLeast"/>
        <w:textAlignment w:val="baseline"/>
        <w:rPr>
          <w:rFonts w:ascii="Open Sans" w:eastAsia="Times New Roman" w:hAnsi="Open Sans" w:cs="Times New Roman"/>
          <w:color w:val="222222"/>
          <w:sz w:val="24"/>
          <w:szCs w:val="24"/>
        </w:rPr>
      </w:pPr>
      <w:r w:rsidRPr="00A62458">
        <w:rPr>
          <w:rFonts w:ascii="Open Sans" w:eastAsia="Times New Roman" w:hAnsi="Open Sans" w:cs="Times New Roman"/>
          <w:color w:val="222222"/>
          <w:sz w:val="24"/>
          <w:szCs w:val="24"/>
        </w:rPr>
        <w:t>Edebî metinler, devrin sosyal, siyasî ve tarihî şartlarından yararlanılarak ortaya konulan sa</w:t>
      </w:r>
      <w:r w:rsidRPr="00A62458">
        <w:rPr>
          <w:rFonts w:ascii="Open Sans" w:eastAsia="Times New Roman" w:hAnsi="Open Sans" w:cs="Times New Roman"/>
          <w:color w:val="222222"/>
          <w:sz w:val="24"/>
          <w:szCs w:val="24"/>
        </w:rPr>
        <w:softHyphen/>
        <w:t>nat eserleridir. Edebî eserler, yazıldıkları devrin şartlarından etkilenebilir. Bu etkilenme asla tek taraflı olamaz. Edebî eserler de toplumu bir şekilde etkile</w:t>
      </w:r>
      <w:r w:rsidRPr="00A62458">
        <w:rPr>
          <w:rFonts w:ascii="Open Sans" w:eastAsia="Times New Roman" w:hAnsi="Open Sans" w:cs="Times New Roman"/>
          <w:color w:val="222222"/>
          <w:sz w:val="24"/>
          <w:szCs w:val="24"/>
        </w:rPr>
        <w:softHyphen/>
        <w:t>yebilmektedir. </w:t>
      </w:r>
      <w:r w:rsidRPr="00A62458">
        <w:rPr>
          <w:rFonts w:ascii="Open Sans" w:eastAsia="Times New Roman" w:hAnsi="Open Sans" w:cs="Times New Roman"/>
          <w:b/>
          <w:bCs/>
          <w:color w:val="222222"/>
          <w:sz w:val="24"/>
          <w:szCs w:val="24"/>
          <w:bdr w:val="none" w:sz="0" w:space="0" w:color="auto" w:frame="1"/>
        </w:rPr>
        <w:t>Reşat Nuri Güntekin'in ölümsüz eseri Çalıkuşu </w:t>
      </w:r>
      <w:r w:rsidRPr="00A62458">
        <w:rPr>
          <w:rFonts w:ascii="Open Sans" w:eastAsia="Times New Roman" w:hAnsi="Open Sans" w:cs="Times New Roman"/>
          <w:color w:val="222222"/>
          <w:sz w:val="24"/>
          <w:szCs w:val="24"/>
        </w:rPr>
        <w:t>romanındaki genç ve idealist bir öğret</w:t>
      </w:r>
      <w:r w:rsidRPr="00A62458">
        <w:rPr>
          <w:rFonts w:ascii="Open Sans" w:eastAsia="Times New Roman" w:hAnsi="Open Sans" w:cs="Times New Roman"/>
          <w:color w:val="222222"/>
          <w:sz w:val="24"/>
          <w:szCs w:val="24"/>
        </w:rPr>
        <w:softHyphen/>
        <w:t>men karakteri olan </w:t>
      </w:r>
      <w:r w:rsidRPr="00A62458">
        <w:rPr>
          <w:rFonts w:ascii="Open Sans" w:eastAsia="Times New Roman" w:hAnsi="Open Sans" w:cs="Times New Roman"/>
          <w:b/>
          <w:bCs/>
          <w:color w:val="222222"/>
          <w:sz w:val="24"/>
          <w:szCs w:val="24"/>
          <w:bdr w:val="none" w:sz="0" w:space="0" w:color="auto" w:frame="1"/>
        </w:rPr>
        <w:t>Feride</w:t>
      </w:r>
      <w:r w:rsidRPr="00A62458">
        <w:rPr>
          <w:rFonts w:ascii="Open Sans" w:eastAsia="Times New Roman" w:hAnsi="Open Sans" w:cs="Times New Roman"/>
          <w:color w:val="222222"/>
          <w:sz w:val="24"/>
          <w:szCs w:val="24"/>
        </w:rPr>
        <w:t>, toplum tarafından o kadar çok sevilmiş ve benimsenmiştir ki, anneler ve babalar çocuklarına bu ismi vermeye başlamışlardır.</w:t>
      </w:r>
    </w:p>
    <w:p w:rsidR="00A62458" w:rsidRPr="00A62458" w:rsidRDefault="00A62458" w:rsidP="00A62458">
      <w:pPr>
        <w:spacing w:after="0" w:line="240" w:lineRule="auto"/>
        <w:rPr>
          <w:rFonts w:ascii="Times New Roman" w:eastAsia="Times New Roman" w:hAnsi="Times New Roman" w:cs="Times New Roman"/>
          <w:sz w:val="24"/>
          <w:szCs w:val="24"/>
        </w:rPr>
      </w:pPr>
    </w:p>
    <w:p w:rsidR="00A62458" w:rsidRPr="00A62458" w:rsidRDefault="00A62458" w:rsidP="00A62458">
      <w:pPr>
        <w:shd w:val="clear" w:color="auto" w:fill="E0E5EB"/>
        <w:spacing w:after="240" w:line="330" w:lineRule="atLeast"/>
        <w:textAlignment w:val="baseline"/>
        <w:rPr>
          <w:rFonts w:ascii="Open Sans" w:eastAsia="Times New Roman" w:hAnsi="Open Sans" w:cs="Times New Roman"/>
          <w:color w:val="222222"/>
          <w:sz w:val="24"/>
          <w:szCs w:val="24"/>
        </w:rPr>
      </w:pPr>
      <w:r w:rsidRPr="00A62458">
        <w:rPr>
          <w:rFonts w:ascii="Open Sans" w:eastAsia="Times New Roman" w:hAnsi="Open Sans" w:cs="Times New Roman"/>
          <w:color w:val="222222"/>
          <w:sz w:val="24"/>
          <w:szCs w:val="24"/>
        </w:rPr>
        <w:lastRenderedPageBreak/>
        <w:t>Bir diğer örnek de dünya edebiyatından... </w:t>
      </w:r>
      <w:r w:rsidRPr="00A62458">
        <w:rPr>
          <w:rFonts w:ascii="Open Sans" w:eastAsia="Times New Roman" w:hAnsi="Open Sans" w:cs="Times New Roman"/>
          <w:b/>
          <w:bCs/>
          <w:color w:val="222222"/>
          <w:sz w:val="24"/>
          <w:szCs w:val="24"/>
          <w:bdr w:val="none" w:sz="0" w:space="0" w:color="auto" w:frame="1"/>
        </w:rPr>
        <w:t>Charles Dickens</w:t>
      </w:r>
      <w:r w:rsidRPr="00A62458">
        <w:rPr>
          <w:rFonts w:ascii="Open Sans" w:eastAsia="Times New Roman" w:hAnsi="Open Sans" w:cs="Times New Roman"/>
          <w:color w:val="222222"/>
          <w:sz w:val="24"/>
          <w:szCs w:val="24"/>
        </w:rPr>
        <w:t>'in ünlü romanı </w:t>
      </w:r>
      <w:proofErr w:type="spellStart"/>
      <w:r w:rsidRPr="00A62458">
        <w:rPr>
          <w:rFonts w:ascii="Open Sans" w:eastAsia="Times New Roman" w:hAnsi="Open Sans" w:cs="Times New Roman"/>
          <w:b/>
          <w:bCs/>
          <w:color w:val="222222"/>
          <w:sz w:val="24"/>
          <w:szCs w:val="24"/>
          <w:bdr w:val="none" w:sz="0" w:space="0" w:color="auto" w:frame="1"/>
        </w:rPr>
        <w:t>Oliver</w:t>
      </w:r>
      <w:proofErr w:type="spellEnd"/>
      <w:r w:rsidRPr="00A62458">
        <w:rPr>
          <w:rFonts w:ascii="Open Sans" w:eastAsia="Times New Roman" w:hAnsi="Open Sans" w:cs="Times New Roman"/>
          <w:b/>
          <w:bCs/>
          <w:color w:val="222222"/>
          <w:sz w:val="24"/>
          <w:szCs w:val="24"/>
          <w:bdr w:val="none" w:sz="0" w:space="0" w:color="auto" w:frame="1"/>
        </w:rPr>
        <w:t xml:space="preserve"> </w:t>
      </w:r>
      <w:proofErr w:type="spellStart"/>
      <w:r w:rsidRPr="00A62458">
        <w:rPr>
          <w:rFonts w:ascii="Open Sans" w:eastAsia="Times New Roman" w:hAnsi="Open Sans" w:cs="Times New Roman"/>
          <w:b/>
          <w:bCs/>
          <w:color w:val="222222"/>
          <w:sz w:val="24"/>
          <w:szCs w:val="24"/>
          <w:bdr w:val="none" w:sz="0" w:space="0" w:color="auto" w:frame="1"/>
        </w:rPr>
        <w:t>Twis</w:t>
      </w:r>
      <w:r w:rsidRPr="00A62458">
        <w:rPr>
          <w:rFonts w:ascii="Open Sans" w:eastAsia="Times New Roman" w:hAnsi="Open Sans" w:cs="Times New Roman"/>
          <w:color w:val="222222"/>
          <w:sz w:val="24"/>
          <w:szCs w:val="24"/>
        </w:rPr>
        <w:t>t’in</w:t>
      </w:r>
      <w:proofErr w:type="spellEnd"/>
      <w:r w:rsidRPr="00A62458">
        <w:rPr>
          <w:rFonts w:ascii="Open Sans" w:eastAsia="Times New Roman" w:hAnsi="Open Sans" w:cs="Times New Roman"/>
          <w:color w:val="222222"/>
          <w:sz w:val="24"/>
          <w:szCs w:val="24"/>
        </w:rPr>
        <w:t xml:space="preserve"> yayımlanmasıyla birlikte İngiltere'de çocuk hakları konusunda çalışmalar yapılmıştır.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CC0000"/>
          <w:sz w:val="24"/>
          <w:szCs w:val="24"/>
          <w:bdr w:val="none" w:sz="0" w:space="0" w:color="auto" w:frame="1"/>
        </w:rPr>
        <w:t>Edebiyatın sanat akımları ile ilişkisi</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FF0000"/>
          <w:sz w:val="24"/>
          <w:szCs w:val="24"/>
          <w:bdr w:val="none" w:sz="0" w:space="0" w:color="auto" w:frame="1"/>
        </w:rPr>
        <w:br/>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Edebi eserler belli bir sanat anlayışı doğrultusunda yazılır, eserler toplamı da edebiyat ve sanat akımlarını oluşturur.</w:t>
      </w:r>
      <w:r w:rsidRPr="00A62458">
        <w:rPr>
          <w:rFonts w:ascii="inherit" w:eastAsia="Times New Roman" w:hAnsi="inherit" w:cs="Times New Roman"/>
          <w:b/>
          <w:bCs/>
          <w:color w:val="000000"/>
          <w:sz w:val="24"/>
          <w:szCs w:val="24"/>
          <w:bdr w:val="none" w:sz="0" w:space="0" w:color="auto" w:frame="1"/>
        </w:rPr>
        <w:t> Bir edebiyat akımının oluşmasındaki etkenleri</w:t>
      </w:r>
      <w:r w:rsidRPr="00A62458">
        <w:rPr>
          <w:rFonts w:ascii="inherit" w:eastAsia="Times New Roman" w:hAnsi="inherit" w:cs="Times New Roman"/>
          <w:color w:val="000000"/>
          <w:sz w:val="24"/>
          <w:szCs w:val="24"/>
          <w:bdr w:val="none" w:sz="0" w:space="0" w:color="auto" w:frame="1"/>
        </w:rPr>
        <w:t> şöyle sıralayabiliriz:</w:t>
      </w:r>
      <w:r w:rsidRPr="00A62458">
        <w:rPr>
          <w:rFonts w:ascii="Open Sans" w:eastAsia="Times New Roman" w:hAnsi="Open Sans" w:cs="Times New Roman"/>
          <w:color w:val="000000"/>
          <w:sz w:val="24"/>
          <w:szCs w:val="24"/>
        </w:rPr>
        <w:br/>
      </w:r>
      <w:r w:rsidRPr="00A62458">
        <w:rPr>
          <w:rFonts w:ascii="inherit" w:eastAsia="Times New Roman" w:hAnsi="inherit" w:cs="Times New Roman"/>
          <w:color w:val="000000"/>
          <w:sz w:val="24"/>
          <w:szCs w:val="24"/>
          <w:bdr w:val="none" w:sz="0" w:space="0" w:color="auto" w:frame="1"/>
        </w:rPr>
        <w:br/>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1. Dönemdeki sosyal, siyasal, ekonomik ve kültürel şartlar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2. Dönemin siyasal yönetim özellikleri</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3. O dönemdeki felsefi anlayışlar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4. Sanatçıların değişiklik istekleri</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Batı'da ortaya çıkan edebiyat ve sanat akımlarını Türk edebiyatını </w:t>
      </w:r>
      <w:r w:rsidRPr="00A62458">
        <w:rPr>
          <w:rFonts w:ascii="inherit" w:eastAsia="Times New Roman" w:hAnsi="inherit" w:cs="Times New Roman"/>
          <w:b/>
          <w:bCs/>
          <w:color w:val="000000"/>
          <w:sz w:val="24"/>
          <w:szCs w:val="24"/>
          <w:bdr w:val="none" w:sz="0" w:space="0" w:color="auto" w:frame="1"/>
        </w:rPr>
        <w:t>Tanzimat Dönemi</w:t>
      </w:r>
      <w:r w:rsidRPr="00A62458">
        <w:rPr>
          <w:rFonts w:ascii="inherit" w:eastAsia="Times New Roman" w:hAnsi="inherit" w:cs="Times New Roman"/>
          <w:color w:val="000000"/>
          <w:sz w:val="24"/>
          <w:szCs w:val="24"/>
          <w:bdr w:val="none" w:sz="0" w:space="0" w:color="auto" w:frame="1"/>
        </w:rPr>
        <w:t>'nden itibaren etkisi altına almıştır. Edebi akımları çoğunlukla bir öncekinin devamı, uzantısı ya da bir öncekine tepki niteliğindedir.  Aynı sanat akımını benimseyen sanatçılar ortak özellikler taşıyan eserler vermiştir.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Edebiyatımızda; </w:t>
      </w:r>
      <w:r w:rsidRPr="00A62458">
        <w:rPr>
          <w:rFonts w:ascii="Open Sans" w:eastAsia="Times New Roman" w:hAnsi="Open Sans" w:cs="Times New Roman"/>
          <w:color w:val="000000"/>
          <w:sz w:val="24"/>
          <w:szCs w:val="24"/>
        </w:rPr>
        <w:br/>
      </w:r>
      <w:r w:rsidRPr="00A62458">
        <w:rPr>
          <w:rFonts w:ascii="Open Sans" w:eastAsia="Times New Roman" w:hAnsi="Open Sans" w:cs="Times New Roman"/>
          <w:color w:val="000000"/>
          <w:sz w:val="24"/>
          <w:szCs w:val="24"/>
        </w:rPr>
        <w:br/>
      </w:r>
    </w:p>
    <w:p w:rsidR="00A62458" w:rsidRPr="00A62458" w:rsidRDefault="00A62458" w:rsidP="00A62458">
      <w:pPr>
        <w:numPr>
          <w:ilvl w:val="0"/>
          <w:numId w:val="2"/>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000000"/>
          <w:sz w:val="24"/>
          <w:szCs w:val="24"/>
          <w:bdr w:val="none" w:sz="0" w:space="0" w:color="auto" w:frame="1"/>
        </w:rPr>
        <w:t xml:space="preserve">Şinasi, Ali Bey, Ahmet </w:t>
      </w:r>
      <w:proofErr w:type="spellStart"/>
      <w:r w:rsidRPr="00A62458">
        <w:rPr>
          <w:rFonts w:ascii="inherit" w:eastAsia="Times New Roman" w:hAnsi="inherit" w:cs="Times New Roman"/>
          <w:b/>
          <w:bCs/>
          <w:color w:val="000000"/>
          <w:sz w:val="24"/>
          <w:szCs w:val="24"/>
          <w:bdr w:val="none" w:sz="0" w:space="0" w:color="auto" w:frame="1"/>
        </w:rPr>
        <w:t>Vefik</w:t>
      </w:r>
      <w:proofErr w:type="spellEnd"/>
      <w:r w:rsidRPr="00A62458">
        <w:rPr>
          <w:rFonts w:ascii="inherit" w:eastAsia="Times New Roman" w:hAnsi="inherit" w:cs="Times New Roman"/>
          <w:b/>
          <w:bCs/>
          <w:color w:val="000000"/>
          <w:sz w:val="24"/>
          <w:szCs w:val="24"/>
          <w:bdr w:val="none" w:sz="0" w:space="0" w:color="auto" w:frame="1"/>
        </w:rPr>
        <w:t xml:space="preserve"> Paşa</w:t>
      </w:r>
      <w:r w:rsidRPr="00A62458">
        <w:rPr>
          <w:rFonts w:ascii="MS Mincho" w:eastAsia="MS Mincho" w:hAnsi="MS Mincho" w:cs="MS Mincho" w:hint="eastAsia"/>
          <w:color w:val="000000"/>
          <w:sz w:val="24"/>
          <w:szCs w:val="24"/>
          <w:bdr w:val="none" w:sz="0" w:space="0" w:color="auto" w:frame="1"/>
        </w:rPr>
        <w:t>➺</w:t>
      </w:r>
      <w:r w:rsidRPr="00A62458">
        <w:rPr>
          <w:rFonts w:ascii="Times New Roman" w:eastAsia="Times New Roman" w:hAnsi="Times New Roman" w:cs="Times New Roman"/>
          <w:color w:val="000000"/>
          <w:sz w:val="24"/>
          <w:szCs w:val="24"/>
          <w:bdr w:val="none" w:sz="0" w:space="0" w:color="auto" w:frame="1"/>
        </w:rPr>
        <w:t xml:space="preserve"> klasisizmin; </w:t>
      </w:r>
    </w:p>
    <w:p w:rsidR="00A62458" w:rsidRPr="00A62458" w:rsidRDefault="00A62458" w:rsidP="00A62458">
      <w:pPr>
        <w:numPr>
          <w:ilvl w:val="0"/>
          <w:numId w:val="2"/>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000000"/>
          <w:sz w:val="24"/>
          <w:szCs w:val="24"/>
          <w:bdr w:val="none" w:sz="0" w:space="0" w:color="auto" w:frame="1"/>
        </w:rPr>
        <w:t xml:space="preserve">Namık Kemal, Ahmet Mithat, </w:t>
      </w:r>
      <w:proofErr w:type="spellStart"/>
      <w:r w:rsidRPr="00A62458">
        <w:rPr>
          <w:rFonts w:ascii="inherit" w:eastAsia="Times New Roman" w:hAnsi="inherit" w:cs="Times New Roman"/>
          <w:b/>
          <w:bCs/>
          <w:color w:val="000000"/>
          <w:sz w:val="24"/>
          <w:szCs w:val="24"/>
          <w:bdr w:val="none" w:sz="0" w:space="0" w:color="auto" w:frame="1"/>
        </w:rPr>
        <w:t>Abdülhak</w:t>
      </w:r>
      <w:proofErr w:type="spellEnd"/>
      <w:r w:rsidRPr="00A62458">
        <w:rPr>
          <w:rFonts w:ascii="inherit" w:eastAsia="Times New Roman" w:hAnsi="inherit" w:cs="Times New Roman"/>
          <w:b/>
          <w:bCs/>
          <w:color w:val="000000"/>
          <w:sz w:val="24"/>
          <w:szCs w:val="24"/>
          <w:bdr w:val="none" w:sz="0" w:space="0" w:color="auto" w:frame="1"/>
        </w:rPr>
        <w:t xml:space="preserve"> Hamit, </w:t>
      </w:r>
      <w:proofErr w:type="spellStart"/>
      <w:r w:rsidRPr="00A62458">
        <w:rPr>
          <w:rFonts w:ascii="inherit" w:eastAsia="Times New Roman" w:hAnsi="inherit" w:cs="Times New Roman"/>
          <w:b/>
          <w:bCs/>
          <w:color w:val="000000"/>
          <w:sz w:val="24"/>
          <w:szCs w:val="24"/>
          <w:bdr w:val="none" w:sz="0" w:space="0" w:color="auto" w:frame="1"/>
        </w:rPr>
        <w:t>Recaizade</w:t>
      </w:r>
      <w:proofErr w:type="spellEnd"/>
      <w:r w:rsidRPr="00A62458">
        <w:rPr>
          <w:rFonts w:ascii="inherit" w:eastAsia="Times New Roman" w:hAnsi="inherit" w:cs="Times New Roman"/>
          <w:b/>
          <w:bCs/>
          <w:color w:val="000000"/>
          <w:sz w:val="24"/>
          <w:szCs w:val="24"/>
          <w:bdr w:val="none" w:sz="0" w:space="0" w:color="auto" w:frame="1"/>
        </w:rPr>
        <w:t xml:space="preserve"> Ekrem</w:t>
      </w:r>
      <w:r w:rsidRPr="00A62458">
        <w:rPr>
          <w:rFonts w:ascii="inherit" w:eastAsia="Times New Roman" w:hAnsi="inherit" w:cs="Times New Roman"/>
          <w:color w:val="000000"/>
          <w:sz w:val="24"/>
          <w:szCs w:val="24"/>
          <w:bdr w:val="none" w:sz="0" w:space="0" w:color="auto" w:frame="1"/>
        </w:rPr>
        <w:t> </w:t>
      </w:r>
      <w:r w:rsidRPr="00A62458">
        <w:rPr>
          <w:rFonts w:ascii="MS Mincho" w:eastAsia="MS Mincho" w:hAnsi="MS Mincho" w:cs="MS Mincho" w:hint="eastAsia"/>
          <w:color w:val="000000"/>
          <w:sz w:val="24"/>
          <w:szCs w:val="24"/>
          <w:bdr w:val="none" w:sz="0" w:space="0" w:color="auto" w:frame="1"/>
        </w:rPr>
        <w:t>➺</w:t>
      </w:r>
      <w:r w:rsidRPr="00A62458">
        <w:rPr>
          <w:rFonts w:ascii="Times New Roman" w:eastAsia="Times New Roman" w:hAnsi="Times New Roman" w:cs="Times New Roman"/>
          <w:color w:val="000000"/>
          <w:sz w:val="24"/>
          <w:szCs w:val="24"/>
          <w:bdr w:val="none" w:sz="0" w:space="0" w:color="auto" w:frame="1"/>
        </w:rPr>
        <w:t>romantizmin</w:t>
      </w:r>
    </w:p>
    <w:p w:rsidR="00A62458" w:rsidRPr="00A62458" w:rsidRDefault="00A62458" w:rsidP="00A62458">
      <w:pPr>
        <w:numPr>
          <w:ilvl w:val="0"/>
          <w:numId w:val="2"/>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000000"/>
          <w:sz w:val="24"/>
          <w:szCs w:val="24"/>
          <w:bdr w:val="none" w:sz="0" w:space="0" w:color="auto" w:frame="1"/>
        </w:rPr>
        <w:t>H. Ziya Uşaklıgil, Tevfik Fikret, Mehmet Akif, Ömer Seyfettin, Y. K. Karaosmanoğlu</w:t>
      </w:r>
      <w:r w:rsidRPr="00A62458">
        <w:rPr>
          <w:rFonts w:ascii="inherit" w:eastAsia="Times New Roman" w:hAnsi="inherit" w:cs="Times New Roman"/>
          <w:color w:val="000000"/>
          <w:sz w:val="24"/>
          <w:szCs w:val="24"/>
          <w:bdr w:val="none" w:sz="0" w:space="0" w:color="auto" w:frame="1"/>
        </w:rPr>
        <w:t> </w:t>
      </w:r>
      <w:r w:rsidRPr="00A62458">
        <w:rPr>
          <w:rFonts w:ascii="MS Mincho" w:eastAsia="MS Mincho" w:hAnsi="MS Mincho" w:cs="MS Mincho" w:hint="eastAsia"/>
          <w:color w:val="000000"/>
          <w:sz w:val="24"/>
          <w:szCs w:val="24"/>
          <w:bdr w:val="none" w:sz="0" w:space="0" w:color="auto" w:frame="1"/>
        </w:rPr>
        <w:t>➺</w:t>
      </w:r>
      <w:r w:rsidRPr="00A62458">
        <w:rPr>
          <w:rFonts w:ascii="Times New Roman" w:eastAsia="Times New Roman" w:hAnsi="Times New Roman" w:cs="Times New Roman"/>
          <w:color w:val="000000"/>
          <w:sz w:val="24"/>
          <w:szCs w:val="24"/>
          <w:bdr w:val="none" w:sz="0" w:space="0" w:color="auto" w:frame="1"/>
        </w:rPr>
        <w:t>realizmin</w:t>
      </w:r>
    </w:p>
    <w:p w:rsidR="00A62458" w:rsidRPr="00A62458" w:rsidRDefault="00A62458" w:rsidP="00A62458">
      <w:pPr>
        <w:numPr>
          <w:ilvl w:val="0"/>
          <w:numId w:val="2"/>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 </w:t>
      </w:r>
      <w:r w:rsidRPr="00A62458">
        <w:rPr>
          <w:rFonts w:ascii="inherit" w:eastAsia="Times New Roman" w:hAnsi="inherit" w:cs="Times New Roman"/>
          <w:b/>
          <w:bCs/>
          <w:color w:val="000000"/>
          <w:sz w:val="24"/>
          <w:szCs w:val="24"/>
          <w:bdr w:val="none" w:sz="0" w:space="0" w:color="auto" w:frame="1"/>
        </w:rPr>
        <w:t>Hüseyin Rahmi Gürpınar</w:t>
      </w:r>
      <w:r w:rsidRPr="00A62458">
        <w:rPr>
          <w:rFonts w:ascii="inherit" w:eastAsia="Times New Roman" w:hAnsi="inherit" w:cs="Times New Roman"/>
          <w:color w:val="000000"/>
          <w:sz w:val="24"/>
          <w:szCs w:val="24"/>
          <w:bdr w:val="none" w:sz="0" w:space="0" w:color="auto" w:frame="1"/>
        </w:rPr>
        <w:t> </w:t>
      </w:r>
      <w:r w:rsidRPr="00A62458">
        <w:rPr>
          <w:rFonts w:ascii="MS Mincho" w:eastAsia="MS Mincho" w:hAnsi="MS Mincho" w:cs="MS Mincho" w:hint="eastAsia"/>
          <w:color w:val="000000"/>
          <w:sz w:val="24"/>
          <w:szCs w:val="24"/>
          <w:bdr w:val="none" w:sz="0" w:space="0" w:color="auto" w:frame="1"/>
        </w:rPr>
        <w:t>➺</w:t>
      </w:r>
      <w:r w:rsidRPr="00A62458">
        <w:rPr>
          <w:rFonts w:ascii="Times New Roman" w:eastAsia="Times New Roman" w:hAnsi="Times New Roman" w:cs="Times New Roman"/>
          <w:color w:val="000000"/>
          <w:sz w:val="24"/>
          <w:szCs w:val="24"/>
          <w:bdr w:val="none" w:sz="0" w:space="0" w:color="auto" w:frame="1"/>
        </w:rPr>
        <w:t xml:space="preserve"> natüralizmin etkisinde kalm</w:t>
      </w:r>
      <w:r w:rsidRPr="00A62458">
        <w:rPr>
          <w:rFonts w:ascii="inherit" w:eastAsia="Times New Roman" w:hAnsi="inherit" w:cs="Times New Roman"/>
          <w:color w:val="000000"/>
          <w:sz w:val="24"/>
          <w:szCs w:val="24"/>
          <w:bdr w:val="none" w:sz="0" w:space="0" w:color="auto" w:frame="1"/>
        </w:rPr>
        <w:t>ışlardır.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000000"/>
          <w:sz w:val="24"/>
          <w:szCs w:val="24"/>
          <w:bdr w:val="none" w:sz="0" w:space="0" w:color="auto" w:frame="1"/>
        </w:rPr>
        <w:t>Edebi akımların edebiyatımıza etkilerini metinler üzerinden örneklendirelim:</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                    </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Türk edebiyatının</w:t>
      </w:r>
      <w:r w:rsidRPr="00A62458">
        <w:rPr>
          <w:rFonts w:ascii="inherit" w:eastAsia="Times New Roman" w:hAnsi="inherit" w:cs="Times New Roman"/>
          <w:b/>
          <w:bCs/>
          <w:color w:val="000000"/>
          <w:sz w:val="24"/>
          <w:szCs w:val="24"/>
          <w:bdr w:val="none" w:sz="0" w:space="0" w:color="auto" w:frame="1"/>
        </w:rPr>
        <w:t> ilk edebi ve tarihi romanları</w:t>
      </w:r>
      <w:r w:rsidRPr="00A62458">
        <w:rPr>
          <w:rFonts w:ascii="inherit" w:eastAsia="Times New Roman" w:hAnsi="inherit" w:cs="Times New Roman"/>
          <w:color w:val="000000"/>
          <w:sz w:val="24"/>
          <w:szCs w:val="24"/>
          <w:bdr w:val="none" w:sz="0" w:space="0" w:color="auto" w:frame="1"/>
        </w:rPr>
        <w:t>nı yazan</w:t>
      </w:r>
      <w:r w:rsidRPr="00A62458">
        <w:rPr>
          <w:rFonts w:ascii="inherit" w:eastAsia="Times New Roman" w:hAnsi="inherit" w:cs="Times New Roman"/>
          <w:b/>
          <w:bCs/>
          <w:color w:val="000000"/>
          <w:sz w:val="24"/>
          <w:szCs w:val="24"/>
          <w:bdr w:val="none" w:sz="0" w:space="0" w:color="auto" w:frame="1"/>
        </w:rPr>
        <w:t> Namık Kemal</w:t>
      </w:r>
      <w:r w:rsidRPr="00A62458">
        <w:rPr>
          <w:rFonts w:ascii="inherit" w:eastAsia="Times New Roman" w:hAnsi="inherit" w:cs="Times New Roman"/>
          <w:color w:val="000000"/>
          <w:sz w:val="24"/>
          <w:szCs w:val="24"/>
          <w:bdr w:val="none" w:sz="0" w:space="0" w:color="auto" w:frame="1"/>
        </w:rPr>
        <w:t>’in İntibah romanında romantizm akımının etkileri açıktır. Örneğin; </w:t>
      </w:r>
    </w:p>
    <w:p w:rsidR="00A62458" w:rsidRPr="00A62458" w:rsidRDefault="00A62458" w:rsidP="00A62458">
      <w:pPr>
        <w:numPr>
          <w:ilvl w:val="0"/>
          <w:numId w:val="3"/>
        </w:numPr>
        <w:shd w:val="clear" w:color="auto" w:fill="FFFFFF"/>
        <w:spacing w:before="75" w:after="75" w:line="240" w:lineRule="auto"/>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Romanın başında yer alan uzun </w:t>
      </w:r>
      <w:r w:rsidRPr="00A62458">
        <w:rPr>
          <w:rFonts w:ascii="inherit" w:eastAsia="Times New Roman" w:hAnsi="inherit" w:cs="Times New Roman"/>
          <w:b/>
          <w:bCs/>
          <w:color w:val="000000"/>
          <w:sz w:val="24"/>
          <w:szCs w:val="24"/>
          <w:bdr w:val="none" w:sz="0" w:space="0" w:color="auto" w:frame="1"/>
        </w:rPr>
        <w:t>Çamlıca tasviri</w:t>
      </w:r>
      <w:r w:rsidRPr="00A62458">
        <w:rPr>
          <w:rFonts w:ascii="inherit" w:eastAsia="Times New Roman" w:hAnsi="inherit" w:cs="Times New Roman"/>
          <w:color w:val="000000"/>
          <w:sz w:val="24"/>
          <w:szCs w:val="24"/>
          <w:bdr w:val="none" w:sz="0" w:space="0" w:color="auto" w:frame="1"/>
        </w:rPr>
        <w:t> romantizm etkisinin yansımasıdır.  </w:t>
      </w:r>
    </w:p>
    <w:p w:rsidR="00A62458" w:rsidRPr="00A62458" w:rsidRDefault="00A62458" w:rsidP="00A62458">
      <w:pPr>
        <w:numPr>
          <w:ilvl w:val="0"/>
          <w:numId w:val="3"/>
        </w:numPr>
        <w:shd w:val="clear" w:color="auto" w:fill="FFFFFF"/>
        <w:spacing w:before="75" w:after="75" w:line="240" w:lineRule="auto"/>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Toplumu düzeltmeye çalışmaya amacı taşıması</w:t>
      </w:r>
    </w:p>
    <w:p w:rsidR="00A62458" w:rsidRPr="00A62458" w:rsidRDefault="00A62458" w:rsidP="00A62458">
      <w:pPr>
        <w:numPr>
          <w:ilvl w:val="0"/>
          <w:numId w:val="3"/>
        </w:numPr>
        <w:shd w:val="clear" w:color="auto" w:fill="FFFFFF"/>
        <w:spacing w:before="75" w:after="75" w:line="240" w:lineRule="auto"/>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Duygunun ön planda olması</w:t>
      </w:r>
    </w:p>
    <w:p w:rsidR="00A62458" w:rsidRPr="00A62458" w:rsidRDefault="00A62458" w:rsidP="00A62458">
      <w:pPr>
        <w:numPr>
          <w:ilvl w:val="0"/>
          <w:numId w:val="3"/>
        </w:numPr>
        <w:shd w:val="clear" w:color="auto" w:fill="FFFFFF"/>
        <w:spacing w:before="75" w:after="75" w:line="240" w:lineRule="auto"/>
        <w:ind w:left="0"/>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rPr>
        <w:t>Romantizmin etkisiyle trajik bir sonla biten olayların sonucunda kötülerin cezalandırılması romantizm metne yansımalardır. </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b/>
          <w:bCs/>
          <w:color w:val="000000"/>
          <w:sz w:val="24"/>
          <w:szCs w:val="24"/>
          <w:bdr w:val="none" w:sz="0" w:space="0" w:color="auto" w:frame="1"/>
        </w:rPr>
        <w:t>Edebi Akımların Sanatçılara Katkıları</w:t>
      </w:r>
    </w:p>
    <w:p w:rsidR="00A62458" w:rsidRPr="00A62458" w:rsidRDefault="00A62458" w:rsidP="00A62458">
      <w:pPr>
        <w:numPr>
          <w:ilvl w:val="0"/>
          <w:numId w:val="4"/>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 Edebiyat akımları, sanat değeri ve anlatım gücü yüksek eserlerin ortaya çıkmasına olanak sağlamıştır. </w:t>
      </w:r>
    </w:p>
    <w:p w:rsidR="00A62458" w:rsidRPr="00A62458" w:rsidRDefault="00A62458" w:rsidP="00A62458">
      <w:pPr>
        <w:numPr>
          <w:ilvl w:val="0"/>
          <w:numId w:val="4"/>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Sanatçıların kendi ideallerine uygun eserler vererek çığır açmalarını sağlamıştır.</w:t>
      </w:r>
    </w:p>
    <w:p w:rsidR="00A62458" w:rsidRPr="00A62458" w:rsidRDefault="00A62458" w:rsidP="00A62458">
      <w:pPr>
        <w:numPr>
          <w:ilvl w:val="0"/>
          <w:numId w:val="4"/>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lastRenderedPageBreak/>
        <w:t>Edebiyat akımları edebiyatı çeşitlendirip, monotonluktan kurtarmıştır. Sanatçılar farklı görüş ve duyuşlarını ifade etme imkânı bulmuşlardır.</w:t>
      </w:r>
    </w:p>
    <w:p w:rsidR="00A62458" w:rsidRPr="00A62458" w:rsidRDefault="00A62458" w:rsidP="00A62458">
      <w:pPr>
        <w:shd w:val="clear" w:color="auto" w:fill="FFFFFF"/>
        <w:spacing w:after="0" w:line="240" w:lineRule="auto"/>
        <w:jc w:val="center"/>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E06666"/>
          <w:sz w:val="24"/>
          <w:szCs w:val="24"/>
          <w:bdr w:val="none" w:sz="0" w:space="0" w:color="auto" w:frame="1"/>
        </w:rPr>
        <w:br/>
      </w:r>
    </w:p>
    <w:p w:rsidR="00A62458" w:rsidRPr="00A62458" w:rsidRDefault="00A62458" w:rsidP="00A62458">
      <w:pPr>
        <w:spacing w:after="0" w:line="240" w:lineRule="auto"/>
        <w:rPr>
          <w:rFonts w:ascii="Times New Roman" w:eastAsia="Times New Roman" w:hAnsi="Times New Roman" w:cs="Times New Roman"/>
          <w:sz w:val="24"/>
          <w:szCs w:val="24"/>
        </w:rPr>
      </w:pPr>
    </w:p>
    <w:p w:rsidR="00A62458" w:rsidRPr="00A62458" w:rsidRDefault="00A62458" w:rsidP="00A62458">
      <w:pPr>
        <w:shd w:val="clear" w:color="auto" w:fill="FFFFFF"/>
        <w:spacing w:after="0" w:line="240" w:lineRule="auto"/>
        <w:jc w:val="center"/>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EDEBİYAT  AKIMLARI</w:t>
      </w:r>
    </w:p>
    <w:p w:rsidR="00A62458" w:rsidRPr="00A62458" w:rsidRDefault="00A62458" w:rsidP="00A62458">
      <w:pPr>
        <w:spacing w:after="0" w:line="240" w:lineRule="auto"/>
        <w:rPr>
          <w:rFonts w:ascii="Times New Roman" w:eastAsia="Times New Roman" w:hAnsi="Times New Roman" w:cs="Times New Roman"/>
          <w:sz w:val="24"/>
          <w:szCs w:val="24"/>
        </w:rPr>
      </w:pPr>
      <w:r w:rsidRPr="00A62458">
        <w:rPr>
          <w:rFonts w:ascii="Open Sans" w:eastAsia="Times New Roman" w:hAnsi="Open Sans" w:cs="Times New Roman"/>
          <w:b/>
          <w:bCs/>
          <w:color w:val="000000"/>
          <w:sz w:val="24"/>
          <w:szCs w:val="24"/>
          <w:bdr w:val="none" w:sz="0" w:space="0" w:color="auto" w:frame="1"/>
          <w:shd w:val="clear" w:color="auto" w:fill="FFFFFF"/>
        </w:rPr>
        <w:t>1. KLASİSİZM</w:t>
      </w:r>
      <w:r w:rsidRPr="00A62458">
        <w:rPr>
          <w:rFonts w:ascii="Open Sans" w:eastAsia="Times New Roman" w:hAnsi="Open Sans" w:cs="Times New Roman"/>
          <w:color w:val="000000"/>
          <w:sz w:val="24"/>
          <w:szCs w:val="24"/>
        </w:rPr>
        <w:br/>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17. yüzyılda Fransa’da ortaya çıkan bir akımdır. </w:t>
      </w:r>
      <w:r w:rsidRPr="00A62458">
        <w:rPr>
          <w:rFonts w:ascii="Open Sans" w:eastAsia="Times New Roman" w:hAnsi="Open Sans" w:cs="Times New Roman"/>
          <w:b/>
          <w:bCs/>
          <w:color w:val="000000"/>
          <w:sz w:val="24"/>
          <w:szCs w:val="24"/>
          <w:bdr w:val="none" w:sz="0" w:space="0" w:color="auto" w:frame="1"/>
        </w:rPr>
        <w:t>BOILEAU </w:t>
      </w:r>
      <w:r w:rsidRPr="00A62458">
        <w:rPr>
          <w:rFonts w:ascii="Open Sans" w:eastAsia="Times New Roman" w:hAnsi="Open Sans" w:cs="Times New Roman"/>
          <w:color w:val="000000"/>
          <w:sz w:val="24"/>
          <w:szCs w:val="24"/>
        </w:rPr>
        <w:t>bu akımın kurucusu olarak kabul edilir.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Klasikler</w:t>
      </w:r>
      <w:r w:rsidRPr="00A62458">
        <w:rPr>
          <w:rFonts w:ascii="Open Sans" w:eastAsia="Times New Roman" w:hAnsi="Open Sans" w:cs="Times New Roman"/>
          <w:b/>
          <w:bCs/>
          <w:color w:val="000000"/>
          <w:sz w:val="24"/>
          <w:szCs w:val="24"/>
          <w:bdr w:val="none" w:sz="0" w:space="0" w:color="auto" w:frame="1"/>
        </w:rPr>
        <w:t> Eski Yunan ve Latin</w:t>
      </w:r>
      <w:r w:rsidRPr="00A62458">
        <w:rPr>
          <w:rFonts w:ascii="Open Sans" w:eastAsia="Times New Roman" w:hAnsi="Open Sans" w:cs="Times New Roman"/>
          <w:color w:val="000000"/>
          <w:sz w:val="24"/>
          <w:szCs w:val="24"/>
        </w:rPr>
        <w:t> edebiyatını bilgi ve esin kaynağı olarak benimsemişlerdir. Temel olarak şu ilkelere dayanır: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Sanat, </w:t>
      </w:r>
      <w:r w:rsidRPr="00A62458">
        <w:rPr>
          <w:rFonts w:ascii="Open Sans" w:eastAsia="Times New Roman" w:hAnsi="Open Sans" w:cs="Times New Roman"/>
          <w:b/>
          <w:bCs/>
          <w:color w:val="000000"/>
          <w:sz w:val="24"/>
          <w:szCs w:val="24"/>
          <w:bdr w:val="none" w:sz="0" w:space="0" w:color="auto" w:frame="1"/>
        </w:rPr>
        <w:t>“insan tabiatına”</w:t>
      </w:r>
      <w:r w:rsidRPr="00A62458">
        <w:rPr>
          <w:rFonts w:ascii="Open Sans" w:eastAsia="Times New Roman" w:hAnsi="Open Sans" w:cs="Times New Roman"/>
          <w:color w:val="000000"/>
          <w:sz w:val="24"/>
          <w:szCs w:val="24"/>
        </w:rPr>
        <w:t> önem vermeli ona sevgi ve saygı duymalıdır. Klasik bir eser </w:t>
      </w:r>
      <w:r w:rsidRPr="00A62458">
        <w:rPr>
          <w:rFonts w:ascii="Open Sans" w:eastAsia="Times New Roman" w:hAnsi="Open Sans" w:cs="Times New Roman"/>
          <w:b/>
          <w:bCs/>
          <w:color w:val="000000"/>
          <w:sz w:val="24"/>
          <w:szCs w:val="24"/>
          <w:bdr w:val="none" w:sz="0" w:space="0" w:color="auto" w:frame="1"/>
        </w:rPr>
        <w:t>“akıl” ve “sağduyu”ya</w:t>
      </w:r>
      <w:r w:rsidRPr="00A62458">
        <w:rPr>
          <w:rFonts w:ascii="Open Sans" w:eastAsia="Times New Roman" w:hAnsi="Open Sans" w:cs="Times New Roman"/>
          <w:color w:val="000000"/>
          <w:sz w:val="24"/>
          <w:szCs w:val="24"/>
        </w:rPr>
        <w:t> dayanmalıdır. Eser, </w:t>
      </w:r>
      <w:r w:rsidRPr="00A62458">
        <w:rPr>
          <w:rFonts w:ascii="Open Sans" w:eastAsia="Times New Roman" w:hAnsi="Open Sans" w:cs="Times New Roman"/>
          <w:b/>
          <w:bCs/>
          <w:color w:val="000000"/>
          <w:sz w:val="24"/>
          <w:szCs w:val="24"/>
          <w:bdr w:val="none" w:sz="0" w:space="0" w:color="auto" w:frame="1"/>
        </w:rPr>
        <w:t>“dil”, “anlatım” ve “şekil” de en olguna varmaya </w:t>
      </w:r>
      <w:r w:rsidRPr="00A62458">
        <w:rPr>
          <w:rFonts w:ascii="Open Sans" w:eastAsia="Times New Roman" w:hAnsi="Open Sans" w:cs="Times New Roman"/>
          <w:color w:val="000000"/>
          <w:sz w:val="24"/>
          <w:szCs w:val="24"/>
        </w:rPr>
        <w:t>çalışmalıdır.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Klasikler, insanların her zaman, her yerde, her toplumda aynı duygu ve düşüncede olduklarını kabul ederler. Onun için eserlerinde değişmez tipler yaratırlar. Klasisizmde fiziksel ve sosyal çevre önemli değildir; çünkü bunlar değişkendir.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 Bu akımda, sanatta </w:t>
      </w:r>
      <w:r w:rsidRPr="00A62458">
        <w:rPr>
          <w:rFonts w:ascii="Open Sans" w:eastAsia="Times New Roman" w:hAnsi="Open Sans" w:cs="Times New Roman"/>
          <w:b/>
          <w:bCs/>
          <w:color w:val="000000"/>
          <w:sz w:val="24"/>
          <w:szCs w:val="24"/>
          <w:bdr w:val="none" w:sz="0" w:space="0" w:color="auto" w:frame="1"/>
        </w:rPr>
        <w:t>mükemmeli bulmak</w:t>
      </w:r>
      <w:r w:rsidRPr="00A62458">
        <w:rPr>
          <w:rFonts w:ascii="Open Sans" w:eastAsia="Times New Roman" w:hAnsi="Open Sans" w:cs="Times New Roman"/>
          <w:color w:val="000000"/>
          <w:sz w:val="24"/>
          <w:szCs w:val="24"/>
        </w:rPr>
        <w:t> esastır. Mükemmeli bulmak ise konunun seçilişinde değil, onun ele alınıp anlatılışındadır. Onun için anadili en güzel biçimde kullanmak da esas olmalıdır. Böylece klasikler günlük konuşma dilinden farklı kitabî bir dil kullanmışlardır.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Sanatta</w:t>
      </w:r>
      <w:r w:rsidRPr="00A62458">
        <w:rPr>
          <w:rFonts w:ascii="Open Sans" w:eastAsia="Times New Roman" w:hAnsi="Open Sans" w:cs="Times New Roman"/>
          <w:b/>
          <w:bCs/>
          <w:color w:val="000000"/>
          <w:sz w:val="24"/>
          <w:szCs w:val="24"/>
          <w:bdr w:val="none" w:sz="0" w:space="0" w:color="auto" w:frame="1"/>
        </w:rPr>
        <w:t> sıkı kuralların </w:t>
      </w:r>
      <w:r w:rsidRPr="00A62458">
        <w:rPr>
          <w:rFonts w:ascii="Open Sans" w:eastAsia="Times New Roman" w:hAnsi="Open Sans" w:cs="Times New Roman"/>
          <w:color w:val="000000"/>
          <w:sz w:val="24"/>
          <w:szCs w:val="24"/>
        </w:rPr>
        <w:t>bulunması ve sanatçıların bunlara uyması gerektiğine inanan klasikler, </w:t>
      </w:r>
      <w:r w:rsidRPr="00A62458">
        <w:rPr>
          <w:rFonts w:ascii="Open Sans" w:eastAsia="Times New Roman" w:hAnsi="Open Sans" w:cs="Times New Roman"/>
          <w:b/>
          <w:bCs/>
          <w:color w:val="000000"/>
          <w:sz w:val="24"/>
          <w:szCs w:val="24"/>
          <w:bdr w:val="none" w:sz="0" w:space="0" w:color="auto" w:frame="1"/>
        </w:rPr>
        <w:t>“üç birlik” </w:t>
      </w:r>
      <w:r w:rsidRPr="00A62458">
        <w:rPr>
          <w:rFonts w:ascii="Open Sans" w:eastAsia="Times New Roman" w:hAnsi="Open Sans" w:cs="Times New Roman"/>
          <w:color w:val="000000"/>
          <w:sz w:val="24"/>
          <w:szCs w:val="24"/>
        </w:rPr>
        <w:t>kuralının doğmasına neden olmuşlardır </w:t>
      </w:r>
      <w:r w:rsidRPr="00A62458">
        <w:rPr>
          <w:rFonts w:ascii="Open Sans" w:eastAsia="Times New Roman" w:hAnsi="Open Sans" w:cs="Times New Roman"/>
          <w:b/>
          <w:bCs/>
          <w:color w:val="000000"/>
          <w:sz w:val="24"/>
          <w:szCs w:val="24"/>
          <w:bdr w:val="none" w:sz="0" w:space="0" w:color="auto" w:frame="1"/>
        </w:rPr>
        <w:t>(Yer, zaman ve olay birliği)</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Eserlerinin kahramanlarını hep soylu tabakadan seçen klasikler, eserlerinde kaba ve çirkin sözlere de yer vermezler. </w:t>
      </w:r>
      <w:r w:rsidRPr="00A62458">
        <w:rPr>
          <w:rFonts w:ascii="Open Sans" w:eastAsia="Times New Roman" w:hAnsi="Open Sans" w:cs="Times New Roman"/>
          <w:b/>
          <w:bCs/>
          <w:color w:val="000000"/>
          <w:sz w:val="24"/>
          <w:szCs w:val="24"/>
          <w:bdr w:val="none" w:sz="0" w:space="0" w:color="auto" w:frame="1"/>
        </w:rPr>
        <w:t>“Ahlaka uygunluk” </w:t>
      </w:r>
      <w:r w:rsidRPr="00A62458">
        <w:rPr>
          <w:rFonts w:ascii="Open Sans" w:eastAsia="Times New Roman" w:hAnsi="Open Sans" w:cs="Times New Roman"/>
          <w:color w:val="000000"/>
          <w:sz w:val="24"/>
          <w:szCs w:val="24"/>
        </w:rPr>
        <w:t>ilkesine sıkı sıkıya bağlıdırlar.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Yapıtlarının etkileyici olmasını, hoşa gitmesini, tarih biliminden ayrılabilmesini ve din dışı konulara eğilmesini temel ilke olarak kabul etmişlerdir.</w:t>
      </w:r>
    </w:p>
    <w:p w:rsidR="00A62458" w:rsidRPr="00A62458" w:rsidRDefault="00A62458" w:rsidP="00A62458">
      <w:pPr>
        <w:numPr>
          <w:ilvl w:val="0"/>
          <w:numId w:val="5"/>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Edebiyat türü olarak daha çok </w:t>
      </w:r>
      <w:r w:rsidRPr="00A62458">
        <w:rPr>
          <w:rFonts w:ascii="Open Sans" w:eastAsia="Times New Roman" w:hAnsi="Open Sans" w:cs="Times New Roman"/>
          <w:b/>
          <w:bCs/>
          <w:color w:val="000000"/>
          <w:sz w:val="24"/>
          <w:szCs w:val="24"/>
          <w:bdr w:val="none" w:sz="0" w:space="0" w:color="auto" w:frame="1"/>
        </w:rPr>
        <w:t>tiyatroyu</w:t>
      </w:r>
      <w:r w:rsidRPr="00A62458">
        <w:rPr>
          <w:rFonts w:ascii="Open Sans" w:eastAsia="Times New Roman" w:hAnsi="Open Sans" w:cs="Times New Roman"/>
          <w:color w:val="000000"/>
          <w:sz w:val="24"/>
          <w:szCs w:val="24"/>
        </w:rPr>
        <w:t>, tiyatro türü olarak da</w:t>
      </w:r>
      <w:r w:rsidRPr="00A62458">
        <w:rPr>
          <w:rFonts w:ascii="Open Sans" w:eastAsia="Times New Roman" w:hAnsi="Open Sans" w:cs="Times New Roman"/>
          <w:b/>
          <w:bCs/>
          <w:color w:val="000000"/>
          <w:sz w:val="24"/>
          <w:szCs w:val="24"/>
          <w:bdr w:val="none" w:sz="0" w:space="0" w:color="auto" w:frame="1"/>
        </w:rPr>
        <w:t> trajedi ve komediyi </w:t>
      </w:r>
      <w:r w:rsidRPr="00A62458">
        <w:rPr>
          <w:rFonts w:ascii="Open Sans" w:eastAsia="Times New Roman" w:hAnsi="Open Sans" w:cs="Times New Roman"/>
          <w:color w:val="000000"/>
          <w:sz w:val="24"/>
          <w:szCs w:val="24"/>
        </w:rPr>
        <w:t>benimsemişlerdir.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2. ROMANTİZM</w:t>
      </w:r>
      <w:r w:rsidRPr="00A62458">
        <w:rPr>
          <w:rFonts w:ascii="Open Sans" w:eastAsia="Times New Roman" w:hAnsi="Open Sans" w:cs="Times New Roman"/>
          <w:color w:val="000000"/>
          <w:sz w:val="24"/>
          <w:szCs w:val="24"/>
        </w:rPr>
        <w:br/>
      </w:r>
      <w:r w:rsidRPr="00A62458">
        <w:rPr>
          <w:rFonts w:ascii="Open Sans" w:eastAsia="Times New Roman" w:hAnsi="Open Sans" w:cs="Times New Roman"/>
          <w:b/>
          <w:bCs/>
          <w:color w:val="CC0000"/>
          <w:sz w:val="24"/>
          <w:szCs w:val="24"/>
          <w:bdr w:val="none" w:sz="0" w:space="0" w:color="auto" w:frame="1"/>
        </w:rPr>
        <w:br/>
      </w:r>
      <w:r w:rsidRPr="00A62458">
        <w:rPr>
          <w:rFonts w:ascii="Open Sans" w:eastAsia="Times New Roman" w:hAnsi="Open Sans" w:cs="Times New Roman"/>
          <w:color w:val="000000"/>
          <w:sz w:val="24"/>
          <w:szCs w:val="24"/>
        </w:rPr>
        <w:t>1830’lu yıllarda </w:t>
      </w:r>
      <w:r w:rsidRPr="00A62458">
        <w:rPr>
          <w:rFonts w:ascii="Open Sans" w:eastAsia="Times New Roman" w:hAnsi="Open Sans" w:cs="Times New Roman"/>
          <w:b/>
          <w:bCs/>
          <w:color w:val="000000"/>
          <w:sz w:val="24"/>
          <w:szCs w:val="24"/>
          <w:bdr w:val="none" w:sz="0" w:space="0" w:color="auto" w:frame="1"/>
        </w:rPr>
        <w:t>klasisizme tepki </w:t>
      </w:r>
      <w:r w:rsidRPr="00A62458">
        <w:rPr>
          <w:rFonts w:ascii="Open Sans" w:eastAsia="Times New Roman" w:hAnsi="Open Sans" w:cs="Times New Roman"/>
          <w:color w:val="000000"/>
          <w:sz w:val="24"/>
          <w:szCs w:val="24"/>
        </w:rPr>
        <w:t>olarak doğmuştur. </w:t>
      </w:r>
      <w:r w:rsidRPr="00A62458">
        <w:rPr>
          <w:rFonts w:ascii="Open Sans" w:eastAsia="Times New Roman" w:hAnsi="Open Sans" w:cs="Times New Roman"/>
          <w:b/>
          <w:bCs/>
          <w:color w:val="000000"/>
          <w:sz w:val="24"/>
          <w:szCs w:val="24"/>
          <w:bdr w:val="none" w:sz="0" w:space="0" w:color="auto" w:frame="1"/>
        </w:rPr>
        <w:t>Victor Hugo</w:t>
      </w:r>
      <w:r w:rsidRPr="00A62458">
        <w:rPr>
          <w:rFonts w:ascii="Open Sans" w:eastAsia="Times New Roman" w:hAnsi="Open Sans" w:cs="Times New Roman"/>
          <w:color w:val="000000"/>
          <w:sz w:val="24"/>
          <w:szCs w:val="24"/>
        </w:rPr>
        <w:t>’nun</w:t>
      </w:r>
      <w:r w:rsidRPr="00A62458">
        <w:rPr>
          <w:rFonts w:ascii="Open Sans" w:eastAsia="Times New Roman" w:hAnsi="Open Sans" w:cs="Times New Roman"/>
          <w:b/>
          <w:bCs/>
          <w:color w:val="000000"/>
          <w:sz w:val="24"/>
          <w:szCs w:val="24"/>
          <w:bdr w:val="none" w:sz="0" w:space="0" w:color="auto" w:frame="1"/>
        </w:rPr>
        <w:t> “</w:t>
      </w:r>
      <w:proofErr w:type="spellStart"/>
      <w:r w:rsidRPr="00A62458">
        <w:rPr>
          <w:rFonts w:ascii="Open Sans" w:eastAsia="Times New Roman" w:hAnsi="Open Sans" w:cs="Times New Roman"/>
          <w:b/>
          <w:bCs/>
          <w:color w:val="000000"/>
          <w:sz w:val="24"/>
          <w:szCs w:val="24"/>
          <w:bdr w:val="none" w:sz="0" w:space="0" w:color="auto" w:frame="1"/>
        </w:rPr>
        <w:t>Hernani</w:t>
      </w:r>
      <w:proofErr w:type="spellEnd"/>
      <w:r w:rsidRPr="00A62458">
        <w:rPr>
          <w:rFonts w:ascii="Open Sans" w:eastAsia="Times New Roman" w:hAnsi="Open Sans" w:cs="Times New Roman"/>
          <w:b/>
          <w:bCs/>
          <w:color w:val="000000"/>
          <w:sz w:val="24"/>
          <w:szCs w:val="24"/>
          <w:bdr w:val="none" w:sz="0" w:space="0" w:color="auto" w:frame="1"/>
        </w:rPr>
        <w:t>” </w:t>
      </w:r>
      <w:r w:rsidRPr="00A62458">
        <w:rPr>
          <w:rFonts w:ascii="Open Sans" w:eastAsia="Times New Roman" w:hAnsi="Open Sans" w:cs="Times New Roman"/>
          <w:color w:val="000000"/>
          <w:sz w:val="24"/>
          <w:szCs w:val="24"/>
        </w:rPr>
        <w:t xml:space="preserve">adlı oyunuyla bir edebiyat akımı olarak başarıya ulaşmıştır. 1789’da Fransız </w:t>
      </w:r>
      <w:proofErr w:type="spellStart"/>
      <w:r w:rsidRPr="00A62458">
        <w:rPr>
          <w:rFonts w:ascii="Open Sans" w:eastAsia="Times New Roman" w:hAnsi="Open Sans" w:cs="Times New Roman"/>
          <w:color w:val="000000"/>
          <w:sz w:val="24"/>
          <w:szCs w:val="24"/>
        </w:rPr>
        <w:t>İhtilali’yle</w:t>
      </w:r>
      <w:proofErr w:type="spellEnd"/>
      <w:r w:rsidRPr="00A62458">
        <w:rPr>
          <w:rFonts w:ascii="Open Sans" w:eastAsia="Times New Roman" w:hAnsi="Open Sans" w:cs="Times New Roman"/>
          <w:color w:val="000000"/>
          <w:sz w:val="24"/>
          <w:szCs w:val="24"/>
        </w:rPr>
        <w:t xml:space="preserve"> birlikte derebeylik ve aristokrasi çökmüş; yeni bir yapılanma ortaya çıkmıştır. Buna bağlı olarak romantizm, yeni duygu, düşünce ve idealleri anlatmayı amaçlamış, sanatın ve sanatçının kurallardan kurtulup özgürleşmesini savunmuştur.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C704E7" w:rsidRDefault="00C704E7" w:rsidP="00A62458">
      <w:pPr>
        <w:shd w:val="clear" w:color="auto" w:fill="FFFFFF"/>
        <w:spacing w:after="0" w:line="240" w:lineRule="auto"/>
        <w:textAlignment w:val="baseline"/>
        <w:rPr>
          <w:rFonts w:ascii="Open Sans" w:eastAsia="Times New Roman" w:hAnsi="Open Sans" w:cs="Times New Roman"/>
          <w:b/>
          <w:bCs/>
          <w:color w:val="CC0000"/>
          <w:sz w:val="24"/>
          <w:szCs w:val="24"/>
          <w:bdr w:val="none" w:sz="0" w:space="0" w:color="auto" w:frame="1"/>
        </w:rPr>
      </w:pPr>
    </w:p>
    <w:p w:rsidR="00C704E7" w:rsidRDefault="00C704E7" w:rsidP="00A62458">
      <w:pPr>
        <w:shd w:val="clear" w:color="auto" w:fill="FFFFFF"/>
        <w:spacing w:after="0" w:line="240" w:lineRule="auto"/>
        <w:textAlignment w:val="baseline"/>
        <w:rPr>
          <w:rFonts w:ascii="Open Sans" w:eastAsia="Times New Roman" w:hAnsi="Open Sans" w:cs="Times New Roman"/>
          <w:b/>
          <w:bCs/>
          <w:color w:val="CC0000"/>
          <w:sz w:val="24"/>
          <w:szCs w:val="24"/>
          <w:bdr w:val="none" w:sz="0" w:space="0" w:color="auto" w:frame="1"/>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lastRenderedPageBreak/>
        <w:t>Özellikleri</w:t>
      </w:r>
      <w:r w:rsidRPr="00A62458">
        <w:rPr>
          <w:rFonts w:ascii="Open Sans" w:eastAsia="Times New Roman" w:hAnsi="Open Sans" w:cs="Times New Roman"/>
          <w:color w:val="000000"/>
          <w:sz w:val="24"/>
          <w:szCs w:val="24"/>
        </w:rPr>
        <w:br/>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Klasik öğretinin bütün kuralları yıkılmış, Latin ve Yunan edebiyatları yerine </w:t>
      </w:r>
      <w:proofErr w:type="spellStart"/>
      <w:r w:rsidRPr="00A62458">
        <w:rPr>
          <w:rFonts w:ascii="Open Sans" w:eastAsia="Times New Roman" w:hAnsi="Open Sans" w:cs="Times New Roman"/>
          <w:b/>
          <w:bCs/>
          <w:color w:val="000000"/>
          <w:sz w:val="24"/>
          <w:szCs w:val="24"/>
          <w:bdr w:val="none" w:sz="0" w:space="0" w:color="auto" w:frame="1"/>
        </w:rPr>
        <w:t>Hristiyanlık</w:t>
      </w:r>
      <w:proofErr w:type="spellEnd"/>
      <w:r w:rsidRPr="00A62458">
        <w:rPr>
          <w:rFonts w:ascii="Open Sans" w:eastAsia="Times New Roman" w:hAnsi="Open Sans" w:cs="Times New Roman"/>
          <w:b/>
          <w:bCs/>
          <w:color w:val="000000"/>
          <w:sz w:val="24"/>
          <w:szCs w:val="24"/>
          <w:bdr w:val="none" w:sz="0" w:space="0" w:color="auto" w:frame="1"/>
        </w:rPr>
        <w:t xml:space="preserve"> mucizeleri, milli efsaneler</w:t>
      </w:r>
      <w:r w:rsidRPr="00A62458">
        <w:rPr>
          <w:rFonts w:ascii="Open Sans" w:eastAsia="Times New Roman" w:hAnsi="Open Sans" w:cs="Times New Roman"/>
          <w:color w:val="000000"/>
          <w:sz w:val="24"/>
          <w:szCs w:val="24"/>
        </w:rPr>
        <w:t> işlenmiş; konular </w:t>
      </w:r>
      <w:r w:rsidRPr="00A62458">
        <w:rPr>
          <w:rFonts w:ascii="Open Sans" w:eastAsia="Times New Roman" w:hAnsi="Open Sans" w:cs="Times New Roman"/>
          <w:b/>
          <w:bCs/>
          <w:color w:val="000000"/>
          <w:sz w:val="24"/>
          <w:szCs w:val="24"/>
          <w:bdr w:val="none" w:sz="0" w:space="0" w:color="auto" w:frame="1"/>
        </w:rPr>
        <w:t>ya tarihten ya da günlük olaylardan</w:t>
      </w:r>
      <w:r w:rsidRPr="00A62458">
        <w:rPr>
          <w:rFonts w:ascii="Open Sans" w:eastAsia="Times New Roman" w:hAnsi="Open Sans" w:cs="Times New Roman"/>
          <w:color w:val="000000"/>
          <w:sz w:val="24"/>
          <w:szCs w:val="24"/>
        </w:rPr>
        <w:t> çıkarılmıştır.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Tabiat manzaralarının, yerli ve yabancı törelerin betimlenmesine geniş yer verilmiş, insan psikolojisinin soyut olarak incelenmesi bırakılarak, insanlar çevrelerinde incelenmiş, insanın ıslahından önce</w:t>
      </w:r>
      <w:r w:rsidRPr="00A62458">
        <w:rPr>
          <w:rFonts w:ascii="Open Sans" w:eastAsia="Times New Roman" w:hAnsi="Open Sans" w:cs="Times New Roman"/>
          <w:b/>
          <w:bCs/>
          <w:color w:val="000000"/>
          <w:sz w:val="24"/>
          <w:szCs w:val="24"/>
          <w:bdr w:val="none" w:sz="0" w:space="0" w:color="auto" w:frame="1"/>
        </w:rPr>
        <w:t xml:space="preserve"> toplumun </w:t>
      </w:r>
      <w:proofErr w:type="spellStart"/>
      <w:r w:rsidRPr="00A62458">
        <w:rPr>
          <w:rFonts w:ascii="Open Sans" w:eastAsia="Times New Roman" w:hAnsi="Open Sans" w:cs="Times New Roman"/>
          <w:b/>
          <w:bCs/>
          <w:color w:val="000000"/>
          <w:sz w:val="24"/>
          <w:szCs w:val="24"/>
          <w:bdr w:val="none" w:sz="0" w:space="0" w:color="auto" w:frame="1"/>
        </w:rPr>
        <w:t>ıslâhı</w:t>
      </w:r>
      <w:proofErr w:type="spellEnd"/>
      <w:r w:rsidRPr="00A62458">
        <w:rPr>
          <w:rFonts w:ascii="Open Sans" w:eastAsia="Times New Roman" w:hAnsi="Open Sans" w:cs="Times New Roman"/>
          <w:b/>
          <w:bCs/>
          <w:color w:val="000000"/>
          <w:sz w:val="24"/>
          <w:szCs w:val="24"/>
          <w:bdr w:val="none" w:sz="0" w:space="0" w:color="auto" w:frame="1"/>
        </w:rPr>
        <w:t xml:space="preserve"> amacı</w:t>
      </w:r>
      <w:r w:rsidRPr="00A62458">
        <w:rPr>
          <w:rFonts w:ascii="Open Sans" w:eastAsia="Times New Roman" w:hAnsi="Open Sans" w:cs="Times New Roman"/>
          <w:color w:val="000000"/>
          <w:sz w:val="24"/>
          <w:szCs w:val="24"/>
        </w:rPr>
        <w:t> ön plana alınmıştır.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Klasik edebiyatın akıl ve sağduyuya önem vermesine karşılık, romantizmde </w:t>
      </w:r>
      <w:r w:rsidRPr="00A62458">
        <w:rPr>
          <w:rFonts w:ascii="Open Sans" w:eastAsia="Times New Roman" w:hAnsi="Open Sans" w:cs="Times New Roman"/>
          <w:b/>
          <w:bCs/>
          <w:color w:val="000000"/>
          <w:sz w:val="24"/>
          <w:szCs w:val="24"/>
          <w:bdr w:val="none" w:sz="0" w:space="0" w:color="auto" w:frame="1"/>
        </w:rPr>
        <w:t>hayal ve duyguya</w:t>
      </w:r>
      <w:r w:rsidRPr="00A62458">
        <w:rPr>
          <w:rFonts w:ascii="Open Sans" w:eastAsia="Times New Roman" w:hAnsi="Open Sans" w:cs="Times New Roman"/>
          <w:color w:val="000000"/>
          <w:sz w:val="24"/>
          <w:szCs w:val="24"/>
        </w:rPr>
        <w:t> geniş yer verilmiştir.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Yazarlar </w:t>
      </w:r>
      <w:r w:rsidRPr="00A62458">
        <w:rPr>
          <w:rFonts w:ascii="Open Sans" w:eastAsia="Times New Roman" w:hAnsi="Open Sans" w:cs="Times New Roman"/>
          <w:b/>
          <w:bCs/>
          <w:color w:val="000000"/>
          <w:sz w:val="24"/>
          <w:szCs w:val="24"/>
          <w:bdr w:val="none" w:sz="0" w:space="0" w:color="auto" w:frame="1"/>
        </w:rPr>
        <w:t>eserlerinde kişiliklerini gizlememişler</w:t>
      </w:r>
      <w:r w:rsidRPr="00A62458">
        <w:rPr>
          <w:rFonts w:ascii="Open Sans" w:eastAsia="Times New Roman" w:hAnsi="Open Sans" w:cs="Times New Roman"/>
          <w:color w:val="000000"/>
          <w:sz w:val="24"/>
          <w:szCs w:val="24"/>
        </w:rPr>
        <w:t>, olaylar karşısında duygu ve görüşlerini açıkça anlatmışlardır.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Romantik şiirde, doğa sevgisi; bireycilik, Ortaçağa, yabancı ülkelere, Doğu’ya hayranlık; toplumsal geleneklere isyan; duygulara, doğaüstü güçlere, rüyalara, ihtiraslara bağlılık dikkat çeker.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Zıtlıkların uyumunu</w:t>
      </w:r>
      <w:r w:rsidRPr="00A62458">
        <w:rPr>
          <w:rFonts w:ascii="Open Sans" w:eastAsia="Times New Roman" w:hAnsi="Open Sans" w:cs="Times New Roman"/>
          <w:color w:val="000000"/>
          <w:sz w:val="24"/>
          <w:szCs w:val="24"/>
        </w:rPr>
        <w:t xml:space="preserve"> ilke olarak benimseyen romantikler hayatı güzel, çirkin... </w:t>
      </w:r>
      <w:proofErr w:type="gramStart"/>
      <w:r w:rsidRPr="00A62458">
        <w:rPr>
          <w:rFonts w:ascii="Open Sans" w:eastAsia="Times New Roman" w:hAnsi="Open Sans" w:cs="Times New Roman"/>
          <w:color w:val="000000"/>
          <w:sz w:val="24"/>
          <w:szCs w:val="24"/>
        </w:rPr>
        <w:t>bütün</w:t>
      </w:r>
      <w:proofErr w:type="gramEnd"/>
      <w:r w:rsidRPr="00A62458">
        <w:rPr>
          <w:rFonts w:ascii="Open Sans" w:eastAsia="Times New Roman" w:hAnsi="Open Sans" w:cs="Times New Roman"/>
          <w:color w:val="000000"/>
          <w:sz w:val="24"/>
          <w:szCs w:val="24"/>
        </w:rPr>
        <w:t xml:space="preserve"> yönleriyle vermeye çalışırlar.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Klasiklerin önemsediği </w:t>
      </w:r>
      <w:r w:rsidRPr="00A62458">
        <w:rPr>
          <w:rFonts w:ascii="Open Sans" w:eastAsia="Times New Roman" w:hAnsi="Open Sans" w:cs="Times New Roman"/>
          <w:b/>
          <w:bCs/>
          <w:color w:val="000000"/>
          <w:sz w:val="24"/>
          <w:szCs w:val="24"/>
          <w:bdr w:val="none" w:sz="0" w:space="0" w:color="auto" w:frame="1"/>
        </w:rPr>
        <w:t>din</w:t>
      </w:r>
      <w:r w:rsidRPr="00A62458">
        <w:rPr>
          <w:rFonts w:ascii="Open Sans" w:eastAsia="Times New Roman" w:hAnsi="Open Sans" w:cs="Times New Roman"/>
          <w:color w:val="000000"/>
          <w:sz w:val="24"/>
          <w:szCs w:val="24"/>
        </w:rPr>
        <w:t> duygusuna geniş yer veren romantiklerin kahramanlarının çoğu dindardır.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Din, her şeyin gelip geçici olduğunu söylediği için de kahramanlar, genellikle kuşkulu, üzüntülü ve karamsardırlar.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Edebiyat dilindeki kalıplaşmış kelimeler yerine, </w:t>
      </w:r>
      <w:r w:rsidRPr="00A62458">
        <w:rPr>
          <w:rFonts w:ascii="Open Sans" w:eastAsia="Times New Roman" w:hAnsi="Open Sans" w:cs="Times New Roman"/>
          <w:b/>
          <w:bCs/>
          <w:color w:val="000000"/>
          <w:sz w:val="24"/>
          <w:szCs w:val="24"/>
          <w:bdr w:val="none" w:sz="0" w:space="0" w:color="auto" w:frame="1"/>
        </w:rPr>
        <w:t>günlük konuşma dili</w:t>
      </w:r>
      <w:r w:rsidRPr="00A62458">
        <w:rPr>
          <w:rFonts w:ascii="Open Sans" w:eastAsia="Times New Roman" w:hAnsi="Open Sans" w:cs="Times New Roman"/>
          <w:color w:val="000000"/>
          <w:sz w:val="24"/>
          <w:szCs w:val="24"/>
        </w:rPr>
        <w:t>ni kullanmayı benimseyen romantikler, her sınıftan insanı da eserlerine konu olarak almışlardır.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Genel olanın yerine özeli, tipin yerine göz alıcı olanı seçmişlerdir. </w:t>
      </w:r>
      <w:r w:rsidRPr="00A62458">
        <w:rPr>
          <w:rFonts w:ascii="Open Sans" w:eastAsia="Times New Roman" w:hAnsi="Open Sans" w:cs="Times New Roman"/>
          <w:b/>
          <w:bCs/>
          <w:color w:val="000000"/>
          <w:sz w:val="24"/>
          <w:szCs w:val="24"/>
          <w:bdr w:val="none" w:sz="0" w:space="0" w:color="auto" w:frame="1"/>
        </w:rPr>
        <w:t>Aşk, ölüm, tabiat </w:t>
      </w:r>
      <w:r w:rsidRPr="00A62458">
        <w:rPr>
          <w:rFonts w:ascii="Open Sans" w:eastAsia="Times New Roman" w:hAnsi="Open Sans" w:cs="Times New Roman"/>
          <w:color w:val="000000"/>
          <w:sz w:val="24"/>
          <w:szCs w:val="24"/>
        </w:rPr>
        <w:t>en belli başlı konular olarak dikkat çeker.</w:t>
      </w:r>
    </w:p>
    <w:p w:rsidR="00A62458" w:rsidRPr="00A62458" w:rsidRDefault="00A62458" w:rsidP="00A62458">
      <w:pPr>
        <w:numPr>
          <w:ilvl w:val="0"/>
          <w:numId w:val="6"/>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Bu akımda oyun türlerinden </w:t>
      </w:r>
      <w:r w:rsidRPr="00A62458">
        <w:rPr>
          <w:rFonts w:ascii="Open Sans" w:eastAsia="Times New Roman" w:hAnsi="Open Sans" w:cs="Times New Roman"/>
          <w:b/>
          <w:bCs/>
          <w:color w:val="000000"/>
          <w:sz w:val="24"/>
          <w:szCs w:val="24"/>
          <w:bdr w:val="none" w:sz="0" w:space="0" w:color="auto" w:frame="1"/>
        </w:rPr>
        <w:t>dram</w:t>
      </w:r>
      <w:r w:rsidRPr="00A62458">
        <w:rPr>
          <w:rFonts w:ascii="Open Sans" w:eastAsia="Times New Roman" w:hAnsi="Open Sans" w:cs="Times New Roman"/>
          <w:color w:val="000000"/>
          <w:sz w:val="24"/>
          <w:szCs w:val="24"/>
        </w:rPr>
        <w:t>, edebiyat türlerinden de</w:t>
      </w:r>
      <w:r w:rsidRPr="00A62458">
        <w:rPr>
          <w:rFonts w:ascii="Open Sans" w:eastAsia="Times New Roman" w:hAnsi="Open Sans" w:cs="Times New Roman"/>
          <w:b/>
          <w:bCs/>
          <w:color w:val="000000"/>
          <w:sz w:val="24"/>
          <w:szCs w:val="24"/>
          <w:bdr w:val="none" w:sz="0" w:space="0" w:color="auto" w:frame="1"/>
        </w:rPr>
        <w:t> roman</w:t>
      </w:r>
      <w:r w:rsidRPr="00A62458">
        <w:rPr>
          <w:rFonts w:ascii="Open Sans" w:eastAsia="Times New Roman" w:hAnsi="Open Sans" w:cs="Times New Roman"/>
          <w:color w:val="000000"/>
          <w:sz w:val="24"/>
          <w:szCs w:val="24"/>
        </w:rPr>
        <w:t> gelişmiştir.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3. REALİZM (GERÇEKÇİLİK)</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19. yüzyılın ikinci yarısında romantizmin aşırı duygusallığına tepki olarak ortaya çıkmış bir akımdır.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Realizmde, duygu ve hayaller yerini, </w:t>
      </w:r>
      <w:r w:rsidRPr="00A62458">
        <w:rPr>
          <w:rFonts w:ascii="Open Sans" w:eastAsia="Times New Roman" w:hAnsi="Open Sans" w:cs="Times New Roman"/>
          <w:b/>
          <w:bCs/>
          <w:color w:val="000000"/>
          <w:sz w:val="24"/>
          <w:szCs w:val="24"/>
          <w:bdr w:val="none" w:sz="0" w:space="0" w:color="auto" w:frame="1"/>
        </w:rPr>
        <w:t>toplum ve insan gerçeklerine </w:t>
      </w:r>
      <w:r w:rsidRPr="00A62458">
        <w:rPr>
          <w:rFonts w:ascii="Open Sans" w:eastAsia="Times New Roman" w:hAnsi="Open Sans" w:cs="Times New Roman"/>
          <w:color w:val="000000"/>
          <w:sz w:val="24"/>
          <w:szCs w:val="24"/>
        </w:rPr>
        <w:t>bırakır. </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Konular </w:t>
      </w:r>
      <w:r w:rsidRPr="00A62458">
        <w:rPr>
          <w:rFonts w:ascii="Open Sans" w:eastAsia="Times New Roman" w:hAnsi="Open Sans" w:cs="Times New Roman"/>
          <w:b/>
          <w:bCs/>
          <w:color w:val="000000"/>
          <w:sz w:val="24"/>
          <w:szCs w:val="24"/>
          <w:bdr w:val="none" w:sz="0" w:space="0" w:color="auto" w:frame="1"/>
        </w:rPr>
        <w:t>gerçekten</w:t>
      </w:r>
      <w:r w:rsidRPr="00A62458">
        <w:rPr>
          <w:rFonts w:ascii="Open Sans" w:eastAsia="Times New Roman" w:hAnsi="Open Sans" w:cs="Times New Roman"/>
          <w:color w:val="000000"/>
          <w:sz w:val="24"/>
          <w:szCs w:val="24"/>
        </w:rPr>
        <w:t> alınır. Yaşanan ve gözlenen gerçek bütün çıplaklığıyla anlatılır. Bunun sağlanması için gerektiğinde anket gibi bazı sanat dışı yöntemlere bile başvurulmuştur.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Bu akımda, gerçeğin anlatılması için kişilerin psikolojileri, onların kişiliklerini etkileyen çevrelerinin tanıtımı, içinde bulundukları ortam ayrıntılarıyla verilir. Onun için de </w:t>
      </w:r>
      <w:r w:rsidRPr="00A62458">
        <w:rPr>
          <w:rFonts w:ascii="Open Sans" w:eastAsia="Times New Roman" w:hAnsi="Open Sans" w:cs="Times New Roman"/>
          <w:b/>
          <w:bCs/>
          <w:color w:val="000000"/>
          <w:sz w:val="24"/>
          <w:szCs w:val="24"/>
          <w:bdr w:val="none" w:sz="0" w:space="0" w:color="auto" w:frame="1"/>
        </w:rPr>
        <w:t>betimleme</w:t>
      </w:r>
      <w:r w:rsidRPr="00A62458">
        <w:rPr>
          <w:rFonts w:ascii="Open Sans" w:eastAsia="Times New Roman" w:hAnsi="Open Sans" w:cs="Times New Roman"/>
          <w:color w:val="000000"/>
          <w:sz w:val="24"/>
          <w:szCs w:val="24"/>
        </w:rPr>
        <w:t>, realist yazarlarda en önemli anlatım biçimi olarak dikkat çeker. </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lastRenderedPageBreak/>
        <w:t>Yalnızca yaşananın anlatılmasına yönelen gerçekçiler, olaylar ve kişiler karşısında </w:t>
      </w:r>
      <w:r w:rsidRPr="00A62458">
        <w:rPr>
          <w:rFonts w:ascii="Open Sans" w:eastAsia="Times New Roman" w:hAnsi="Open Sans" w:cs="Times New Roman"/>
          <w:b/>
          <w:bCs/>
          <w:color w:val="000000"/>
          <w:sz w:val="24"/>
          <w:szCs w:val="24"/>
          <w:bdr w:val="none" w:sz="0" w:space="0" w:color="auto" w:frame="1"/>
        </w:rPr>
        <w:t>tarafsız </w:t>
      </w:r>
      <w:r w:rsidRPr="00A62458">
        <w:rPr>
          <w:rFonts w:ascii="Open Sans" w:eastAsia="Times New Roman" w:hAnsi="Open Sans" w:cs="Times New Roman"/>
          <w:color w:val="000000"/>
          <w:sz w:val="24"/>
          <w:szCs w:val="24"/>
        </w:rPr>
        <w:t>davranırlar.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Eserlerine kendi duygu, düşünce ve yorumlarını katmazlar, </w:t>
      </w:r>
      <w:r w:rsidRPr="00A62458">
        <w:rPr>
          <w:rFonts w:ascii="Open Sans" w:eastAsia="Times New Roman" w:hAnsi="Open Sans" w:cs="Times New Roman"/>
          <w:b/>
          <w:bCs/>
          <w:color w:val="000000"/>
          <w:sz w:val="24"/>
          <w:szCs w:val="24"/>
          <w:bdr w:val="none" w:sz="0" w:space="0" w:color="auto" w:frame="1"/>
        </w:rPr>
        <w:t>kişiliklerini gizlerler.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Yine, gerçek hayatın anlatılması esas olduğu için eserlerinde toplumun sıradan insanlarına rastlanır.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Eserlerinde daha çok yaşamın olağan olaylarına yöneldikleri için çok basit bir konu bile ele alınıp işlenir.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Gerçekçi yazarların okuyucuyu eğitme gibi bir amaçları yoktur. </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Gözlem, araştırma ve belgelere dayanarak, yaşananı nesnel bir şekilde aktarmayı amaçlarlar.</w:t>
      </w:r>
    </w:p>
    <w:p w:rsidR="00A62458" w:rsidRPr="00A62458" w:rsidRDefault="00A62458" w:rsidP="00A62458">
      <w:pPr>
        <w:numPr>
          <w:ilvl w:val="0"/>
          <w:numId w:val="7"/>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Gerçekçi yazarlar, biçim güzelliğine çok önem vermişler, dilde </w:t>
      </w:r>
      <w:r w:rsidRPr="00A62458">
        <w:rPr>
          <w:rFonts w:ascii="inherit" w:eastAsia="Times New Roman" w:hAnsi="inherit" w:cs="Times New Roman"/>
          <w:color w:val="000000"/>
          <w:sz w:val="24"/>
          <w:szCs w:val="24"/>
          <w:bdr w:val="none" w:sz="0" w:space="0" w:color="auto" w:frame="1"/>
        </w:rPr>
        <w:t>ve anlatımda süsten, özentiden kaçınmışlardır.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4. NATÜRALİZM</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Determinizm </w:t>
      </w:r>
      <w:r w:rsidRPr="00A62458">
        <w:rPr>
          <w:rFonts w:ascii="Open Sans" w:eastAsia="Times New Roman" w:hAnsi="Open Sans" w:cs="Times New Roman"/>
          <w:color w:val="000000"/>
          <w:sz w:val="24"/>
          <w:szCs w:val="24"/>
        </w:rPr>
        <w:t>anlayışını romana getiren bu akım 19. asrın ikinci yarısında Fransa’da ortaya çıkmıştır.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Determinizme göre tabiat olaylarında aynı sebepler aynı sonucu doğurur. Natüralistler, Determinizmi topluma ve insan uyguladılar.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 xml:space="preserve">Toplum büyük bir </w:t>
      </w:r>
      <w:proofErr w:type="spellStart"/>
      <w:r w:rsidRPr="00A62458">
        <w:rPr>
          <w:rFonts w:ascii="Open Sans" w:eastAsia="Times New Roman" w:hAnsi="Open Sans" w:cs="Times New Roman"/>
          <w:b/>
          <w:bCs/>
          <w:color w:val="000000"/>
          <w:sz w:val="24"/>
          <w:szCs w:val="24"/>
          <w:bdr w:val="none" w:sz="0" w:space="0" w:color="auto" w:frame="1"/>
        </w:rPr>
        <w:t>laboratuvar</w:t>
      </w:r>
      <w:proofErr w:type="spellEnd"/>
      <w:r w:rsidRPr="00A62458">
        <w:rPr>
          <w:rFonts w:ascii="Open Sans" w:eastAsia="Times New Roman" w:hAnsi="Open Sans" w:cs="Times New Roman"/>
          <w:b/>
          <w:bCs/>
          <w:color w:val="000000"/>
          <w:sz w:val="24"/>
          <w:szCs w:val="24"/>
          <w:bdr w:val="none" w:sz="0" w:space="0" w:color="auto" w:frame="1"/>
        </w:rPr>
        <w:t>, insan deney konusu, sanatçı da bilgin sayıldı.</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İnsan kişiliğini anlatabilmek için soya çekim yasalarından ve toplum biliminden yararlandılar.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Romanlarda kahramanların portreleri ince ayrıntılarına kadar verilir.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Yazar eserde kişiliğini</w:t>
      </w:r>
      <w:r w:rsidRPr="00A62458">
        <w:rPr>
          <w:rFonts w:ascii="Open Sans" w:eastAsia="Times New Roman" w:hAnsi="Open Sans" w:cs="Times New Roman"/>
          <w:b/>
          <w:bCs/>
          <w:color w:val="000000"/>
          <w:sz w:val="24"/>
          <w:szCs w:val="24"/>
          <w:bdr w:val="none" w:sz="0" w:space="0" w:color="auto" w:frame="1"/>
        </w:rPr>
        <w:t> gizler.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Gözlem ve tasvir</w:t>
      </w:r>
      <w:r w:rsidRPr="00A62458">
        <w:rPr>
          <w:rFonts w:ascii="Open Sans" w:eastAsia="Times New Roman" w:hAnsi="Open Sans" w:cs="Times New Roman"/>
          <w:color w:val="000000"/>
          <w:sz w:val="24"/>
          <w:szCs w:val="24"/>
        </w:rPr>
        <w:t> önemlidir.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Eserlerinde hayatı bütün yönüyle anlatırlar.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Dil her seviyedeki insanın anlayabileceği bir düzeyde tutulmuştur</w:t>
      </w:r>
    </w:p>
    <w:p w:rsidR="00A62458" w:rsidRPr="00A62458" w:rsidRDefault="00A62458" w:rsidP="00A62458">
      <w:pPr>
        <w:numPr>
          <w:ilvl w:val="0"/>
          <w:numId w:val="8"/>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“Sanat toplum içindir”</w:t>
      </w:r>
      <w:r w:rsidRPr="00A62458">
        <w:rPr>
          <w:rFonts w:ascii="Open Sans" w:eastAsia="Times New Roman" w:hAnsi="Open Sans" w:cs="Times New Roman"/>
          <w:color w:val="000000"/>
          <w:sz w:val="24"/>
          <w:szCs w:val="24"/>
        </w:rPr>
        <w:t> anlayışı doğrultusunda eserler verilmiştir.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t>5. PARNASİZM</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Realizm akımının şiire uygulanmasıdır.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19.yy. sonlarında</w:t>
      </w:r>
      <w:r w:rsidRPr="00A62458">
        <w:rPr>
          <w:rFonts w:ascii="Open Sans" w:eastAsia="Times New Roman" w:hAnsi="Open Sans" w:cs="Times New Roman"/>
          <w:b/>
          <w:bCs/>
          <w:color w:val="000000"/>
          <w:sz w:val="24"/>
          <w:szCs w:val="24"/>
          <w:bdr w:val="none" w:sz="0" w:space="0" w:color="auto" w:frame="1"/>
        </w:rPr>
        <w:t> romantizme</w:t>
      </w:r>
      <w:r w:rsidRPr="00A62458">
        <w:rPr>
          <w:rFonts w:ascii="Open Sans" w:eastAsia="Times New Roman" w:hAnsi="Open Sans" w:cs="Times New Roman"/>
          <w:color w:val="000000"/>
          <w:sz w:val="24"/>
          <w:szCs w:val="24"/>
        </w:rPr>
        <w:t> tepki olarak çıkmıştır.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proofErr w:type="spellStart"/>
      <w:r w:rsidRPr="00A62458">
        <w:rPr>
          <w:rFonts w:ascii="Open Sans" w:eastAsia="Times New Roman" w:hAnsi="Open Sans" w:cs="Times New Roman"/>
          <w:color w:val="000000"/>
          <w:sz w:val="24"/>
          <w:szCs w:val="24"/>
        </w:rPr>
        <w:t>Parnasyen</w:t>
      </w:r>
      <w:proofErr w:type="spellEnd"/>
      <w:r w:rsidRPr="00A62458">
        <w:rPr>
          <w:rFonts w:ascii="Open Sans" w:eastAsia="Times New Roman" w:hAnsi="Open Sans" w:cs="Times New Roman"/>
          <w:color w:val="000000"/>
          <w:sz w:val="24"/>
          <w:szCs w:val="24"/>
        </w:rPr>
        <w:t xml:space="preserve"> sanatçılar </w:t>
      </w:r>
      <w:r w:rsidRPr="00A62458">
        <w:rPr>
          <w:rFonts w:ascii="Open Sans" w:eastAsia="Times New Roman" w:hAnsi="Open Sans" w:cs="Times New Roman"/>
          <w:b/>
          <w:bCs/>
          <w:color w:val="000000"/>
          <w:sz w:val="24"/>
          <w:szCs w:val="24"/>
          <w:bdr w:val="none" w:sz="0" w:space="0" w:color="auto" w:frame="1"/>
        </w:rPr>
        <w:t>“Sanat, sanat içindir.” </w:t>
      </w:r>
      <w:r w:rsidRPr="00A62458">
        <w:rPr>
          <w:rFonts w:ascii="Open Sans" w:eastAsia="Times New Roman" w:hAnsi="Open Sans" w:cs="Times New Roman"/>
          <w:color w:val="000000"/>
          <w:sz w:val="24"/>
          <w:szCs w:val="24"/>
        </w:rPr>
        <w:t>ilkesini savunmuşlardır.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Kelimeler seçilerek kullanılır. </w:t>
      </w:r>
      <w:r w:rsidRPr="00A62458">
        <w:rPr>
          <w:rFonts w:ascii="Open Sans" w:eastAsia="Times New Roman" w:hAnsi="Open Sans" w:cs="Times New Roman"/>
          <w:b/>
          <w:bCs/>
          <w:color w:val="000000"/>
          <w:sz w:val="24"/>
          <w:szCs w:val="24"/>
          <w:bdr w:val="none" w:sz="0" w:space="0" w:color="auto" w:frame="1"/>
        </w:rPr>
        <w:t>Kelimelerin sıralayışı ve ahenk</w:t>
      </w:r>
      <w:r w:rsidRPr="00A62458">
        <w:rPr>
          <w:rFonts w:ascii="Open Sans" w:eastAsia="Times New Roman" w:hAnsi="Open Sans" w:cs="Times New Roman"/>
          <w:color w:val="000000"/>
          <w:sz w:val="24"/>
          <w:szCs w:val="24"/>
        </w:rPr>
        <w:t> önemlidir.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Kafiye ve redife önem verilir.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Resim gibi şiir </w:t>
      </w:r>
      <w:r w:rsidRPr="00A62458">
        <w:rPr>
          <w:rFonts w:ascii="Open Sans" w:eastAsia="Times New Roman" w:hAnsi="Open Sans" w:cs="Times New Roman"/>
          <w:color w:val="000000"/>
          <w:sz w:val="24"/>
          <w:szCs w:val="24"/>
        </w:rPr>
        <w:t>yazmayı amaçlamışlardır.</w:t>
      </w:r>
    </w:p>
    <w:p w:rsidR="00A62458" w:rsidRPr="00A62458" w:rsidRDefault="00A62458" w:rsidP="00A62458">
      <w:pPr>
        <w:numPr>
          <w:ilvl w:val="0"/>
          <w:numId w:val="9"/>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proofErr w:type="spellStart"/>
      <w:r w:rsidRPr="00A62458">
        <w:rPr>
          <w:rFonts w:ascii="Open Sans" w:eastAsia="Times New Roman" w:hAnsi="Open Sans" w:cs="Times New Roman"/>
          <w:color w:val="000000"/>
          <w:sz w:val="24"/>
          <w:szCs w:val="24"/>
        </w:rPr>
        <w:t>Parnasizm</w:t>
      </w:r>
      <w:proofErr w:type="spellEnd"/>
      <w:r w:rsidRPr="00A62458">
        <w:rPr>
          <w:rFonts w:ascii="Open Sans" w:eastAsia="Times New Roman" w:hAnsi="Open Sans" w:cs="Times New Roman"/>
          <w:color w:val="000000"/>
          <w:sz w:val="24"/>
          <w:szCs w:val="24"/>
        </w:rPr>
        <w:t xml:space="preserve"> romantizmde bırakılan </w:t>
      </w:r>
      <w:r w:rsidRPr="00A62458">
        <w:rPr>
          <w:rFonts w:ascii="Open Sans" w:eastAsia="Times New Roman" w:hAnsi="Open Sans" w:cs="Times New Roman"/>
          <w:b/>
          <w:bCs/>
          <w:color w:val="000000"/>
          <w:sz w:val="24"/>
          <w:szCs w:val="24"/>
          <w:bdr w:val="none" w:sz="0" w:space="0" w:color="auto" w:frame="1"/>
        </w:rPr>
        <w:t>eski Yunan ve Latin </w:t>
      </w:r>
      <w:r w:rsidRPr="00A62458">
        <w:rPr>
          <w:rFonts w:ascii="Open Sans" w:eastAsia="Times New Roman" w:hAnsi="Open Sans" w:cs="Times New Roman"/>
          <w:color w:val="000000"/>
          <w:sz w:val="24"/>
          <w:szCs w:val="24"/>
        </w:rPr>
        <w:t>kültürüne geri dönüştür.</w:t>
      </w:r>
    </w:p>
    <w:p w:rsidR="00C704E7" w:rsidRDefault="00C704E7" w:rsidP="00A62458">
      <w:pPr>
        <w:shd w:val="clear" w:color="auto" w:fill="FFFFFF"/>
        <w:spacing w:after="0" w:line="240" w:lineRule="auto"/>
        <w:textAlignment w:val="baseline"/>
        <w:rPr>
          <w:rFonts w:ascii="Open Sans" w:eastAsia="Times New Roman" w:hAnsi="Open Sans" w:cs="Times New Roman"/>
          <w:b/>
          <w:bCs/>
          <w:color w:val="CC0000"/>
          <w:sz w:val="24"/>
          <w:szCs w:val="24"/>
          <w:bdr w:val="none" w:sz="0" w:space="0" w:color="auto" w:frame="1"/>
        </w:rPr>
      </w:pP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CC0000"/>
          <w:sz w:val="24"/>
          <w:szCs w:val="24"/>
          <w:bdr w:val="none" w:sz="0" w:space="0" w:color="auto" w:frame="1"/>
        </w:rPr>
        <w:lastRenderedPageBreak/>
        <w:t>6-SEMBOLİZM (SİMGECİLİK)</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19. yüzyılın sonunda Fransa’da </w:t>
      </w:r>
      <w:proofErr w:type="spellStart"/>
      <w:r w:rsidRPr="00A62458">
        <w:rPr>
          <w:rFonts w:ascii="Open Sans" w:eastAsia="Times New Roman" w:hAnsi="Open Sans" w:cs="Times New Roman"/>
          <w:b/>
          <w:bCs/>
          <w:color w:val="000000"/>
          <w:sz w:val="24"/>
          <w:szCs w:val="24"/>
          <w:bdr w:val="none" w:sz="0" w:space="0" w:color="auto" w:frame="1"/>
        </w:rPr>
        <w:t>parnasizme</w:t>
      </w:r>
      <w:proofErr w:type="spellEnd"/>
      <w:r w:rsidRPr="00A62458">
        <w:rPr>
          <w:rFonts w:ascii="Open Sans" w:eastAsia="Times New Roman" w:hAnsi="Open Sans" w:cs="Times New Roman"/>
          <w:b/>
          <w:bCs/>
          <w:color w:val="000000"/>
          <w:sz w:val="24"/>
          <w:szCs w:val="24"/>
          <w:bdr w:val="none" w:sz="0" w:space="0" w:color="auto" w:frame="1"/>
        </w:rPr>
        <w:t xml:space="preserve"> tepki</w:t>
      </w:r>
      <w:r w:rsidRPr="00A62458">
        <w:rPr>
          <w:rFonts w:ascii="Open Sans" w:eastAsia="Times New Roman" w:hAnsi="Open Sans" w:cs="Times New Roman"/>
          <w:color w:val="000000"/>
          <w:sz w:val="24"/>
          <w:szCs w:val="24"/>
        </w:rPr>
        <w:t> olarak doğmuştur.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Dış dünyanın görüntülerini somut nesnel gerçekliklerini değil de; bu görüntülerin sezgilerinden, izlenimlerinden yansıyan niteliklerini şiire aktardılar.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Şiirde</w:t>
      </w:r>
      <w:r w:rsidRPr="00A62458">
        <w:rPr>
          <w:rFonts w:ascii="Open Sans" w:eastAsia="Times New Roman" w:hAnsi="Open Sans" w:cs="Times New Roman"/>
          <w:b/>
          <w:bCs/>
          <w:color w:val="000000"/>
          <w:sz w:val="24"/>
          <w:szCs w:val="24"/>
          <w:bdr w:val="none" w:sz="0" w:space="0" w:color="auto" w:frame="1"/>
        </w:rPr>
        <w:t> anlam açıklığından kaçındılar.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Şiir anlaşılmak için değil</w:t>
      </w:r>
      <w:r w:rsidRPr="00A62458">
        <w:rPr>
          <w:rFonts w:ascii="Open Sans" w:eastAsia="Times New Roman" w:hAnsi="Open Sans" w:cs="Times New Roman"/>
          <w:b/>
          <w:bCs/>
          <w:color w:val="000000"/>
          <w:sz w:val="24"/>
          <w:szCs w:val="24"/>
          <w:bdr w:val="none" w:sz="0" w:space="0" w:color="auto" w:frame="1"/>
        </w:rPr>
        <w:t> hissedilmek</w:t>
      </w:r>
      <w:r w:rsidRPr="00A62458">
        <w:rPr>
          <w:rFonts w:ascii="Open Sans" w:eastAsia="Times New Roman" w:hAnsi="Open Sans" w:cs="Times New Roman"/>
          <w:color w:val="000000"/>
          <w:sz w:val="24"/>
          <w:szCs w:val="24"/>
        </w:rPr>
        <w:t> içindir.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Şiirde alaca karanlık üzüntü ve ay ışığı, gün doğumu, gün batımı gibi belli belirsiz varlıklar görüntüleri yansıtırlar.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Şiirde </w:t>
      </w:r>
      <w:r w:rsidRPr="00A62458">
        <w:rPr>
          <w:rFonts w:ascii="Open Sans" w:eastAsia="Times New Roman" w:hAnsi="Open Sans" w:cs="Times New Roman"/>
          <w:b/>
          <w:bCs/>
          <w:color w:val="000000"/>
          <w:sz w:val="24"/>
          <w:szCs w:val="24"/>
          <w:bdr w:val="none" w:sz="0" w:space="0" w:color="auto" w:frame="1"/>
        </w:rPr>
        <w:t>“musiki, her şeyden önce musiki”</w:t>
      </w:r>
      <w:r w:rsidRPr="00A62458">
        <w:rPr>
          <w:rFonts w:ascii="Open Sans" w:eastAsia="Times New Roman" w:hAnsi="Open Sans" w:cs="Times New Roman"/>
          <w:color w:val="000000"/>
          <w:sz w:val="24"/>
          <w:szCs w:val="24"/>
        </w:rPr>
        <w:t> ilkesini savundular.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Sanat için sanat</w:t>
      </w:r>
      <w:r w:rsidRPr="00A62458">
        <w:rPr>
          <w:rFonts w:ascii="Open Sans" w:eastAsia="Times New Roman" w:hAnsi="Open Sans" w:cs="Times New Roman"/>
          <w:color w:val="000000"/>
          <w:sz w:val="24"/>
          <w:szCs w:val="24"/>
        </w:rPr>
        <w:t> anlayışına bağlılardır.</w:t>
      </w:r>
    </w:p>
    <w:p w:rsidR="00A62458" w:rsidRPr="00A62458" w:rsidRDefault="00A62458" w:rsidP="00A62458">
      <w:pPr>
        <w:numPr>
          <w:ilvl w:val="0"/>
          <w:numId w:val="10"/>
        </w:numPr>
        <w:shd w:val="clear" w:color="auto" w:fill="FFFFFF"/>
        <w:spacing w:before="75" w:after="75" w:line="360" w:lineRule="atLeast"/>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Sembolistler </w:t>
      </w:r>
      <w:r w:rsidRPr="00A62458">
        <w:rPr>
          <w:rFonts w:ascii="Open Sans" w:eastAsia="Times New Roman" w:hAnsi="Open Sans" w:cs="Times New Roman"/>
          <w:b/>
          <w:bCs/>
          <w:color w:val="000000"/>
          <w:sz w:val="24"/>
          <w:szCs w:val="24"/>
          <w:bdr w:val="none" w:sz="0" w:space="0" w:color="auto" w:frame="1"/>
        </w:rPr>
        <w:t>sembol ve mecazlarla dolu bir anlatım</w:t>
      </w:r>
      <w:r w:rsidRPr="00A62458">
        <w:rPr>
          <w:rFonts w:ascii="Open Sans" w:eastAsia="Times New Roman" w:hAnsi="Open Sans" w:cs="Times New Roman"/>
          <w:color w:val="000000"/>
          <w:sz w:val="24"/>
          <w:szCs w:val="24"/>
        </w:rPr>
        <w:t> seçmişlerdir.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inherit" w:eastAsia="Times New Roman" w:hAnsi="inherit" w:cs="Times New Roman"/>
          <w:color w:val="000000"/>
          <w:sz w:val="24"/>
          <w:szCs w:val="24"/>
          <w:bdr w:val="none" w:sz="0" w:space="0" w:color="auto" w:frame="1"/>
          <w:shd w:val="clear" w:color="auto" w:fill="FFFF00"/>
        </w:rPr>
        <w:t>Not:</w:t>
      </w:r>
      <w:r w:rsidRPr="00A62458">
        <w:rPr>
          <w:rFonts w:ascii="inherit" w:eastAsia="Times New Roman" w:hAnsi="inherit" w:cs="Times New Roman"/>
          <w:color w:val="000000"/>
          <w:sz w:val="24"/>
          <w:szCs w:val="24"/>
          <w:bdr w:val="none" w:sz="0" w:space="0" w:color="auto" w:frame="1"/>
        </w:rPr>
        <w:t> Türk edebiyatında </w:t>
      </w:r>
      <w:r w:rsidRPr="00A62458">
        <w:rPr>
          <w:rFonts w:ascii="inherit" w:eastAsia="Times New Roman" w:hAnsi="inherit" w:cs="Times New Roman"/>
          <w:b/>
          <w:bCs/>
          <w:color w:val="000000"/>
          <w:sz w:val="24"/>
          <w:szCs w:val="24"/>
          <w:bdr w:val="none" w:sz="0" w:space="0" w:color="auto" w:frame="1"/>
        </w:rPr>
        <w:t>ilk</w:t>
      </w:r>
      <w:r w:rsidRPr="00A62458">
        <w:rPr>
          <w:rFonts w:ascii="inherit" w:eastAsia="Times New Roman" w:hAnsi="inherit" w:cs="Times New Roman"/>
          <w:color w:val="000000"/>
          <w:sz w:val="24"/>
          <w:szCs w:val="24"/>
          <w:bdr w:val="none" w:sz="0" w:space="0" w:color="auto" w:frame="1"/>
        </w:rPr>
        <w:t> </w:t>
      </w:r>
      <w:r w:rsidRPr="00A62458">
        <w:rPr>
          <w:rFonts w:ascii="inherit" w:eastAsia="Times New Roman" w:hAnsi="inherit" w:cs="Times New Roman"/>
          <w:b/>
          <w:bCs/>
          <w:color w:val="000000"/>
          <w:sz w:val="24"/>
          <w:szCs w:val="24"/>
          <w:bdr w:val="none" w:sz="0" w:space="0" w:color="auto" w:frame="1"/>
        </w:rPr>
        <w:t xml:space="preserve">olarak Cenap </w:t>
      </w:r>
      <w:proofErr w:type="spellStart"/>
      <w:r w:rsidRPr="00A62458">
        <w:rPr>
          <w:rFonts w:ascii="inherit" w:eastAsia="Times New Roman" w:hAnsi="inherit" w:cs="Times New Roman"/>
          <w:b/>
          <w:bCs/>
          <w:color w:val="000000"/>
          <w:sz w:val="24"/>
          <w:szCs w:val="24"/>
          <w:bdr w:val="none" w:sz="0" w:space="0" w:color="auto" w:frame="1"/>
        </w:rPr>
        <w:t>Şehabettin</w:t>
      </w:r>
      <w:r w:rsidRPr="00A62458">
        <w:rPr>
          <w:rFonts w:ascii="inherit" w:eastAsia="Times New Roman" w:hAnsi="inherit" w:cs="Times New Roman"/>
          <w:color w:val="000000"/>
          <w:sz w:val="24"/>
          <w:szCs w:val="24"/>
          <w:bdr w:val="none" w:sz="0" w:space="0" w:color="auto" w:frame="1"/>
        </w:rPr>
        <w:t>’in</w:t>
      </w:r>
      <w:proofErr w:type="spellEnd"/>
      <w:r w:rsidRPr="00A62458">
        <w:rPr>
          <w:rFonts w:ascii="inherit" w:eastAsia="Times New Roman" w:hAnsi="inherit" w:cs="Times New Roman"/>
          <w:color w:val="000000"/>
          <w:sz w:val="24"/>
          <w:szCs w:val="24"/>
          <w:bdr w:val="none" w:sz="0" w:space="0" w:color="auto" w:frame="1"/>
        </w:rPr>
        <w:t xml:space="preserve"> şiirlerinde sembolizmin etkisi görülür. </w:t>
      </w:r>
      <w:r w:rsidRPr="00A62458">
        <w:rPr>
          <w:rFonts w:ascii="inherit" w:eastAsia="Times New Roman" w:hAnsi="inherit" w:cs="Times New Roman"/>
          <w:b/>
          <w:bCs/>
          <w:color w:val="000000"/>
          <w:sz w:val="24"/>
          <w:szCs w:val="24"/>
          <w:bdr w:val="none" w:sz="0" w:space="0" w:color="auto" w:frame="1"/>
        </w:rPr>
        <w:t>Ahmet Haşim</w:t>
      </w:r>
      <w:r w:rsidRPr="00A62458">
        <w:rPr>
          <w:rFonts w:ascii="inherit" w:eastAsia="Times New Roman" w:hAnsi="inherit" w:cs="Times New Roman"/>
          <w:color w:val="000000"/>
          <w:sz w:val="24"/>
          <w:szCs w:val="24"/>
          <w:bdr w:val="none" w:sz="0" w:space="0" w:color="auto" w:frame="1"/>
        </w:rPr>
        <w:t> ise sembolizmin edebiyatımızdaki temsilcisi olmuştur.</w:t>
      </w:r>
    </w:p>
    <w:p w:rsidR="00A62458" w:rsidRPr="00A62458" w:rsidRDefault="00A62458" w:rsidP="00A62458">
      <w:pPr>
        <w:shd w:val="clear" w:color="auto" w:fill="FFFFFF"/>
        <w:spacing w:after="0" w:line="240" w:lineRule="auto"/>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br/>
      </w:r>
      <w:r w:rsidRPr="00A62458">
        <w:rPr>
          <w:rFonts w:ascii="Open Sans" w:eastAsia="Times New Roman" w:hAnsi="Open Sans" w:cs="Times New Roman"/>
          <w:b/>
          <w:bCs/>
          <w:color w:val="CC0000"/>
          <w:sz w:val="24"/>
          <w:szCs w:val="24"/>
          <w:bdr w:val="none" w:sz="0" w:space="0" w:color="auto" w:frame="1"/>
        </w:rPr>
        <w:t>7. SÜRREALİZM</w:t>
      </w:r>
      <w:r w:rsidRPr="00A62458">
        <w:rPr>
          <w:rFonts w:ascii="Open Sans" w:eastAsia="Times New Roman" w:hAnsi="Open Sans" w:cs="Times New Roman"/>
          <w:color w:val="000000"/>
          <w:sz w:val="24"/>
          <w:szCs w:val="24"/>
        </w:rPr>
        <w:br/>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 xml:space="preserve">1924’te </w:t>
      </w:r>
      <w:proofErr w:type="spellStart"/>
      <w:r w:rsidRPr="00A62458">
        <w:rPr>
          <w:rFonts w:ascii="Open Sans" w:eastAsia="Times New Roman" w:hAnsi="Open Sans" w:cs="Times New Roman"/>
          <w:color w:val="000000"/>
          <w:sz w:val="24"/>
          <w:szCs w:val="24"/>
        </w:rPr>
        <w:t>Andre</w:t>
      </w:r>
      <w:proofErr w:type="spellEnd"/>
      <w:r w:rsidRPr="00A62458">
        <w:rPr>
          <w:rFonts w:ascii="Open Sans" w:eastAsia="Times New Roman" w:hAnsi="Open Sans" w:cs="Times New Roman"/>
          <w:color w:val="000000"/>
          <w:sz w:val="24"/>
          <w:szCs w:val="24"/>
        </w:rPr>
        <w:t xml:space="preserve"> </w:t>
      </w:r>
      <w:proofErr w:type="spellStart"/>
      <w:r w:rsidRPr="00A62458">
        <w:rPr>
          <w:rFonts w:ascii="Open Sans" w:eastAsia="Times New Roman" w:hAnsi="Open Sans" w:cs="Times New Roman"/>
          <w:color w:val="000000"/>
          <w:sz w:val="24"/>
          <w:szCs w:val="24"/>
        </w:rPr>
        <w:t>Breton</w:t>
      </w:r>
      <w:proofErr w:type="spellEnd"/>
      <w:r w:rsidRPr="00A62458">
        <w:rPr>
          <w:rFonts w:ascii="Open Sans" w:eastAsia="Times New Roman" w:hAnsi="Open Sans" w:cs="Times New Roman"/>
          <w:color w:val="000000"/>
          <w:sz w:val="24"/>
          <w:szCs w:val="24"/>
        </w:rPr>
        <w:t>‘un açıkladığı bildirgeyle or</w:t>
      </w:r>
      <w:r w:rsidRPr="00A62458">
        <w:rPr>
          <w:rFonts w:ascii="Open Sans" w:eastAsia="Times New Roman" w:hAnsi="Open Sans" w:cs="Times New Roman"/>
          <w:color w:val="000000"/>
          <w:sz w:val="24"/>
          <w:szCs w:val="24"/>
        </w:rPr>
        <w:softHyphen/>
        <w:t>taya çıkmıştır.</w:t>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Sigmund Freud’un </w:t>
      </w:r>
      <w:r w:rsidRPr="00A62458">
        <w:rPr>
          <w:rFonts w:ascii="Open Sans" w:eastAsia="Times New Roman" w:hAnsi="Open Sans" w:cs="Times New Roman"/>
          <w:b/>
          <w:bCs/>
          <w:color w:val="000000"/>
          <w:sz w:val="24"/>
          <w:szCs w:val="24"/>
          <w:bdr w:val="none" w:sz="0" w:space="0" w:color="auto" w:frame="1"/>
        </w:rPr>
        <w:t>“</w:t>
      </w:r>
      <w:proofErr w:type="spellStart"/>
      <w:r w:rsidRPr="00A62458">
        <w:rPr>
          <w:rFonts w:ascii="Open Sans" w:eastAsia="Times New Roman" w:hAnsi="Open Sans" w:cs="Times New Roman"/>
          <w:b/>
          <w:bCs/>
          <w:color w:val="000000"/>
          <w:sz w:val="24"/>
          <w:szCs w:val="24"/>
          <w:bdr w:val="none" w:sz="0" w:space="0" w:color="auto" w:frame="1"/>
        </w:rPr>
        <w:t>Psikanalitik</w:t>
      </w:r>
      <w:proofErr w:type="spellEnd"/>
      <w:r w:rsidRPr="00A62458">
        <w:rPr>
          <w:rFonts w:ascii="Open Sans" w:eastAsia="Times New Roman" w:hAnsi="Open Sans" w:cs="Times New Roman"/>
          <w:b/>
          <w:bCs/>
          <w:color w:val="000000"/>
          <w:sz w:val="24"/>
          <w:szCs w:val="24"/>
          <w:bdr w:val="none" w:sz="0" w:space="0" w:color="auto" w:frame="1"/>
        </w:rPr>
        <w:t>”</w:t>
      </w:r>
      <w:r w:rsidRPr="00A62458">
        <w:rPr>
          <w:rFonts w:ascii="Open Sans" w:eastAsia="Times New Roman" w:hAnsi="Open Sans" w:cs="Times New Roman"/>
          <w:color w:val="000000"/>
          <w:sz w:val="24"/>
          <w:szCs w:val="24"/>
        </w:rPr>
        <w:t> düşüncelerinden etkilenmiştir.</w:t>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b/>
          <w:bCs/>
          <w:color w:val="000000"/>
          <w:sz w:val="24"/>
          <w:szCs w:val="24"/>
          <w:bdr w:val="none" w:sz="0" w:space="0" w:color="auto" w:frame="1"/>
        </w:rPr>
        <w:t>Bilinçaltı </w:t>
      </w:r>
      <w:r w:rsidRPr="00A62458">
        <w:rPr>
          <w:rFonts w:ascii="Open Sans" w:eastAsia="Times New Roman" w:hAnsi="Open Sans" w:cs="Times New Roman"/>
          <w:color w:val="000000"/>
          <w:sz w:val="24"/>
          <w:szCs w:val="24"/>
        </w:rPr>
        <w:t>yansıtılmaya çalışılmıştır.</w:t>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Akıl ve mantık önemsenmemiş; </w:t>
      </w:r>
      <w:r w:rsidRPr="00A62458">
        <w:rPr>
          <w:rFonts w:ascii="Open Sans" w:eastAsia="Times New Roman" w:hAnsi="Open Sans" w:cs="Times New Roman"/>
          <w:b/>
          <w:bCs/>
          <w:color w:val="000000"/>
          <w:sz w:val="24"/>
          <w:szCs w:val="24"/>
          <w:bdr w:val="none" w:sz="0" w:space="0" w:color="auto" w:frame="1"/>
        </w:rPr>
        <w:t xml:space="preserve">içgüdü ve </w:t>
      </w:r>
      <w:proofErr w:type="spellStart"/>
      <w:r w:rsidRPr="00A62458">
        <w:rPr>
          <w:rFonts w:ascii="Open Sans" w:eastAsia="Times New Roman" w:hAnsi="Open Sans" w:cs="Times New Roman"/>
          <w:b/>
          <w:bCs/>
          <w:color w:val="000000"/>
          <w:sz w:val="24"/>
          <w:szCs w:val="24"/>
          <w:bdr w:val="none" w:sz="0" w:space="0" w:color="auto" w:frame="1"/>
        </w:rPr>
        <w:t>bilinaçltı</w:t>
      </w:r>
      <w:proofErr w:type="spellEnd"/>
      <w:r w:rsidRPr="00A62458">
        <w:rPr>
          <w:rFonts w:ascii="Open Sans" w:eastAsia="Times New Roman" w:hAnsi="Open Sans" w:cs="Times New Roman"/>
          <w:color w:val="000000"/>
          <w:sz w:val="24"/>
          <w:szCs w:val="24"/>
        </w:rPr>
        <w:t> ön plana çıkarılmıştır.</w:t>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Sürrealizm, edebiyat sahasında en çok </w:t>
      </w:r>
      <w:r w:rsidRPr="00A62458">
        <w:rPr>
          <w:rFonts w:ascii="Open Sans" w:eastAsia="Times New Roman" w:hAnsi="Open Sans" w:cs="Times New Roman"/>
          <w:b/>
          <w:bCs/>
          <w:color w:val="000000"/>
          <w:sz w:val="24"/>
          <w:szCs w:val="24"/>
          <w:bdr w:val="none" w:sz="0" w:space="0" w:color="auto" w:frame="1"/>
        </w:rPr>
        <w:t>şiir </w:t>
      </w:r>
      <w:r w:rsidRPr="00A62458">
        <w:rPr>
          <w:rFonts w:ascii="Open Sans" w:eastAsia="Times New Roman" w:hAnsi="Open Sans" w:cs="Times New Roman"/>
          <w:color w:val="000000"/>
          <w:sz w:val="24"/>
          <w:szCs w:val="24"/>
        </w:rPr>
        <w:t> türünde etkili olmuştur.</w:t>
      </w:r>
    </w:p>
    <w:p w:rsidR="00A62458" w:rsidRPr="00A62458" w:rsidRDefault="00A62458" w:rsidP="00A62458">
      <w:pPr>
        <w:numPr>
          <w:ilvl w:val="0"/>
          <w:numId w:val="11"/>
        </w:numPr>
        <w:shd w:val="clear" w:color="auto" w:fill="FFFFFF"/>
        <w:spacing w:before="75" w:after="75" w:line="360" w:lineRule="atLeast"/>
        <w:ind w:left="0"/>
        <w:textAlignment w:val="baseline"/>
        <w:rPr>
          <w:rFonts w:ascii="Open Sans" w:eastAsia="Times New Roman" w:hAnsi="Open Sans" w:cs="Times New Roman"/>
          <w:color w:val="000000"/>
          <w:sz w:val="24"/>
          <w:szCs w:val="24"/>
        </w:rPr>
      </w:pPr>
      <w:r w:rsidRPr="00A62458">
        <w:rPr>
          <w:rFonts w:ascii="Open Sans" w:eastAsia="Times New Roman" w:hAnsi="Open Sans" w:cs="Times New Roman"/>
          <w:color w:val="000000"/>
          <w:sz w:val="24"/>
          <w:szCs w:val="24"/>
        </w:rPr>
        <w:t>Dil, üslup, ahenk, teknik gibi konularda herhangi bir kurala bağlanma gereği duymazlar.</w:t>
      </w:r>
    </w:p>
    <w:p w:rsidR="00DE1969" w:rsidRDefault="00DE1969"/>
    <w:sectPr w:rsidR="00DE1969" w:rsidSect="009E662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var(--title-font)">
    <w:altName w:val="Times New Roman"/>
    <w:panose1 w:val="00000000000000000000"/>
    <w:charset w:val="00"/>
    <w:family w:val="roman"/>
    <w:notTrueType/>
    <w:pitch w:val="default"/>
    <w:sig w:usb0="00000000" w:usb1="00000000" w:usb2="00000000" w:usb3="00000000" w:csb0="00000000" w:csb1="00000000"/>
  </w:font>
  <w:font w:name="Open Sans">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05EEE"/>
    <w:multiLevelType w:val="multilevel"/>
    <w:tmpl w:val="189A4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04694C"/>
    <w:multiLevelType w:val="multilevel"/>
    <w:tmpl w:val="90EE7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0891CA3"/>
    <w:multiLevelType w:val="multilevel"/>
    <w:tmpl w:val="A9BC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732D24"/>
    <w:multiLevelType w:val="multilevel"/>
    <w:tmpl w:val="0F081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472880"/>
    <w:multiLevelType w:val="multilevel"/>
    <w:tmpl w:val="F0B8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A867BB"/>
    <w:multiLevelType w:val="multilevel"/>
    <w:tmpl w:val="8E1E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973F63"/>
    <w:multiLevelType w:val="multilevel"/>
    <w:tmpl w:val="14D21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120D4D"/>
    <w:multiLevelType w:val="multilevel"/>
    <w:tmpl w:val="E884A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011D32"/>
    <w:multiLevelType w:val="multilevel"/>
    <w:tmpl w:val="A4B2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EE0F4B"/>
    <w:multiLevelType w:val="multilevel"/>
    <w:tmpl w:val="E7FEB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A6573D5"/>
    <w:multiLevelType w:val="multilevel"/>
    <w:tmpl w:val="1842E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
  </w:num>
  <w:num w:numId="4">
    <w:abstractNumId w:val="7"/>
  </w:num>
  <w:num w:numId="5">
    <w:abstractNumId w:val="5"/>
  </w:num>
  <w:num w:numId="6">
    <w:abstractNumId w:val="6"/>
  </w:num>
  <w:num w:numId="7">
    <w:abstractNumId w:val="3"/>
  </w:num>
  <w:num w:numId="8">
    <w:abstractNumId w:val="0"/>
  </w:num>
  <w:num w:numId="9">
    <w:abstractNumId w:val="10"/>
  </w:num>
  <w:num w:numId="10">
    <w:abstractNumId w:val="9"/>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62458"/>
    <w:rsid w:val="009E662A"/>
    <w:rsid w:val="00A62458"/>
    <w:rsid w:val="00C704E7"/>
    <w:rsid w:val="00DE196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62A"/>
  </w:style>
  <w:style w:type="paragraph" w:styleId="Balk1">
    <w:name w:val="heading 1"/>
    <w:basedOn w:val="Normal"/>
    <w:link w:val="Balk1Char"/>
    <w:uiPriority w:val="9"/>
    <w:qFormat/>
    <w:rsid w:val="00A6245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62458"/>
    <w:rPr>
      <w:rFonts w:ascii="Times New Roman" w:eastAsia="Times New Roman" w:hAnsi="Times New Roman" w:cs="Times New Roman"/>
      <w:b/>
      <w:bCs/>
      <w:kern w:val="36"/>
      <w:sz w:val="48"/>
      <w:szCs w:val="48"/>
    </w:rPr>
  </w:style>
  <w:style w:type="character" w:styleId="Kpr">
    <w:name w:val="Hyperlink"/>
    <w:basedOn w:val="VarsaylanParagrafYazTipi"/>
    <w:uiPriority w:val="99"/>
    <w:semiHidden/>
    <w:unhideWhenUsed/>
    <w:rsid w:val="00A62458"/>
    <w:rPr>
      <w:color w:val="0000FF"/>
      <w:u w:val="single"/>
    </w:rPr>
  </w:style>
</w:styles>
</file>

<file path=word/webSettings.xml><?xml version="1.0" encoding="utf-8"?>
<w:webSettings xmlns:r="http://schemas.openxmlformats.org/officeDocument/2006/relationships" xmlns:w="http://schemas.openxmlformats.org/wordprocessingml/2006/main">
  <w:divs>
    <w:div w:id="110563630">
      <w:bodyDiv w:val="1"/>
      <w:marLeft w:val="0"/>
      <w:marRight w:val="0"/>
      <w:marTop w:val="0"/>
      <w:marBottom w:val="0"/>
      <w:divBdr>
        <w:top w:val="none" w:sz="0" w:space="0" w:color="auto"/>
        <w:left w:val="none" w:sz="0" w:space="0" w:color="auto"/>
        <w:bottom w:val="none" w:sz="0" w:space="0" w:color="auto"/>
        <w:right w:val="none" w:sz="0" w:space="0" w:color="auto"/>
      </w:divBdr>
      <w:divsChild>
        <w:div w:id="1407070764">
          <w:marLeft w:val="720"/>
          <w:marRight w:val="0"/>
          <w:marTop w:val="0"/>
          <w:marBottom w:val="0"/>
          <w:divBdr>
            <w:top w:val="none" w:sz="0" w:space="0" w:color="auto"/>
            <w:left w:val="none" w:sz="0" w:space="0" w:color="auto"/>
            <w:bottom w:val="none" w:sz="0" w:space="0" w:color="auto"/>
            <w:right w:val="none" w:sz="0" w:space="0" w:color="auto"/>
          </w:divBdr>
        </w:div>
        <w:div w:id="376903898">
          <w:marLeft w:val="720"/>
          <w:marRight w:val="0"/>
          <w:marTop w:val="0"/>
          <w:marBottom w:val="0"/>
          <w:divBdr>
            <w:top w:val="none" w:sz="0" w:space="0" w:color="auto"/>
            <w:left w:val="none" w:sz="0" w:space="0" w:color="auto"/>
            <w:bottom w:val="none" w:sz="0" w:space="0" w:color="auto"/>
            <w:right w:val="none" w:sz="0" w:space="0" w:color="auto"/>
          </w:divBdr>
        </w:div>
      </w:divsChild>
    </w:div>
    <w:div w:id="260839361">
      <w:bodyDiv w:val="1"/>
      <w:marLeft w:val="0"/>
      <w:marRight w:val="0"/>
      <w:marTop w:val="0"/>
      <w:marBottom w:val="0"/>
      <w:divBdr>
        <w:top w:val="none" w:sz="0" w:space="0" w:color="auto"/>
        <w:left w:val="none" w:sz="0" w:space="0" w:color="auto"/>
        <w:bottom w:val="none" w:sz="0" w:space="0" w:color="auto"/>
        <w:right w:val="none" w:sz="0" w:space="0" w:color="auto"/>
      </w:divBdr>
    </w:div>
    <w:div w:id="856043002">
      <w:bodyDiv w:val="1"/>
      <w:marLeft w:val="0"/>
      <w:marRight w:val="0"/>
      <w:marTop w:val="0"/>
      <w:marBottom w:val="0"/>
      <w:divBdr>
        <w:top w:val="none" w:sz="0" w:space="0" w:color="auto"/>
        <w:left w:val="none" w:sz="0" w:space="0" w:color="auto"/>
        <w:bottom w:val="none" w:sz="0" w:space="0" w:color="auto"/>
        <w:right w:val="none" w:sz="0" w:space="0" w:color="auto"/>
      </w:divBdr>
    </w:div>
    <w:div w:id="864294436">
      <w:bodyDiv w:val="1"/>
      <w:marLeft w:val="0"/>
      <w:marRight w:val="0"/>
      <w:marTop w:val="0"/>
      <w:marBottom w:val="0"/>
      <w:divBdr>
        <w:top w:val="none" w:sz="0" w:space="0" w:color="auto"/>
        <w:left w:val="none" w:sz="0" w:space="0" w:color="auto"/>
        <w:bottom w:val="none" w:sz="0" w:space="0" w:color="auto"/>
        <w:right w:val="none" w:sz="0" w:space="0" w:color="auto"/>
      </w:divBdr>
    </w:div>
    <w:div w:id="996961712">
      <w:bodyDiv w:val="1"/>
      <w:marLeft w:val="0"/>
      <w:marRight w:val="0"/>
      <w:marTop w:val="0"/>
      <w:marBottom w:val="0"/>
      <w:divBdr>
        <w:top w:val="none" w:sz="0" w:space="0" w:color="auto"/>
        <w:left w:val="none" w:sz="0" w:space="0" w:color="auto"/>
        <w:bottom w:val="none" w:sz="0" w:space="0" w:color="auto"/>
        <w:right w:val="none" w:sz="0" w:space="0" w:color="auto"/>
      </w:divBdr>
    </w:div>
    <w:div w:id="1122457648">
      <w:bodyDiv w:val="1"/>
      <w:marLeft w:val="0"/>
      <w:marRight w:val="0"/>
      <w:marTop w:val="0"/>
      <w:marBottom w:val="0"/>
      <w:divBdr>
        <w:top w:val="none" w:sz="0" w:space="0" w:color="auto"/>
        <w:left w:val="none" w:sz="0" w:space="0" w:color="auto"/>
        <w:bottom w:val="none" w:sz="0" w:space="0" w:color="auto"/>
        <w:right w:val="none" w:sz="0" w:space="0" w:color="auto"/>
      </w:divBdr>
    </w:div>
    <w:div w:id="1221554664">
      <w:bodyDiv w:val="1"/>
      <w:marLeft w:val="0"/>
      <w:marRight w:val="0"/>
      <w:marTop w:val="0"/>
      <w:marBottom w:val="0"/>
      <w:divBdr>
        <w:top w:val="none" w:sz="0" w:space="0" w:color="auto"/>
        <w:left w:val="none" w:sz="0" w:space="0" w:color="auto"/>
        <w:bottom w:val="none" w:sz="0" w:space="0" w:color="auto"/>
        <w:right w:val="none" w:sz="0" w:space="0" w:color="auto"/>
      </w:divBdr>
    </w:div>
    <w:div w:id="1359699410">
      <w:bodyDiv w:val="1"/>
      <w:marLeft w:val="0"/>
      <w:marRight w:val="0"/>
      <w:marTop w:val="0"/>
      <w:marBottom w:val="0"/>
      <w:divBdr>
        <w:top w:val="none" w:sz="0" w:space="0" w:color="auto"/>
        <w:left w:val="none" w:sz="0" w:space="0" w:color="auto"/>
        <w:bottom w:val="none" w:sz="0" w:space="0" w:color="auto"/>
        <w:right w:val="none" w:sz="0" w:space="0" w:color="auto"/>
      </w:divBdr>
    </w:div>
    <w:div w:id="1413309761">
      <w:bodyDiv w:val="1"/>
      <w:marLeft w:val="0"/>
      <w:marRight w:val="0"/>
      <w:marTop w:val="0"/>
      <w:marBottom w:val="0"/>
      <w:divBdr>
        <w:top w:val="none" w:sz="0" w:space="0" w:color="auto"/>
        <w:left w:val="none" w:sz="0" w:space="0" w:color="auto"/>
        <w:bottom w:val="none" w:sz="0" w:space="0" w:color="auto"/>
        <w:right w:val="none" w:sz="0" w:space="0" w:color="auto"/>
      </w:divBdr>
      <w:divsChild>
        <w:div w:id="592323988">
          <w:marLeft w:val="0"/>
          <w:marRight w:val="0"/>
          <w:marTop w:val="75"/>
          <w:marBottom w:val="75"/>
          <w:divBdr>
            <w:top w:val="none" w:sz="0" w:space="0" w:color="auto"/>
            <w:left w:val="none" w:sz="0" w:space="0" w:color="auto"/>
            <w:bottom w:val="none" w:sz="0" w:space="0" w:color="auto"/>
            <w:right w:val="none" w:sz="0" w:space="0" w:color="auto"/>
          </w:divBdr>
        </w:div>
        <w:div w:id="1056977737">
          <w:marLeft w:val="0"/>
          <w:marRight w:val="0"/>
          <w:marTop w:val="75"/>
          <w:marBottom w:val="75"/>
          <w:divBdr>
            <w:top w:val="none" w:sz="0" w:space="0" w:color="auto"/>
            <w:left w:val="none" w:sz="0" w:space="0" w:color="auto"/>
            <w:bottom w:val="none" w:sz="0" w:space="0" w:color="auto"/>
            <w:right w:val="none" w:sz="0" w:space="0" w:color="auto"/>
          </w:divBdr>
        </w:div>
      </w:divsChild>
    </w:div>
    <w:div w:id="1535776400">
      <w:bodyDiv w:val="1"/>
      <w:marLeft w:val="0"/>
      <w:marRight w:val="0"/>
      <w:marTop w:val="0"/>
      <w:marBottom w:val="0"/>
      <w:divBdr>
        <w:top w:val="none" w:sz="0" w:space="0" w:color="auto"/>
        <w:left w:val="none" w:sz="0" w:space="0" w:color="auto"/>
        <w:bottom w:val="none" w:sz="0" w:space="0" w:color="auto"/>
        <w:right w:val="none" w:sz="0" w:space="0" w:color="auto"/>
      </w:divBdr>
    </w:div>
    <w:div w:id="214584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ebiyatfatihi.net/2016/09/edebiyatin-sosyal-ve-siyasi-hayatla.html"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1715</Words>
  <Characters>9782</Characters>
  <Application>Microsoft Office Word</Application>
  <DocSecurity>0</DocSecurity>
  <Lines>81</Lines>
  <Paragraphs>22</Paragraphs>
  <ScaleCrop>false</ScaleCrop>
  <Company/>
  <LinksUpToDate>false</LinksUpToDate>
  <CharactersWithSpaces>11475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memet</dc:creator>
  <cp:keywords/>
  <dc:description/>
  <cp:lastModifiedBy>memet</cp:lastModifiedBy>
  <cp:revision>4</cp:revision>
  <dcterms:created xsi:type="dcterms:W3CDTF">2021-09-25T05:34:00Z</dcterms:created>
  <dcterms:modified xsi:type="dcterms:W3CDTF">2021-09-25T05:47:00Z</dcterms:modified>
</cp:coreProperties>
</file>