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FE4" w:rsidRDefault="00CD624E" w:rsidP="000402CF">
      <w:pPr>
        <w:pStyle w:val="stbilgi"/>
        <w:jc w:val="center"/>
        <w:rPr>
          <w:b/>
          <w:sz w:val="18"/>
          <w:szCs w:val="18"/>
        </w:rPr>
      </w:pPr>
      <w:r w:rsidRPr="00712422">
        <w:rPr>
          <w:b/>
          <w:sz w:val="18"/>
          <w:szCs w:val="18"/>
        </w:rPr>
        <w:t>2021 2022</w:t>
      </w:r>
      <w:r w:rsidR="00991A47" w:rsidRPr="00712422">
        <w:rPr>
          <w:b/>
          <w:sz w:val="18"/>
          <w:szCs w:val="18"/>
        </w:rPr>
        <w:t xml:space="preserve">  EĞİTİM ÖĞRETİM YILI </w:t>
      </w:r>
      <w:proofErr w:type="gramStart"/>
      <w:r w:rsidR="00991A47" w:rsidRPr="00712422">
        <w:rPr>
          <w:b/>
          <w:sz w:val="18"/>
          <w:szCs w:val="18"/>
        </w:rPr>
        <w:t>…………</w:t>
      </w:r>
      <w:r w:rsidR="00245DA2">
        <w:rPr>
          <w:b/>
          <w:sz w:val="18"/>
          <w:szCs w:val="18"/>
        </w:rPr>
        <w:t>…………………….</w:t>
      </w:r>
      <w:r w:rsidR="00991A47" w:rsidRPr="00712422">
        <w:rPr>
          <w:b/>
          <w:sz w:val="18"/>
          <w:szCs w:val="18"/>
        </w:rPr>
        <w:t>….</w:t>
      </w:r>
      <w:proofErr w:type="gramEnd"/>
      <w:r w:rsidR="007E078B">
        <w:rPr>
          <w:b/>
          <w:sz w:val="18"/>
          <w:szCs w:val="18"/>
        </w:rPr>
        <w:t>LİSESİ  10</w:t>
      </w:r>
      <w:r w:rsidR="00991A47" w:rsidRPr="00712422">
        <w:rPr>
          <w:b/>
          <w:sz w:val="18"/>
          <w:szCs w:val="18"/>
        </w:rPr>
        <w:t xml:space="preserve"> SINIF </w:t>
      </w:r>
      <w:r w:rsidR="000402CF">
        <w:rPr>
          <w:b/>
          <w:sz w:val="18"/>
          <w:szCs w:val="18"/>
        </w:rPr>
        <w:t xml:space="preserve"> BİYOLOJİ</w:t>
      </w:r>
      <w:r w:rsidR="00DB1CCA">
        <w:rPr>
          <w:b/>
          <w:sz w:val="18"/>
          <w:szCs w:val="18"/>
        </w:rPr>
        <w:t xml:space="preserve"> DERSİ</w:t>
      </w:r>
    </w:p>
    <w:p w:rsidR="00991A47" w:rsidRPr="00712422" w:rsidRDefault="00DB1CCA" w:rsidP="000402CF">
      <w:pPr>
        <w:pStyle w:val="stbilgi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 w:rsidR="000402CF">
        <w:rPr>
          <w:b/>
          <w:sz w:val="18"/>
          <w:szCs w:val="18"/>
        </w:rPr>
        <w:t xml:space="preserve"> </w:t>
      </w:r>
      <w:r w:rsidR="00991A47" w:rsidRPr="00712422">
        <w:rPr>
          <w:b/>
          <w:sz w:val="18"/>
          <w:szCs w:val="18"/>
        </w:rPr>
        <w:t>ÜNİTELENDİRİLMİŞ YILLIK PLAN</w:t>
      </w:r>
    </w:p>
    <w:p w:rsidR="00326CF9" w:rsidRPr="00712422" w:rsidRDefault="00326CF9" w:rsidP="00712422">
      <w:pPr>
        <w:rPr>
          <w:rFonts w:ascii="Times New Roman" w:hAnsi="Times New Roman"/>
          <w:sz w:val="18"/>
          <w:szCs w:val="18"/>
        </w:rPr>
      </w:pPr>
    </w:p>
    <w:tbl>
      <w:tblPr>
        <w:tblStyle w:val="TabloKlavuzu"/>
        <w:tblW w:w="5036" w:type="pct"/>
        <w:tblInd w:w="-113" w:type="dxa"/>
        <w:tblLook w:val="04A0"/>
      </w:tblPr>
      <w:tblGrid>
        <w:gridCol w:w="498"/>
        <w:gridCol w:w="498"/>
        <w:gridCol w:w="498"/>
        <w:gridCol w:w="497"/>
        <w:gridCol w:w="1507"/>
        <w:gridCol w:w="4038"/>
        <w:gridCol w:w="1626"/>
        <w:gridCol w:w="1840"/>
        <w:gridCol w:w="1909"/>
        <w:gridCol w:w="2815"/>
      </w:tblGrid>
      <w:tr w:rsidR="00143785" w:rsidRPr="00712422" w:rsidTr="006E41EE">
        <w:trPr>
          <w:cantSplit/>
          <w:trHeight w:val="1134"/>
          <w:tblHeader/>
        </w:trPr>
        <w:tc>
          <w:tcPr>
            <w:tcW w:w="158" w:type="pct"/>
            <w:textDirection w:val="btLr"/>
            <w:vAlign w:val="center"/>
          </w:tcPr>
          <w:p w:rsidR="00143785" w:rsidRPr="00712422" w:rsidRDefault="00143785" w:rsidP="00712422">
            <w:pPr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AY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712422">
            <w:pPr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HAFTA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712422">
            <w:pPr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TARİH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712422">
            <w:pPr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SAAT</w:t>
            </w:r>
          </w:p>
        </w:tc>
        <w:tc>
          <w:tcPr>
            <w:tcW w:w="479" w:type="pct"/>
            <w:vAlign w:val="center"/>
          </w:tcPr>
          <w:p w:rsidR="00143785" w:rsidRPr="00712422" w:rsidRDefault="00143785" w:rsidP="00712422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KONU</w:t>
            </w:r>
          </w:p>
        </w:tc>
        <w:tc>
          <w:tcPr>
            <w:tcW w:w="1284" w:type="pct"/>
            <w:vAlign w:val="center"/>
          </w:tcPr>
          <w:p w:rsidR="00143785" w:rsidRPr="00712422" w:rsidRDefault="00143785" w:rsidP="00712422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PROGRAMIN KAZANIMLARI VE SINIRLILIKLARI</w:t>
            </w:r>
          </w:p>
        </w:tc>
        <w:tc>
          <w:tcPr>
            <w:tcW w:w="517" w:type="pct"/>
            <w:vAlign w:val="center"/>
          </w:tcPr>
          <w:p w:rsidR="00143785" w:rsidRPr="00712422" w:rsidRDefault="00143785" w:rsidP="00712422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ETKİNLİKLER</w:t>
            </w:r>
          </w:p>
        </w:tc>
        <w:tc>
          <w:tcPr>
            <w:tcW w:w="585" w:type="pct"/>
            <w:vAlign w:val="center"/>
          </w:tcPr>
          <w:p w:rsidR="00143785" w:rsidRPr="00712422" w:rsidRDefault="00143785" w:rsidP="00712422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ATATÜRKÇÜLÜK</w:t>
            </w:r>
          </w:p>
        </w:tc>
        <w:tc>
          <w:tcPr>
            <w:tcW w:w="607" w:type="pct"/>
            <w:vAlign w:val="center"/>
          </w:tcPr>
          <w:p w:rsidR="00143785" w:rsidRPr="00712422" w:rsidRDefault="00143785" w:rsidP="00712422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ÖĞRENME -ÖĞRETME YÖNTEMVE TEKNİKLERİ</w:t>
            </w:r>
          </w:p>
        </w:tc>
        <w:tc>
          <w:tcPr>
            <w:tcW w:w="895" w:type="pct"/>
            <w:vAlign w:val="center"/>
          </w:tcPr>
          <w:p w:rsidR="00143785" w:rsidRPr="00712422" w:rsidRDefault="00143785" w:rsidP="00712422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KULLANILAN EĞİTİM TEKNOLOJİLERİ                                  ARAÇ VE GEREÇLERİ</w:t>
            </w:r>
          </w:p>
        </w:tc>
      </w:tr>
      <w:tr w:rsidR="003D77D5" w:rsidRPr="00712422" w:rsidTr="006E41EE">
        <w:trPr>
          <w:cantSplit/>
          <w:trHeight w:val="1247"/>
        </w:trPr>
        <w:tc>
          <w:tcPr>
            <w:tcW w:w="158" w:type="pct"/>
            <w:textDirection w:val="btLr"/>
            <w:vAlign w:val="center"/>
          </w:tcPr>
          <w:p w:rsidR="003D77D5" w:rsidRPr="00712422" w:rsidRDefault="003D77D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158" w:type="pct"/>
            <w:textDirection w:val="btLr"/>
            <w:vAlign w:val="center"/>
          </w:tcPr>
          <w:p w:rsidR="003D77D5" w:rsidRPr="00712422" w:rsidRDefault="003D77D5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8" w:type="pct"/>
            <w:textDirection w:val="btLr"/>
            <w:vAlign w:val="center"/>
          </w:tcPr>
          <w:p w:rsidR="003D77D5" w:rsidRPr="00712422" w:rsidRDefault="003D77D5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6-12 EYLÜL</w:t>
            </w:r>
          </w:p>
        </w:tc>
        <w:tc>
          <w:tcPr>
            <w:tcW w:w="158" w:type="pct"/>
            <w:textDirection w:val="btLr"/>
            <w:vAlign w:val="center"/>
          </w:tcPr>
          <w:p w:rsidR="003D77D5" w:rsidRPr="00712422" w:rsidRDefault="003D77D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3D77D5" w:rsidRPr="00D9678D" w:rsidRDefault="003D77D5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10.1. Hücre Bölünmeleri</w:t>
            </w: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br/>
              <w:t>10.1.1. Mitoz ve Eşeysiz Üreme</w:t>
            </w:r>
          </w:p>
        </w:tc>
        <w:tc>
          <w:tcPr>
            <w:tcW w:w="1284" w:type="pct"/>
            <w:vAlign w:val="center"/>
          </w:tcPr>
          <w:p w:rsidR="003D77D5" w:rsidRPr="00D83F77" w:rsidRDefault="003D77D5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10.1.1.1. Canlılarda hücre bölünmesinin gerekliliğini açıklar.</w:t>
            </w:r>
            <w:r w:rsidRPr="00C66D56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br/>
            </w:r>
            <w:proofErr w:type="gramStart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a</w:t>
            </w:r>
            <w:proofErr w:type="gramEnd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. Hücre bölünmesinin canlılarda üreme, büyüme ve gelişme ile ilişkilendirilerek açıklanması</w:t>
            </w:r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br/>
              <w:t>sağlanır.</w:t>
            </w:r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br/>
            </w:r>
            <w:proofErr w:type="gramStart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b</w:t>
            </w:r>
            <w:proofErr w:type="gramEnd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. Bölünmenin hücresel gerekçeleri üzerinde durulur.</w:t>
            </w:r>
            <w:r w:rsidRPr="00C66D56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 </w:t>
            </w:r>
          </w:p>
        </w:tc>
        <w:tc>
          <w:tcPr>
            <w:tcW w:w="517" w:type="pct"/>
            <w:vAlign w:val="center"/>
          </w:tcPr>
          <w:p w:rsidR="003D77D5" w:rsidRPr="003E7070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3D77D5" w:rsidRPr="00D372FB" w:rsidRDefault="003D77D5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  <w:vAlign w:val="center"/>
          </w:tcPr>
          <w:p w:rsidR="003D77D5" w:rsidRPr="00D83F77" w:rsidRDefault="003D77D5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r w:rsidRPr="00D83F77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D83F77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D83F77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D83F77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D83F77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D83F77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  <w:p w:rsidR="003D77D5" w:rsidRPr="005E7A0E" w:rsidRDefault="003D77D5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</w:p>
        </w:tc>
        <w:tc>
          <w:tcPr>
            <w:tcW w:w="895" w:type="pct"/>
            <w:vAlign w:val="center"/>
          </w:tcPr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Konularla ilgili çeşitli 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deney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araç ve gereçleri.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Ders kitabı, MEB onaylı 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kaynak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kitap ve dergiler, 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Bilimsel eserler, bilimsel 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dergiler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(Bilim ve Teknik 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dergisi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vb.)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Konu ile ilgili CD </w:t>
            </w:r>
            <w:proofErr w:type="spell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ler</w:t>
            </w:r>
            <w:proofErr w:type="spell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Etkileşimli tahta</w:t>
            </w:r>
          </w:p>
          <w:p w:rsidR="003D77D5" w:rsidRPr="00B527B6" w:rsidRDefault="003D77D5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Kazanımlarla ilgili belgesel, film, </w:t>
            </w: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simülasyon</w:t>
            </w:r>
            <w:proofErr w:type="gramEnd"/>
          </w:p>
          <w:p w:rsidR="003D77D5" w:rsidRPr="005E7A0E" w:rsidRDefault="003D77D5" w:rsidP="00B764AA">
            <w:pPr>
              <w:jc w:val="center"/>
              <w:rPr>
                <w:rFonts w:cs="Calibri"/>
                <w:b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EBA içerikleri</w:t>
            </w:r>
          </w:p>
        </w:tc>
      </w:tr>
      <w:tr w:rsidR="00BA7DDB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BA7DDB" w:rsidRPr="00712422" w:rsidRDefault="00BA7DD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158" w:type="pct"/>
            <w:textDirection w:val="btLr"/>
            <w:vAlign w:val="center"/>
          </w:tcPr>
          <w:p w:rsidR="00BA7DDB" w:rsidRPr="00712422" w:rsidRDefault="00BA7DDB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58" w:type="pct"/>
            <w:textDirection w:val="btLr"/>
            <w:vAlign w:val="center"/>
          </w:tcPr>
          <w:p w:rsidR="00BA7DDB" w:rsidRPr="00712422" w:rsidRDefault="00BA7DDB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13-19 EYLÜL</w:t>
            </w:r>
          </w:p>
        </w:tc>
        <w:tc>
          <w:tcPr>
            <w:tcW w:w="158" w:type="pct"/>
            <w:textDirection w:val="btLr"/>
            <w:vAlign w:val="center"/>
          </w:tcPr>
          <w:p w:rsidR="00BA7DDB" w:rsidRPr="00712422" w:rsidRDefault="00BA7DD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BA7DDB" w:rsidRPr="00D9678D" w:rsidRDefault="00BA7DDB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10.1.1. Mitoz ve Eşeysiz Üreme</w:t>
            </w:r>
          </w:p>
        </w:tc>
        <w:tc>
          <w:tcPr>
            <w:tcW w:w="1284" w:type="pct"/>
            <w:vAlign w:val="center"/>
          </w:tcPr>
          <w:p w:rsidR="00BA7DDB" w:rsidRPr="00C66D56" w:rsidRDefault="00BA7DDB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10.1.1.1. Canlılarda hücre bölünmesinin gerekliliğini açıklar.</w:t>
            </w:r>
          </w:p>
          <w:p w:rsidR="00BA7DDB" w:rsidRPr="00C66D56" w:rsidRDefault="00BA7DD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C66D5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Hücre bölünmesinin canlılarda üreme, büyüme ve gelişme ile ilişkilendirilerek açıklanması</w:t>
            </w:r>
          </w:p>
          <w:p w:rsidR="00BA7DDB" w:rsidRPr="00C66D56" w:rsidRDefault="00BA7DD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sağlanır</w:t>
            </w:r>
            <w:proofErr w:type="gramEnd"/>
            <w:r w:rsidRPr="00C66D5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</w:t>
            </w:r>
          </w:p>
          <w:p w:rsidR="00BA7DDB" w:rsidRPr="00D83F77" w:rsidRDefault="00BA7DD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C66D5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Bölünmenin hücresel gerekçeleri üzerinde durulur.</w:t>
            </w:r>
            <w:r w:rsidRPr="00C66D56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 </w:t>
            </w:r>
          </w:p>
        </w:tc>
        <w:tc>
          <w:tcPr>
            <w:tcW w:w="517" w:type="pct"/>
            <w:vAlign w:val="center"/>
          </w:tcPr>
          <w:p w:rsidR="00BA7DDB" w:rsidRPr="003E7070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BA7DDB" w:rsidRPr="00D372FB" w:rsidRDefault="00BA7DDB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9214AB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 xml:space="preserve">Atatürk'ün "Bilim ve Teknik </w:t>
            </w:r>
            <w:proofErr w:type="spellStart"/>
            <w:r w:rsidRPr="009214AB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İçîn</w:t>
            </w:r>
            <w:proofErr w:type="spellEnd"/>
            <w:r w:rsidRPr="009214AB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 xml:space="preserve"> Sınır Yoktur" özdeyişinin açıklanması</w:t>
            </w:r>
          </w:p>
        </w:tc>
        <w:tc>
          <w:tcPr>
            <w:tcW w:w="607" w:type="pct"/>
            <w:vAlign w:val="center"/>
          </w:tcPr>
          <w:p w:rsidR="00BA7DDB" w:rsidRPr="005E7A0E" w:rsidRDefault="00BA7DDB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r w:rsidRPr="005E7A0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5E7A0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5E7A0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5E7A0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5E7A0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5E7A0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  <w:vAlign w:val="center"/>
          </w:tcPr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Konularla ilgili çeşitli 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deney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araç ve gereçleri.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Ders kitabı, MEB onaylı 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kaynak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kitap ve dergiler, 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Bilimsel eserler, bilimsel 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dergiler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(Bilim ve Teknik 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dergisi</w:t>
            </w:r>
            <w:proofErr w:type="gram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vb.)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Konu ile ilgili CD </w:t>
            </w:r>
            <w:proofErr w:type="spell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ler</w:t>
            </w:r>
            <w:proofErr w:type="spellEnd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Etkileşimli tahta</w:t>
            </w:r>
          </w:p>
          <w:p w:rsidR="00BA7DDB" w:rsidRPr="00B527B6" w:rsidRDefault="00BA7DD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Kazanımlarla ilgili belgesel, film, </w:t>
            </w:r>
            <w:proofErr w:type="gramStart"/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simülasyon</w:t>
            </w:r>
            <w:proofErr w:type="gramEnd"/>
          </w:p>
          <w:p w:rsidR="00BA7DDB" w:rsidRPr="005E7A0E" w:rsidRDefault="00BA7DDB" w:rsidP="00B764AA">
            <w:pPr>
              <w:jc w:val="center"/>
              <w:rPr>
                <w:rFonts w:cs="Calibri"/>
                <w:b/>
                <w:bCs/>
                <w:sz w:val="16"/>
                <w:szCs w:val="16"/>
                <w:lang w:eastAsia="tr-TR"/>
              </w:rPr>
            </w:pPr>
            <w:r w:rsidRPr="00B527B6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EBA içerikleri</w:t>
            </w:r>
          </w:p>
        </w:tc>
      </w:tr>
      <w:tr w:rsidR="00177E89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20-26 EYLÜL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177E89" w:rsidRPr="00D9678D" w:rsidRDefault="00177E89" w:rsidP="00B764A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</w:rPr>
              <w:t>10.1.1. Mitoz ve Eşeysiz Üreme</w:t>
            </w:r>
          </w:p>
        </w:tc>
        <w:tc>
          <w:tcPr>
            <w:tcW w:w="1284" w:type="pct"/>
            <w:vAlign w:val="center"/>
          </w:tcPr>
          <w:p w:rsidR="00177E89" w:rsidRPr="00C66D56" w:rsidRDefault="00177E89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10.1.1.1. Canlılarda hücre bölünmesinin gerekliliğini açıklar.</w:t>
            </w:r>
            <w:r w:rsidRPr="00C66D56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br/>
            </w:r>
            <w:proofErr w:type="gramStart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a</w:t>
            </w:r>
            <w:proofErr w:type="gramEnd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. Hücre bölünmesinin canlılarda üreme, büyüme ve gelişme ile ilişkilendirilerek açıklanması</w:t>
            </w:r>
            <w:r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 xml:space="preserve"> </w:t>
            </w:r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sağlanır.</w:t>
            </w:r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br/>
            </w:r>
            <w:proofErr w:type="gramStart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b</w:t>
            </w:r>
            <w:proofErr w:type="gramEnd"/>
            <w:r w:rsidRPr="00C66D56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. Bölünmenin hücresel gerekçeleri üzerinde durulur.</w:t>
            </w:r>
          </w:p>
        </w:tc>
        <w:tc>
          <w:tcPr>
            <w:tcW w:w="517" w:type="pct"/>
            <w:vAlign w:val="center"/>
          </w:tcPr>
          <w:p w:rsidR="00177E89" w:rsidRPr="003E7070" w:rsidRDefault="00177E89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177E89" w:rsidRPr="00213ED4" w:rsidRDefault="00177E89" w:rsidP="00B764AA">
            <w:pPr>
              <w:rPr>
                <w:rFonts w:cs="Calibri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  <w:vAlign w:val="center"/>
          </w:tcPr>
          <w:p w:rsidR="00177E89" w:rsidRPr="001C6190" w:rsidRDefault="00177E89" w:rsidP="00B764AA">
            <w:pPr>
              <w:jc w:val="center"/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  <w:vAlign w:val="center"/>
          </w:tcPr>
          <w:p w:rsidR="00177E89" w:rsidRPr="00712422" w:rsidRDefault="00177E89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77E89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EYLÜL/EKİM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27 EYLÜL-3 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177E89" w:rsidRPr="005203B5" w:rsidRDefault="00177E89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10.1.1. Mitoz ve Eşeysiz Üreme</w:t>
            </w:r>
          </w:p>
        </w:tc>
        <w:tc>
          <w:tcPr>
            <w:tcW w:w="1284" w:type="pct"/>
            <w:vAlign w:val="center"/>
          </w:tcPr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b/>
                <w:sz w:val="14"/>
                <w:szCs w:val="14"/>
                <w:lang w:eastAsia="tr-TR"/>
              </w:rPr>
            </w:pPr>
            <w:r w:rsidRPr="00C66D56">
              <w:rPr>
                <w:rFonts w:ascii="Times New Roman" w:hAnsi="Times New Roman"/>
                <w:b/>
                <w:sz w:val="14"/>
                <w:szCs w:val="14"/>
                <w:lang w:eastAsia="tr-TR"/>
              </w:rPr>
              <w:t>10.1.1.2. Mitozu açıklar.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4"/>
                <w:szCs w:val="14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a</w:t>
            </w:r>
            <w:proofErr w:type="gramEnd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. </w:t>
            </w:r>
            <w:proofErr w:type="spellStart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İnterfaz</w:t>
            </w:r>
            <w:proofErr w:type="spellEnd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 temel düzeyde işlenir.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4"/>
                <w:szCs w:val="14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b</w:t>
            </w:r>
            <w:proofErr w:type="gramEnd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. Mitozun evreleri temel düzeyde işlenir. Evreler açıklanırken mikrosk</w:t>
            </w:r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op, görsel </w:t>
            </w:r>
            <w:proofErr w:type="spellStart"/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>ögeler</w:t>
            </w:r>
            <w:proofErr w:type="spellEnd"/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 (fotoğraflar, </w:t>
            </w:r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resimler, çizimler, karikatürler vb.) ve grafik düzenleyiciler </w:t>
            </w:r>
            <w:proofErr w:type="gramStart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(</w:t>
            </w:r>
            <w:proofErr w:type="gramEnd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kavram haritaları, zihin haritaları,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4"/>
                <w:szCs w:val="14"/>
                <w:lang w:eastAsia="tr-TR"/>
              </w:rPr>
            </w:pPr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şemalar vb.), e-öğrenme nesnesi ve uygulamalarından (animasyon,</w:t>
            </w:r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 video, </w:t>
            </w:r>
            <w:proofErr w:type="gramStart"/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>simülasyon</w:t>
            </w:r>
            <w:proofErr w:type="gramEnd"/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>infografik</w:t>
            </w:r>
            <w:proofErr w:type="spellEnd"/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, </w:t>
            </w:r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artırılmış ve sanal gerçeklik uygulamaları vb.) faydalanılır.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4"/>
                <w:szCs w:val="14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c</w:t>
            </w:r>
            <w:proofErr w:type="gramEnd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. Hücre bölünmesinin kontrolü ve bunun canlılar içi</w:t>
            </w:r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n önemi üzerinde durulur. Hücre </w:t>
            </w:r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bölünmesini kontrol eden moleküllerin isimleri verilmez.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4"/>
                <w:szCs w:val="14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ç</w:t>
            </w:r>
            <w:proofErr w:type="gramEnd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. Hücre bölünmesinin kanserle ilişkisi kurulur.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4"/>
                <w:szCs w:val="14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d</w:t>
            </w:r>
            <w:proofErr w:type="gramEnd"/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. Öğrencilerin mitozu açıklayan bir ürün veya elektronik sunu (animasyon, video vb.) h</w:t>
            </w:r>
            <w:r>
              <w:rPr>
                <w:rFonts w:ascii="Times New Roman" w:hAnsi="Times New Roman"/>
                <w:sz w:val="14"/>
                <w:szCs w:val="14"/>
                <w:lang w:eastAsia="tr-TR"/>
              </w:rPr>
              <w:t xml:space="preserve">azırlamaları </w:t>
            </w:r>
            <w:r w:rsidRPr="00C66D56">
              <w:rPr>
                <w:rFonts w:ascii="Times New Roman" w:hAnsi="Times New Roman"/>
                <w:sz w:val="14"/>
                <w:szCs w:val="14"/>
                <w:lang w:eastAsia="tr-TR"/>
              </w:rPr>
              <w:t>ve bu sunuyu paylaşmaları sağlanır.</w:t>
            </w:r>
          </w:p>
        </w:tc>
        <w:tc>
          <w:tcPr>
            <w:tcW w:w="517" w:type="pct"/>
            <w:vAlign w:val="center"/>
          </w:tcPr>
          <w:p w:rsidR="00177E89" w:rsidRPr="003E7070" w:rsidRDefault="00177E89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8D3820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ETKİNLİK </w:t>
            </w:r>
            <w:proofErr w:type="gramStart"/>
            <w:r w:rsidRPr="008D3820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1.1</w:t>
            </w:r>
            <w:proofErr w:type="gramEnd"/>
            <w:r w:rsidRPr="008D3820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: Soğan Kök Hücrelerinde Mitozun Gözlenmesi</w:t>
            </w:r>
          </w:p>
        </w:tc>
        <w:tc>
          <w:tcPr>
            <w:tcW w:w="585" w:type="pct"/>
            <w:vAlign w:val="center"/>
          </w:tcPr>
          <w:p w:rsidR="00177E89" w:rsidRPr="00213ED4" w:rsidRDefault="00177E89" w:rsidP="00B764AA">
            <w:pPr>
              <w:rPr>
                <w:rFonts w:cs="Calibri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  <w:vAlign w:val="center"/>
          </w:tcPr>
          <w:p w:rsidR="00177E89" w:rsidRPr="001C6190" w:rsidRDefault="00177E89" w:rsidP="00B764AA">
            <w:pPr>
              <w:jc w:val="center"/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177E89" w:rsidRPr="00712422" w:rsidRDefault="00177E89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77E89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4-10 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177E89" w:rsidRPr="002618E3" w:rsidRDefault="00177E89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10.1.1. Mitoz ve Eşeysiz Üreme</w:t>
            </w:r>
          </w:p>
        </w:tc>
        <w:tc>
          <w:tcPr>
            <w:tcW w:w="1284" w:type="pct"/>
            <w:vAlign w:val="center"/>
          </w:tcPr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b/>
                <w:sz w:val="16"/>
                <w:szCs w:val="16"/>
                <w:lang w:eastAsia="tr-TR"/>
              </w:rPr>
            </w:pPr>
            <w:r w:rsidRPr="00C66D56">
              <w:rPr>
                <w:rFonts w:ascii="Times New Roman" w:hAnsi="Times New Roman"/>
                <w:b/>
                <w:sz w:val="16"/>
                <w:szCs w:val="16"/>
                <w:lang w:eastAsia="tr-TR"/>
              </w:rPr>
              <w:t>10.1.1.3. Eşeysiz üremeyi örneklerle açıklar.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6"/>
                <w:szCs w:val="16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a</w:t>
            </w:r>
            <w:proofErr w:type="gramEnd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 xml:space="preserve">. Eşeysiz üreme bağlamında bölünerek üreme, tomurcuklanma, sporla üreme, </w:t>
            </w:r>
            <w:proofErr w:type="spellStart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rejenerasyon</w:t>
            </w:r>
            <w:proofErr w:type="spellEnd"/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6"/>
                <w:szCs w:val="16"/>
                <w:lang w:eastAsia="tr-TR"/>
              </w:rPr>
            </w:pPr>
            <w:proofErr w:type="spellStart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partenogenez</w:t>
            </w:r>
            <w:proofErr w:type="spellEnd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 xml:space="preserve"> ve bitkilerde </w:t>
            </w:r>
            <w:proofErr w:type="spellStart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vejetatif</w:t>
            </w:r>
            <w:proofErr w:type="spellEnd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 xml:space="preserve"> üreme örnekleri verilir. Sporla üremede sadece örnek verilir,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6"/>
                <w:szCs w:val="16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döl</w:t>
            </w:r>
            <w:proofErr w:type="gramEnd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 xml:space="preserve"> almaşına girilmez.</w:t>
            </w:r>
          </w:p>
          <w:p w:rsidR="00177E89" w:rsidRPr="000C7DA9" w:rsidRDefault="00177E89" w:rsidP="00B764AA">
            <w:pPr>
              <w:pStyle w:val="AralkYok"/>
              <w:rPr>
                <w:rFonts w:ascii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517" w:type="pct"/>
            <w:vAlign w:val="center"/>
          </w:tcPr>
          <w:p w:rsidR="00177E89" w:rsidRPr="003E7070" w:rsidRDefault="00177E89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177E89" w:rsidRPr="00213ED4" w:rsidRDefault="00177E89" w:rsidP="00B764AA">
            <w:pPr>
              <w:rPr>
                <w:rFonts w:cs="Calibri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177E89" w:rsidRPr="001C6190" w:rsidRDefault="00177E89" w:rsidP="00B764AA">
            <w:pPr>
              <w:jc w:val="center"/>
              <w:rPr>
                <w:sz w:val="12"/>
                <w:szCs w:val="12"/>
              </w:rPr>
            </w:pPr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177E89" w:rsidRPr="00712422" w:rsidRDefault="00177E89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77E89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11-17 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177E89" w:rsidRDefault="00177E89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10.1.1. Mitoz ve Eşeysiz Üreme</w:t>
            </w:r>
          </w:p>
          <w:p w:rsidR="00177E89" w:rsidRPr="002618E3" w:rsidRDefault="00177E89" w:rsidP="006A653C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177E89" w:rsidRPr="00C66D56" w:rsidRDefault="00177E8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10.1.1.3. Eşeysiz üremeyi örneklerle açıklar.</w:t>
            </w:r>
          </w:p>
          <w:p w:rsidR="00177E89" w:rsidRPr="00C66D56" w:rsidRDefault="00177E89" w:rsidP="00B764AA">
            <w:pPr>
              <w:pStyle w:val="AralkYok"/>
              <w:rPr>
                <w:rFonts w:ascii="Times New Roman" w:hAnsi="Times New Roman"/>
                <w:sz w:val="16"/>
                <w:szCs w:val="16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b</w:t>
            </w:r>
            <w:proofErr w:type="gramEnd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. Eşeysiz üreme tekniklerinin bahçecilik ve tarım sektörlerindeki uygulamaları (çelikle ve soğanla</w:t>
            </w:r>
          </w:p>
          <w:p w:rsidR="00177E89" w:rsidRPr="001E2881" w:rsidRDefault="00177E8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proofErr w:type="gramStart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>üreme</w:t>
            </w:r>
            <w:proofErr w:type="gramEnd"/>
            <w:r w:rsidRPr="00C66D56">
              <w:rPr>
                <w:rFonts w:ascii="Times New Roman" w:hAnsi="Times New Roman"/>
                <w:sz w:val="16"/>
                <w:szCs w:val="16"/>
                <w:lang w:eastAsia="tr-TR"/>
              </w:rPr>
              <w:t xml:space="preserve"> şekilleri) örneklendirilir.</w:t>
            </w:r>
          </w:p>
        </w:tc>
        <w:tc>
          <w:tcPr>
            <w:tcW w:w="517" w:type="pct"/>
            <w:vAlign w:val="center"/>
          </w:tcPr>
          <w:p w:rsidR="00177E89" w:rsidRPr="003E7070" w:rsidRDefault="00177E89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177E89" w:rsidRPr="00213ED4" w:rsidRDefault="00177E89" w:rsidP="006A653C">
            <w:pPr>
              <w:rPr>
                <w:rFonts w:cs="Calibri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177E89" w:rsidRPr="001C6190" w:rsidRDefault="00177E89" w:rsidP="00B764AA">
            <w:pPr>
              <w:jc w:val="center"/>
              <w:rPr>
                <w:sz w:val="12"/>
                <w:szCs w:val="12"/>
              </w:rPr>
            </w:pPr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177E89" w:rsidRPr="00712422" w:rsidRDefault="00177E89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77E89" w:rsidRPr="00712422" w:rsidTr="006E41EE">
        <w:trPr>
          <w:cantSplit/>
          <w:trHeight w:val="1304"/>
        </w:trPr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18-24 EKİM</w:t>
            </w:r>
          </w:p>
        </w:tc>
        <w:tc>
          <w:tcPr>
            <w:tcW w:w="158" w:type="pct"/>
            <w:textDirection w:val="btLr"/>
            <w:vAlign w:val="center"/>
          </w:tcPr>
          <w:p w:rsidR="00177E89" w:rsidRPr="00712422" w:rsidRDefault="00177E8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177E89" w:rsidRDefault="00177E89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10.1.2. </w:t>
            </w:r>
            <w:proofErr w:type="spellStart"/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Mayoz</w:t>
            </w:r>
            <w:proofErr w:type="spellEnd"/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 ve Eşeyli Üreme</w:t>
            </w:r>
          </w:p>
          <w:p w:rsidR="00177E89" w:rsidRPr="002618E3" w:rsidRDefault="00177E89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177E89" w:rsidRPr="00163EAF" w:rsidRDefault="00177E89" w:rsidP="00B764AA">
            <w:pPr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10.1.2.1. </w:t>
            </w:r>
            <w:proofErr w:type="spellStart"/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Mayozu</w:t>
            </w:r>
            <w:proofErr w:type="spellEnd"/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 açıklar.</w:t>
            </w:r>
            <w:r w:rsidRPr="00C66D5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br/>
            </w:r>
            <w:proofErr w:type="gramStart"/>
            <w:r w:rsidRPr="00C66D56">
              <w:rPr>
                <w:rFonts w:ascii="Times New Roman" w:hAnsi="Times New Roman"/>
                <w:iCs/>
                <w:sz w:val="18"/>
                <w:szCs w:val="18"/>
                <w:lang w:eastAsia="tr-TR"/>
              </w:rPr>
              <w:t>a</w:t>
            </w:r>
            <w:proofErr w:type="gramEnd"/>
            <w:r w:rsidRPr="00C66D56">
              <w:rPr>
                <w:rFonts w:ascii="Times New Roman" w:hAnsi="Times New Roman"/>
                <w:iCs/>
                <w:sz w:val="18"/>
                <w:szCs w:val="18"/>
                <w:lang w:eastAsia="tr-TR"/>
              </w:rPr>
              <w:t xml:space="preserve">. </w:t>
            </w:r>
            <w:proofErr w:type="spellStart"/>
            <w:r w:rsidRPr="00C66D56">
              <w:rPr>
                <w:rFonts w:ascii="Times New Roman" w:hAnsi="Times New Roman"/>
                <w:iCs/>
                <w:sz w:val="18"/>
                <w:szCs w:val="18"/>
                <w:lang w:eastAsia="tr-TR"/>
              </w:rPr>
              <w:t>Mayozun</w:t>
            </w:r>
            <w:proofErr w:type="spellEnd"/>
            <w:r w:rsidRPr="00C66D56">
              <w:rPr>
                <w:rFonts w:ascii="Times New Roman" w:hAnsi="Times New Roman"/>
                <w:iCs/>
                <w:sz w:val="18"/>
                <w:szCs w:val="18"/>
                <w:lang w:eastAsia="tr-TR"/>
              </w:rPr>
              <w:t xml:space="preserve"> evreleri temel düzeyde işlenir. Evreler açıklanırken mikroskop, görsel </w:t>
            </w:r>
            <w:proofErr w:type="spellStart"/>
            <w:r w:rsidRPr="00C66D56">
              <w:rPr>
                <w:rFonts w:ascii="Times New Roman" w:hAnsi="Times New Roman"/>
                <w:iCs/>
                <w:sz w:val="18"/>
                <w:szCs w:val="18"/>
                <w:lang w:eastAsia="tr-TR"/>
              </w:rPr>
              <w:t>ögeler</w:t>
            </w:r>
            <w:proofErr w:type="spellEnd"/>
            <w:r w:rsidRPr="00C66D56">
              <w:rPr>
                <w:rFonts w:ascii="Times New Roman" w:hAnsi="Times New Roman"/>
                <w:iCs/>
                <w:sz w:val="18"/>
                <w:szCs w:val="18"/>
                <w:lang w:eastAsia="tr-TR"/>
              </w:rPr>
              <w:t>, grafik</w:t>
            </w:r>
            <w:r w:rsidRPr="00C66D56">
              <w:rPr>
                <w:rFonts w:ascii="Times New Roman" w:hAnsi="Times New Roman"/>
                <w:iCs/>
                <w:sz w:val="18"/>
                <w:szCs w:val="18"/>
                <w:lang w:eastAsia="tr-TR"/>
              </w:rPr>
              <w:br/>
              <w:t>düzenleyiciler, e-öğrenme nesnesi ve uygulamalarından faydalanılır.</w:t>
            </w:r>
          </w:p>
        </w:tc>
        <w:tc>
          <w:tcPr>
            <w:tcW w:w="517" w:type="pct"/>
            <w:vAlign w:val="center"/>
          </w:tcPr>
          <w:p w:rsidR="00177E89" w:rsidRPr="003E7070" w:rsidRDefault="00177E89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177E89" w:rsidRPr="000C7DA9" w:rsidRDefault="00177E89" w:rsidP="00B764AA">
            <w:pPr>
              <w:rPr>
                <w:rFonts w:ascii="Times New Roman" w:hAnsi="Times New Roman"/>
                <w:b/>
                <w:bCs/>
                <w:sz w:val="20"/>
                <w:lang w:eastAsia="tr-TR"/>
              </w:rPr>
            </w:pPr>
          </w:p>
        </w:tc>
        <w:tc>
          <w:tcPr>
            <w:tcW w:w="607" w:type="pct"/>
          </w:tcPr>
          <w:p w:rsidR="00177E89" w:rsidRPr="001C6190" w:rsidRDefault="00177E89" w:rsidP="00B764AA">
            <w:pPr>
              <w:jc w:val="center"/>
              <w:rPr>
                <w:sz w:val="12"/>
                <w:szCs w:val="12"/>
              </w:rPr>
            </w:pPr>
            <w:r w:rsidRPr="001C61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Kavram Haritası, Anlatım, soru-cevap, tartışma, gözlem, gösteri, anahtar kavram, tanılayıcı</w:t>
            </w:r>
          </w:p>
        </w:tc>
        <w:tc>
          <w:tcPr>
            <w:tcW w:w="895" w:type="pct"/>
          </w:tcPr>
          <w:p w:rsidR="00177E89" w:rsidRPr="00712422" w:rsidRDefault="00177E89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6A653C" w:rsidRPr="00712422" w:rsidTr="005B274A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6A653C" w:rsidRPr="00712422" w:rsidRDefault="006A653C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EKİM</w:t>
            </w:r>
          </w:p>
        </w:tc>
        <w:tc>
          <w:tcPr>
            <w:tcW w:w="158" w:type="pct"/>
            <w:textDirection w:val="btLr"/>
            <w:vAlign w:val="center"/>
          </w:tcPr>
          <w:p w:rsidR="006A653C" w:rsidRPr="00712422" w:rsidRDefault="006A653C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58" w:type="pct"/>
            <w:textDirection w:val="btLr"/>
            <w:vAlign w:val="center"/>
          </w:tcPr>
          <w:p w:rsidR="006A653C" w:rsidRPr="00712422" w:rsidRDefault="006A653C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25-</w:t>
            </w:r>
            <w:proofErr w:type="gramStart"/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31  EKİM</w:t>
            </w:r>
            <w:proofErr w:type="gramEnd"/>
          </w:p>
        </w:tc>
        <w:tc>
          <w:tcPr>
            <w:tcW w:w="158" w:type="pct"/>
            <w:textDirection w:val="btLr"/>
            <w:vAlign w:val="center"/>
          </w:tcPr>
          <w:p w:rsidR="006A653C" w:rsidRPr="00712422" w:rsidRDefault="006A653C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6A653C" w:rsidRDefault="006A653C" w:rsidP="00B764AA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10.1.2. </w:t>
            </w:r>
            <w:proofErr w:type="spellStart"/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Mayoz</w:t>
            </w:r>
            <w:proofErr w:type="spellEnd"/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 ve Eşeyli Üreme</w:t>
            </w:r>
          </w:p>
          <w:p w:rsidR="006A653C" w:rsidRDefault="006A653C" w:rsidP="00B764AA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</w:p>
          <w:p w:rsidR="006A653C" w:rsidRPr="000153CB" w:rsidRDefault="006A653C" w:rsidP="006A653C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0153CB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29 Ekim Cumhuriyet Bayramı </w:t>
            </w:r>
          </w:p>
          <w:p w:rsidR="006A653C" w:rsidRPr="002618E3" w:rsidRDefault="006A653C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6A653C" w:rsidRDefault="006A653C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10.1.2.1. </w:t>
            </w:r>
            <w:proofErr w:type="spellStart"/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Mayozu</w:t>
            </w:r>
            <w:proofErr w:type="spellEnd"/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 açıklar.</w:t>
            </w:r>
          </w:p>
          <w:p w:rsidR="006A653C" w:rsidRPr="00AE3513" w:rsidRDefault="006A653C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Öğrencilerin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mayozu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açıklayan bir elektronik sunu (animasyon, video vb.) hazırlamaları ve bu</w:t>
            </w:r>
          </w:p>
          <w:p w:rsidR="006A653C" w:rsidRPr="0014123D" w:rsidRDefault="006A653C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sunuyu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paylaşmaları sağlanır.</w:t>
            </w:r>
          </w:p>
        </w:tc>
        <w:tc>
          <w:tcPr>
            <w:tcW w:w="517" w:type="pct"/>
            <w:vAlign w:val="center"/>
          </w:tcPr>
          <w:p w:rsidR="006A653C" w:rsidRPr="009B2D80" w:rsidRDefault="006A653C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6A653C" w:rsidRPr="000153CB" w:rsidRDefault="006A653C" w:rsidP="006A653C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0153CB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29 Ekim Cumhuriyet Bayramı </w:t>
            </w:r>
          </w:p>
          <w:p w:rsidR="006A653C" w:rsidRPr="000153CB" w:rsidRDefault="006A653C" w:rsidP="006A653C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proofErr w:type="spellStart"/>
            <w:r w:rsidRPr="000153CB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Atatürk'ün"Hakiki</w:t>
            </w:r>
            <w:proofErr w:type="spellEnd"/>
            <w:r w:rsidRPr="000153CB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 Rehberimiz İlim ve Fen Olacaktır." sözünün açıklanması</w:t>
            </w:r>
          </w:p>
          <w:p w:rsidR="006A653C" w:rsidRPr="00A1111A" w:rsidRDefault="006A653C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607" w:type="pct"/>
          </w:tcPr>
          <w:p w:rsidR="006A653C" w:rsidRPr="00697761" w:rsidRDefault="006A653C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6A653C" w:rsidRPr="00712422" w:rsidRDefault="006A653C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34E54" w:rsidRPr="00712422" w:rsidTr="002E6B76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KASIM</w:t>
            </w:r>
          </w:p>
        </w:tc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1-7 KASIM</w:t>
            </w:r>
          </w:p>
        </w:tc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234E54" w:rsidRDefault="00234E54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10.1.2. </w:t>
            </w:r>
            <w:proofErr w:type="spellStart"/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Mayoz</w:t>
            </w:r>
            <w:proofErr w:type="spellEnd"/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 ve Eşeyli Üreme</w:t>
            </w:r>
          </w:p>
          <w:p w:rsidR="00234E54" w:rsidRPr="00AE3513" w:rsidRDefault="00234E54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  <w:p w:rsidR="00234E54" w:rsidRPr="002618E3" w:rsidRDefault="00234E54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234E54" w:rsidRPr="0014123D" w:rsidRDefault="00234E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10.1.2.2. Eşeyli üremeyi örneklerle açıklar.</w:t>
            </w: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br/>
            </w:r>
            <w:proofErr w:type="gramStart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a</w:t>
            </w:r>
            <w:proofErr w:type="gramEnd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. Dış döllenme ve iç döllenme konusu verilmez.</w:t>
            </w:r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br/>
            </w:r>
            <w:proofErr w:type="gramStart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b</w:t>
            </w:r>
            <w:proofErr w:type="gramEnd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 xml:space="preserve">. Eşeyli üremenin temelinin </w:t>
            </w:r>
            <w:proofErr w:type="spellStart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mayoz</w:t>
            </w:r>
            <w:proofErr w:type="spellEnd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 xml:space="preserve"> ve döllenme olduğu açıklanır</w:t>
            </w:r>
            <w:r w:rsidRPr="00AE3513">
              <w:rPr>
                <w:rFonts w:ascii="Times New Roman" w:hAnsi="Times New Roman"/>
                <w:bCs/>
                <w:i/>
                <w:iCs/>
                <w:sz w:val="16"/>
                <w:szCs w:val="16"/>
                <w:lang w:eastAsia="tr-TR"/>
              </w:rPr>
              <w:t>.</w:t>
            </w:r>
          </w:p>
        </w:tc>
        <w:tc>
          <w:tcPr>
            <w:tcW w:w="517" w:type="pct"/>
            <w:vAlign w:val="center"/>
          </w:tcPr>
          <w:p w:rsidR="00234E54" w:rsidRPr="00746DAF" w:rsidRDefault="00234E54" w:rsidP="00B764AA">
            <w:pPr>
              <w:jc w:val="center"/>
              <w:rPr>
                <w:rFonts w:ascii="Times New Roman" w:hAnsi="Times New Roman"/>
                <w:bCs/>
                <w:sz w:val="20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234E54" w:rsidRPr="00746DAF" w:rsidRDefault="00234E54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234E54" w:rsidRPr="00697761" w:rsidRDefault="00234E54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234E54" w:rsidRPr="00712422" w:rsidRDefault="00234E54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34E54" w:rsidRPr="00712422" w:rsidTr="00CF0264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KASIM</w:t>
            </w:r>
          </w:p>
        </w:tc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8-14 KASIM</w:t>
            </w:r>
          </w:p>
        </w:tc>
        <w:tc>
          <w:tcPr>
            <w:tcW w:w="158" w:type="pct"/>
            <w:textDirection w:val="btLr"/>
            <w:vAlign w:val="center"/>
          </w:tcPr>
          <w:p w:rsidR="00234E54" w:rsidRPr="00712422" w:rsidRDefault="00234E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234E54" w:rsidRPr="002618E3" w:rsidRDefault="00234E54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 Kalıtımın Genel İlkeleri</w:t>
            </w: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br/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234E54" w:rsidRPr="0014123D" w:rsidRDefault="00234E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br/>
            </w:r>
            <w:proofErr w:type="gramStart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a</w:t>
            </w:r>
            <w:proofErr w:type="gramEnd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 xml:space="preserve">. </w:t>
            </w:r>
            <w:proofErr w:type="spellStart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>Mendel</w:t>
            </w:r>
            <w:proofErr w:type="spellEnd"/>
            <w:r w:rsidRPr="00AE3513">
              <w:rPr>
                <w:rFonts w:ascii="Times New Roman" w:hAnsi="Times New Roman"/>
                <w:bCs/>
                <w:iCs/>
                <w:sz w:val="16"/>
                <w:szCs w:val="16"/>
                <w:lang w:eastAsia="tr-TR"/>
              </w:rPr>
              <w:t xml:space="preserve"> ilkeleri örneklerle açıklanır</w:t>
            </w:r>
          </w:p>
        </w:tc>
        <w:tc>
          <w:tcPr>
            <w:tcW w:w="517" w:type="pct"/>
            <w:vAlign w:val="center"/>
          </w:tcPr>
          <w:p w:rsidR="00234E54" w:rsidRPr="003E7070" w:rsidRDefault="00234E54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234E54" w:rsidRPr="00746DAF" w:rsidRDefault="00234E54" w:rsidP="00B764AA">
            <w:pPr>
              <w:rPr>
                <w:rFonts w:ascii="Times New Roman" w:hAnsi="Times New Roman"/>
                <w:b/>
                <w:bCs/>
                <w:sz w:val="20"/>
                <w:lang w:eastAsia="tr-TR"/>
              </w:rPr>
            </w:pPr>
          </w:p>
        </w:tc>
        <w:tc>
          <w:tcPr>
            <w:tcW w:w="607" w:type="pct"/>
          </w:tcPr>
          <w:p w:rsidR="00234E54" w:rsidRPr="00697761" w:rsidRDefault="00234E54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234E54" w:rsidRPr="00712422" w:rsidRDefault="00234E54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43785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KASIM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15-21 KASIM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</w:tc>
        <w:tc>
          <w:tcPr>
            <w:tcW w:w="3472" w:type="pct"/>
            <w:gridSpan w:val="5"/>
            <w:shd w:val="clear" w:color="auto" w:fill="D9D9D9" w:themeFill="background1" w:themeFillShade="D9"/>
            <w:vAlign w:val="center"/>
          </w:tcPr>
          <w:p w:rsidR="00143785" w:rsidRPr="00712422" w:rsidRDefault="00143785" w:rsidP="00335B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12422">
              <w:rPr>
                <w:rFonts w:ascii="Times New Roman" w:hAnsi="Times New Roman"/>
                <w:sz w:val="18"/>
                <w:szCs w:val="18"/>
              </w:rPr>
              <w:t>BİRİNCİ DÖNEM BİRİNCİ ARA</w:t>
            </w:r>
          </w:p>
        </w:tc>
        <w:tc>
          <w:tcPr>
            <w:tcW w:w="895" w:type="pct"/>
            <w:shd w:val="clear" w:color="auto" w:fill="D9D9D9" w:themeFill="background1" w:themeFillShade="D9"/>
          </w:tcPr>
          <w:p w:rsidR="00143785" w:rsidRPr="00712422" w:rsidRDefault="00143785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0F8B" w:rsidRPr="00712422" w:rsidTr="00FF0E34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KASIM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22-28 KASIM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B90F8B" w:rsidRPr="00AE3513" w:rsidRDefault="00B90F8B" w:rsidP="00B764AA">
            <w:pPr>
              <w:tabs>
                <w:tab w:val="left" w:pos="2441"/>
              </w:tabs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297860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10.2.1. Kalıtım ve Biyolojik </w:t>
            </w: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Çeşitlilik</w:t>
            </w:r>
          </w:p>
        </w:tc>
        <w:tc>
          <w:tcPr>
            <w:tcW w:w="1284" w:type="pct"/>
            <w:vAlign w:val="center"/>
          </w:tcPr>
          <w:p w:rsidR="00B90F8B" w:rsidRPr="00AE3513" w:rsidRDefault="00B90F8B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297860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  <w:r w:rsidRPr="00297860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br/>
            </w:r>
            <w:proofErr w:type="gramStart"/>
            <w:r w:rsidRPr="00297860">
              <w:rPr>
                <w:rFonts w:ascii="Times New Roman" w:hAnsi="Times New Roman"/>
                <w:b/>
                <w:bCs/>
                <w:iCs/>
                <w:sz w:val="16"/>
                <w:szCs w:val="16"/>
                <w:lang w:eastAsia="tr-TR"/>
              </w:rPr>
              <w:t>a</w:t>
            </w:r>
            <w:proofErr w:type="gramEnd"/>
            <w:r w:rsidRPr="00297860">
              <w:rPr>
                <w:rFonts w:ascii="Times New Roman" w:hAnsi="Times New Roman"/>
                <w:b/>
                <w:bCs/>
                <w:iCs/>
                <w:sz w:val="16"/>
                <w:szCs w:val="16"/>
                <w:lang w:eastAsia="tr-TR"/>
              </w:rPr>
              <w:t xml:space="preserve">. </w:t>
            </w:r>
            <w:proofErr w:type="spellStart"/>
            <w:r w:rsidRPr="00297860">
              <w:rPr>
                <w:rFonts w:ascii="Times New Roman" w:hAnsi="Times New Roman"/>
                <w:b/>
                <w:bCs/>
                <w:iCs/>
                <w:sz w:val="16"/>
                <w:szCs w:val="16"/>
                <w:lang w:eastAsia="tr-TR"/>
              </w:rPr>
              <w:t>Mendel</w:t>
            </w:r>
            <w:proofErr w:type="spellEnd"/>
            <w:r w:rsidRPr="00297860">
              <w:rPr>
                <w:rFonts w:ascii="Times New Roman" w:hAnsi="Times New Roman"/>
                <w:b/>
                <w:bCs/>
                <w:iCs/>
                <w:sz w:val="16"/>
                <w:szCs w:val="16"/>
                <w:lang w:eastAsia="tr-TR"/>
              </w:rPr>
              <w:t xml:space="preserve"> ilkeleri örneklerle açıklanır</w:t>
            </w:r>
          </w:p>
        </w:tc>
        <w:tc>
          <w:tcPr>
            <w:tcW w:w="517" w:type="pct"/>
            <w:vAlign w:val="center"/>
          </w:tcPr>
          <w:p w:rsidR="00B90F8B" w:rsidRPr="003E7070" w:rsidRDefault="00B90F8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B90F8B" w:rsidRPr="00746DAF" w:rsidRDefault="00B90F8B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B90F8B" w:rsidRPr="00697761" w:rsidRDefault="00B90F8B" w:rsidP="00B764AA">
            <w:pP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r w:rsidRPr="0029786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</w:t>
            </w:r>
            <w:proofErr w:type="gramStart"/>
            <w:r w:rsidRPr="0029786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gösteri,</w:t>
            </w: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anahtar</w:t>
            </w:r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kavram, tanılayıcı dallanmış ağaç tekniği, Yapılandırılmı</w:t>
            </w:r>
            <w: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ş </w:t>
            </w:r>
            <w:proofErr w:type="spellStart"/>
            <w: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Tekniği,</w:t>
            </w:r>
            <w:proofErr w:type="spellStart"/>
            <w: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B90F8B" w:rsidRPr="00712422" w:rsidRDefault="00B90F8B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B90F8B" w:rsidRPr="00712422" w:rsidTr="00A605FD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KASIM / 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29 KASIM-5 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B90F8B" w:rsidRPr="001347D6" w:rsidRDefault="00B90F8B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B90F8B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</w:p>
          <w:p w:rsidR="00B90F8B" w:rsidRPr="00AD419D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Monohibrit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,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dihibrit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ve kontrol çaprazlamaları, eş baskınlık,</w:t>
            </w:r>
            <w: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çok </w:t>
            </w:r>
            <w:proofErr w:type="spellStart"/>
            <w: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alellilik</w:t>
            </w:r>
            <w:proofErr w:type="spellEnd"/>
            <w: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(Kan gruplarıyla </w:t>
            </w:r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ilişkilendirilir.) örnekler üzerinden işlenir. Eksik baskınlık ve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pleiotropizme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girilmez.</w:t>
            </w:r>
          </w:p>
        </w:tc>
        <w:tc>
          <w:tcPr>
            <w:tcW w:w="517" w:type="pct"/>
            <w:vAlign w:val="center"/>
          </w:tcPr>
          <w:p w:rsidR="00B90F8B" w:rsidRPr="00001B87" w:rsidRDefault="00B90F8B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B90F8B" w:rsidRPr="001347D6" w:rsidRDefault="00B90F8B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B90F8B" w:rsidRPr="00697761" w:rsidRDefault="00B90F8B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B90F8B" w:rsidRPr="00712422" w:rsidRDefault="00B90F8B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0F8B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6-12 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B90F8B" w:rsidRPr="006F09EA" w:rsidRDefault="00B90F8B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B90F8B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</w:p>
          <w:p w:rsidR="00B90F8B" w:rsidRPr="006F09EA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Monohibrit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,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dihibrit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ve kontrol çaprazlamaları, eş baskınlık, çok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alellilik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(Kan</w:t>
            </w:r>
            <w: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gruplarıyla </w:t>
            </w:r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ilişkilendirilir.) örnekler üzerinden işlenir. Eksik baskınlık ve </w:t>
            </w:r>
            <w:proofErr w:type="spell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pleiotropizme</w:t>
            </w:r>
            <w:proofErr w:type="spell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girilmez.</w:t>
            </w:r>
          </w:p>
        </w:tc>
        <w:tc>
          <w:tcPr>
            <w:tcW w:w="517" w:type="pct"/>
            <w:vAlign w:val="center"/>
          </w:tcPr>
          <w:p w:rsidR="00B90F8B" w:rsidRPr="002D2B7D" w:rsidRDefault="00B90F8B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2D2B7D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 xml:space="preserve">ETKİNLİK </w:t>
            </w:r>
            <w:proofErr w:type="gramStart"/>
            <w:r w:rsidRPr="002D2B7D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2.1</w:t>
            </w:r>
            <w:proofErr w:type="gramEnd"/>
            <w:r w:rsidRPr="002D2B7D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: İş Birlikli Kavram Haritası</w:t>
            </w:r>
          </w:p>
        </w:tc>
        <w:tc>
          <w:tcPr>
            <w:tcW w:w="585" w:type="pct"/>
            <w:vAlign w:val="center"/>
          </w:tcPr>
          <w:p w:rsidR="00B90F8B" w:rsidRPr="001347D6" w:rsidRDefault="00B90F8B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B90F8B" w:rsidRPr="00697761" w:rsidRDefault="00B90F8B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B90F8B" w:rsidRPr="00712422" w:rsidRDefault="00B90F8B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0F8B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13-19 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B90F8B" w:rsidRPr="00DD130D" w:rsidRDefault="00B90F8B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B90F8B" w:rsidRPr="00AE3513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</w:p>
          <w:p w:rsidR="00B90F8B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B90F8B" w:rsidRPr="00AE3513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Eşeye bağlı kalıtım; hemofili ve kısmi renk körlüğü hastalıkları bağlamında ele alınır. Eşeye bağlı</w:t>
            </w:r>
          </w:p>
          <w:p w:rsidR="00B90F8B" w:rsidRPr="006F09EA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kalıtımın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Y kromozomunda da görüldüğü belirtilir</w:t>
            </w:r>
          </w:p>
        </w:tc>
        <w:tc>
          <w:tcPr>
            <w:tcW w:w="517" w:type="pct"/>
            <w:vAlign w:val="center"/>
          </w:tcPr>
          <w:p w:rsidR="00B90F8B" w:rsidRPr="009B2D80" w:rsidRDefault="00B90F8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B90F8B" w:rsidRPr="001347D6" w:rsidRDefault="00B90F8B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B90F8B" w:rsidRPr="001C0D83" w:rsidRDefault="00B90F8B" w:rsidP="00B764AA">
            <w:pPr>
              <w:jc w:val="center"/>
              <w:rPr>
                <w:sz w:val="14"/>
                <w:szCs w:val="14"/>
              </w:rPr>
            </w:pPr>
            <w:r w:rsidRPr="001C0D83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1C0D83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1C0D83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1C0D83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1C0D83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1C0D83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B90F8B" w:rsidRPr="00712422" w:rsidRDefault="00B90F8B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90F8B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20-26 ARALIK</w:t>
            </w:r>
          </w:p>
        </w:tc>
        <w:tc>
          <w:tcPr>
            <w:tcW w:w="158" w:type="pct"/>
            <w:textDirection w:val="btLr"/>
            <w:vAlign w:val="center"/>
          </w:tcPr>
          <w:p w:rsidR="00B90F8B" w:rsidRPr="00712422" w:rsidRDefault="00B90F8B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B90F8B" w:rsidRPr="00D9678D" w:rsidRDefault="00B90F8B" w:rsidP="00B764AA">
            <w:pPr>
              <w:pStyle w:val="AralkYok"/>
              <w:jc w:val="center"/>
              <w:rPr>
                <w:rFonts w:ascii="Times New Roman" w:hAnsi="Times New Roman"/>
                <w:b/>
                <w:sz w:val="18"/>
                <w:szCs w:val="18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B90F8B" w:rsidRPr="00AE3513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</w:p>
          <w:p w:rsidR="00B90F8B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B90F8B" w:rsidRPr="00AE3513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Eşeye bağlı kalıtım; hemofili ve kısmi renk körlüğü hastalıkları bağlamında ele alınır. Eşeye bağlı</w:t>
            </w:r>
          </w:p>
          <w:p w:rsidR="00B90F8B" w:rsidRPr="006F09EA" w:rsidRDefault="00B90F8B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kalıtımın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Y kromozomunda da görüldüğü belirtilir</w:t>
            </w:r>
          </w:p>
        </w:tc>
        <w:tc>
          <w:tcPr>
            <w:tcW w:w="517" w:type="pct"/>
            <w:vAlign w:val="center"/>
          </w:tcPr>
          <w:p w:rsidR="00B90F8B" w:rsidRPr="009B2D80" w:rsidRDefault="00B90F8B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B90F8B" w:rsidRPr="001347D6" w:rsidRDefault="00B90F8B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B90F8B" w:rsidRPr="00697761" w:rsidRDefault="00B90F8B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B90F8B" w:rsidRPr="00712422" w:rsidRDefault="00B90F8B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87C3E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087C3E" w:rsidRPr="00712422" w:rsidRDefault="00087C3E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ARALIK / OCAK</w:t>
            </w:r>
          </w:p>
        </w:tc>
        <w:tc>
          <w:tcPr>
            <w:tcW w:w="158" w:type="pct"/>
            <w:textDirection w:val="btLr"/>
            <w:vAlign w:val="center"/>
          </w:tcPr>
          <w:p w:rsidR="00087C3E" w:rsidRPr="00712422" w:rsidRDefault="00087C3E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58" w:type="pct"/>
            <w:textDirection w:val="btLr"/>
            <w:vAlign w:val="center"/>
          </w:tcPr>
          <w:p w:rsidR="00087C3E" w:rsidRPr="00712422" w:rsidRDefault="00087C3E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27 ARALIK-2 OCAK</w:t>
            </w:r>
          </w:p>
        </w:tc>
        <w:tc>
          <w:tcPr>
            <w:tcW w:w="158" w:type="pct"/>
            <w:textDirection w:val="btLr"/>
            <w:vAlign w:val="center"/>
          </w:tcPr>
          <w:p w:rsidR="00087C3E" w:rsidRPr="00712422" w:rsidRDefault="00087C3E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087C3E" w:rsidRPr="008A1AB7" w:rsidRDefault="00087C3E" w:rsidP="00B764AA">
            <w:pPr>
              <w:pStyle w:val="AralkYok"/>
              <w:jc w:val="center"/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lang w:eastAsia="tr-TR"/>
              </w:rPr>
            </w:pPr>
            <w:r w:rsidRPr="003B4652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087C3E" w:rsidRPr="003B4652" w:rsidRDefault="00087C3E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</w:p>
          <w:p w:rsidR="00087C3E" w:rsidRPr="003B4652" w:rsidRDefault="00087C3E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087C3E" w:rsidRPr="003B4652" w:rsidRDefault="00087C3E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3B4652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3B4652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Eşeye bağlı kalıtım; hemofili ve kısmi renk körlüğü hastalıkları bağlamında ele alınır. Eşeye bağlı</w:t>
            </w:r>
          </w:p>
          <w:p w:rsidR="00087C3E" w:rsidRPr="00D9678D" w:rsidRDefault="00087C3E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proofErr w:type="gramStart"/>
            <w:r w:rsidRPr="003B4652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kalıtımın</w:t>
            </w:r>
            <w:proofErr w:type="gramEnd"/>
            <w:r w:rsidRPr="003B4652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Y kromozomunda da görüldüğü belirtilir</w:t>
            </w:r>
          </w:p>
        </w:tc>
        <w:tc>
          <w:tcPr>
            <w:tcW w:w="517" w:type="pct"/>
            <w:vAlign w:val="center"/>
          </w:tcPr>
          <w:p w:rsidR="00087C3E" w:rsidRPr="009B2D80" w:rsidRDefault="00087C3E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087C3E" w:rsidRPr="001347D6" w:rsidRDefault="00087C3E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087C3E" w:rsidRPr="00697761" w:rsidRDefault="00087C3E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kavr</w:t>
            </w:r>
            <w:proofErr w:type="spellEnd"/>
          </w:p>
        </w:tc>
        <w:tc>
          <w:tcPr>
            <w:tcW w:w="895" w:type="pct"/>
          </w:tcPr>
          <w:p w:rsidR="00087C3E" w:rsidRPr="00712422" w:rsidRDefault="00087C3E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1DB9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OCAK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3-9 OCAK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C11DB9" w:rsidRPr="001347D6" w:rsidRDefault="00C11DB9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C11DB9" w:rsidRPr="00AE3513" w:rsidRDefault="00C11DB9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AE351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10.2.1.1. Kalıtımın genel esaslarını açıklar.</w:t>
            </w:r>
          </w:p>
          <w:p w:rsidR="00C11DB9" w:rsidRDefault="00C11DB9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C11DB9" w:rsidRPr="00AE3513" w:rsidRDefault="00C11DB9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Eşeye bağlı kalıtım; hemofili ve kısmi renk körlüğü hastalıkları bağlamında ele alınır. Eşeye bağlı</w:t>
            </w:r>
          </w:p>
          <w:p w:rsidR="00C11DB9" w:rsidRPr="00E10416" w:rsidRDefault="00C11DB9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proofErr w:type="gramStart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kalıtımın</w:t>
            </w:r>
            <w:proofErr w:type="gramEnd"/>
            <w:r w:rsidRPr="00AE3513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Y kromozomunda da görüldüğü belirtilir</w:t>
            </w:r>
          </w:p>
        </w:tc>
        <w:tc>
          <w:tcPr>
            <w:tcW w:w="517" w:type="pct"/>
            <w:vAlign w:val="center"/>
          </w:tcPr>
          <w:p w:rsidR="00C11DB9" w:rsidRPr="00BE7F11" w:rsidRDefault="00C11DB9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C11DB9" w:rsidRPr="001347D6" w:rsidRDefault="00C11DB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C11DB9" w:rsidRDefault="00C11DB9" w:rsidP="00B764AA"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C11DB9" w:rsidRPr="00712422" w:rsidRDefault="00C11DB9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11DB9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OCAK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10-16 OCAK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C11DB9" w:rsidRPr="00B822D8" w:rsidRDefault="00C11DB9" w:rsidP="00B764AA">
            <w:pPr>
              <w:pStyle w:val="AralkYok"/>
              <w:jc w:val="center"/>
              <w:rPr>
                <w:rFonts w:ascii="Times New Roman" w:hAnsi="Times New Roman"/>
                <w:b/>
                <w:sz w:val="18"/>
                <w:szCs w:val="18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C11DB9" w:rsidRPr="003B4652" w:rsidRDefault="00C11DB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10.2.1.1. Kalıtımın genel esaslarını açıklar.</w:t>
            </w:r>
          </w:p>
          <w:p w:rsidR="00C11DB9" w:rsidRPr="001C0D83" w:rsidRDefault="00C11DB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proofErr w:type="gramStart"/>
            <w:r w:rsidRPr="003B4652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ç</w:t>
            </w:r>
            <w:proofErr w:type="gramEnd"/>
            <w:r w:rsidRPr="003B4652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. Soyağacı örneklerle açıklanır.</w:t>
            </w:r>
          </w:p>
        </w:tc>
        <w:tc>
          <w:tcPr>
            <w:tcW w:w="517" w:type="pct"/>
            <w:vAlign w:val="center"/>
          </w:tcPr>
          <w:p w:rsidR="00C11DB9" w:rsidRPr="001347D6" w:rsidRDefault="00C11DB9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C11DB9" w:rsidRPr="001347D6" w:rsidRDefault="00C11DB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C11DB9" w:rsidRDefault="00C11DB9" w:rsidP="00B764AA"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C11DB9" w:rsidRPr="00712422" w:rsidRDefault="00C11DB9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11DB9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OCAK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17-23 OCAK</w:t>
            </w:r>
          </w:p>
        </w:tc>
        <w:tc>
          <w:tcPr>
            <w:tcW w:w="158" w:type="pct"/>
            <w:textDirection w:val="btLr"/>
            <w:vAlign w:val="center"/>
          </w:tcPr>
          <w:p w:rsidR="00C11DB9" w:rsidRPr="00712422" w:rsidRDefault="00C11DB9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C11DB9" w:rsidRPr="00CF3176" w:rsidRDefault="00C11DB9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C11DB9" w:rsidRPr="003B4652" w:rsidRDefault="00C11DB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10.2.1.1. Kalıtımın genel esaslarını açıklar.</w:t>
            </w:r>
          </w:p>
          <w:p w:rsidR="00C11DB9" w:rsidRPr="001347D6" w:rsidRDefault="00C11DB9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proofErr w:type="gramStart"/>
            <w:r w:rsidRPr="003B4652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ç</w:t>
            </w:r>
            <w:proofErr w:type="gramEnd"/>
            <w:r w:rsidRPr="003B4652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. Soyağacı örneklerle açıklanır.</w:t>
            </w:r>
          </w:p>
        </w:tc>
        <w:tc>
          <w:tcPr>
            <w:tcW w:w="517" w:type="pct"/>
            <w:vAlign w:val="center"/>
          </w:tcPr>
          <w:p w:rsidR="00C11DB9" w:rsidRPr="001347D6" w:rsidRDefault="00C11DB9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C11DB9" w:rsidRPr="001347D6" w:rsidRDefault="00C11DB9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C11DB9" w:rsidRDefault="00C11DB9" w:rsidP="00B764AA"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755C4E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C11DB9" w:rsidRPr="00712422" w:rsidRDefault="00C11DB9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43785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OCAK ŞUBAT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</w:tc>
        <w:tc>
          <w:tcPr>
            <w:tcW w:w="3472" w:type="pct"/>
            <w:gridSpan w:val="5"/>
            <w:shd w:val="clear" w:color="auto" w:fill="D9D9D9" w:themeFill="background1" w:themeFillShade="D9"/>
            <w:vAlign w:val="center"/>
          </w:tcPr>
          <w:p w:rsidR="00143785" w:rsidRPr="00712422" w:rsidRDefault="00143785" w:rsidP="00335B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24 OCAK – 6 </w:t>
            </w:r>
            <w:proofErr w:type="gramStart"/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ŞUBAT </w:t>
            </w:r>
            <w:r w:rsidRPr="00712422">
              <w:rPr>
                <w:rFonts w:ascii="Times New Roman" w:hAnsi="Times New Roman"/>
                <w:sz w:val="18"/>
                <w:szCs w:val="18"/>
              </w:rPr>
              <w:t xml:space="preserve"> YARI</w:t>
            </w:r>
            <w:proofErr w:type="gramEnd"/>
            <w:r w:rsidRPr="00712422">
              <w:rPr>
                <w:rFonts w:ascii="Times New Roman" w:hAnsi="Times New Roman"/>
                <w:sz w:val="18"/>
                <w:szCs w:val="18"/>
              </w:rPr>
              <w:t xml:space="preserve"> YIL TATİLİ</w:t>
            </w:r>
          </w:p>
        </w:tc>
        <w:tc>
          <w:tcPr>
            <w:tcW w:w="895" w:type="pct"/>
            <w:shd w:val="clear" w:color="auto" w:fill="D9D9D9" w:themeFill="background1" w:themeFillShade="D9"/>
          </w:tcPr>
          <w:p w:rsidR="00143785" w:rsidRPr="00712422" w:rsidRDefault="00143785" w:rsidP="00712422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E67EA6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ŞUBAT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7-13 ŞUBAT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E67EA6" w:rsidRPr="00CF3176" w:rsidRDefault="00E67EA6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E67EA6" w:rsidRPr="003B4652" w:rsidRDefault="00E67EA6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3B465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10.2.1.1. Kalıtımın genel esaslarını açıklar.</w:t>
            </w:r>
          </w:p>
          <w:p w:rsidR="00E67EA6" w:rsidRPr="001347D6" w:rsidRDefault="00E67EA6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proofErr w:type="gramStart"/>
            <w:r w:rsidRPr="003B4652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ç</w:t>
            </w:r>
            <w:proofErr w:type="gramEnd"/>
            <w:r w:rsidRPr="003B4652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. Soyağacı örneklerle açıklanır.</w:t>
            </w:r>
          </w:p>
        </w:tc>
        <w:tc>
          <w:tcPr>
            <w:tcW w:w="517" w:type="pct"/>
            <w:vAlign w:val="center"/>
          </w:tcPr>
          <w:p w:rsidR="00E67EA6" w:rsidRPr="001347D6" w:rsidRDefault="00E67EA6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E67EA6" w:rsidRPr="001347D6" w:rsidRDefault="00E67EA6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E67EA6" w:rsidRDefault="00E67EA6" w:rsidP="00B764AA"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E67EA6" w:rsidRPr="00712422" w:rsidRDefault="00E67EA6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67EA6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ŞUBAT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14-20 ŞUBAT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E67EA6" w:rsidRPr="00007C0E" w:rsidRDefault="00E67EA6" w:rsidP="00B764AA">
            <w:pPr>
              <w:pStyle w:val="AralkYok"/>
              <w:jc w:val="center"/>
              <w:rPr>
                <w:rFonts w:ascii="Times New Roman" w:hAnsi="Times New Roman"/>
                <w:b/>
                <w:sz w:val="18"/>
                <w:szCs w:val="18"/>
                <w:lang w:eastAsia="tr-TR"/>
              </w:rPr>
            </w:pPr>
            <w:r w:rsidRPr="00FA256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E67EA6" w:rsidRPr="00C1743B" w:rsidRDefault="00E67EA6" w:rsidP="00B764AA">
            <w:pPr>
              <w:rPr>
                <w:rFonts w:ascii="Times New Roman" w:hAnsi="Times New Roman"/>
                <w:b/>
                <w:bCs/>
                <w:iCs/>
                <w:sz w:val="18"/>
                <w:szCs w:val="18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iCs/>
                <w:sz w:val="18"/>
                <w:szCs w:val="18"/>
                <w:lang w:eastAsia="tr-TR"/>
              </w:rPr>
              <w:t>10.2.1.1. Kalıtımın genel esaslarını açıklar.</w:t>
            </w:r>
          </w:p>
          <w:p w:rsidR="00E67EA6" w:rsidRDefault="00E67EA6" w:rsidP="00B764AA">
            <w:pPr>
              <w:rPr>
                <w:rFonts w:ascii="Times New Roman" w:hAnsi="Times New Roman"/>
                <w:bCs/>
                <w:iCs/>
                <w:sz w:val="18"/>
                <w:szCs w:val="18"/>
                <w:lang w:eastAsia="tr-TR"/>
              </w:rPr>
            </w:pPr>
          </w:p>
          <w:p w:rsidR="00E67EA6" w:rsidRPr="00C1743B" w:rsidRDefault="00E67EA6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iCs/>
                <w:sz w:val="18"/>
                <w:szCs w:val="18"/>
                <w:lang w:eastAsia="tr-TR"/>
              </w:rPr>
              <w:t>d</w:t>
            </w:r>
            <w:proofErr w:type="gramEnd"/>
            <w:r w:rsidRPr="00C1743B">
              <w:rPr>
                <w:rFonts w:ascii="Times New Roman" w:hAnsi="Times New Roman"/>
                <w:bCs/>
                <w:iCs/>
                <w:sz w:val="18"/>
                <w:szCs w:val="18"/>
                <w:lang w:eastAsia="tr-TR"/>
              </w:rPr>
              <w:t>. Kalıtsal hastalıkların ortaya çıkma olasılığının akraba evlilikleri sonucunda arttığı vurgusu yapılır</w:t>
            </w:r>
          </w:p>
        </w:tc>
        <w:tc>
          <w:tcPr>
            <w:tcW w:w="517" w:type="pct"/>
            <w:vAlign w:val="center"/>
          </w:tcPr>
          <w:p w:rsidR="00E67EA6" w:rsidRPr="001347D6" w:rsidRDefault="00E67EA6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E67EA6" w:rsidRPr="001347D6" w:rsidRDefault="00E67EA6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E67EA6" w:rsidRDefault="00E67EA6" w:rsidP="00B764AA"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E67EA6" w:rsidRPr="00712422" w:rsidRDefault="00E67EA6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7EA6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ŞUBAT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21-27 ŞUBAT</w:t>
            </w:r>
          </w:p>
        </w:tc>
        <w:tc>
          <w:tcPr>
            <w:tcW w:w="158" w:type="pct"/>
            <w:textDirection w:val="btLr"/>
            <w:vAlign w:val="center"/>
          </w:tcPr>
          <w:p w:rsidR="00E67EA6" w:rsidRPr="00712422" w:rsidRDefault="00E67EA6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E67EA6" w:rsidRPr="00007C0E" w:rsidRDefault="00E67EA6" w:rsidP="00B764AA">
            <w:pPr>
              <w:pStyle w:val="AralkYok"/>
              <w:jc w:val="center"/>
              <w:rPr>
                <w:rFonts w:ascii="Times New Roman" w:hAnsi="Times New Roman"/>
                <w:b/>
                <w:sz w:val="18"/>
                <w:szCs w:val="18"/>
                <w:lang w:eastAsia="tr-TR"/>
              </w:rPr>
            </w:pPr>
            <w:r w:rsidRPr="00FA2566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E67EA6" w:rsidRPr="00C1743B" w:rsidRDefault="00E67EA6" w:rsidP="00B764AA">
            <w:pPr>
              <w:rPr>
                <w:rFonts w:ascii="Times New Roman" w:hAnsi="Times New Roman"/>
                <w:b/>
                <w:bCs/>
                <w:iCs/>
                <w:sz w:val="18"/>
                <w:szCs w:val="18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iCs/>
                <w:sz w:val="18"/>
                <w:szCs w:val="18"/>
                <w:lang w:eastAsia="tr-TR"/>
              </w:rPr>
              <w:t>10.2.1.1. Kalıtımın genel esaslarını açıklar.</w:t>
            </w:r>
          </w:p>
          <w:p w:rsidR="00E67EA6" w:rsidRPr="00C1743B" w:rsidRDefault="00E67EA6" w:rsidP="00B764AA">
            <w:pPr>
              <w:rPr>
                <w:rFonts w:ascii="Times New Roman" w:hAnsi="Times New Roman"/>
                <w:b/>
                <w:bCs/>
                <w:iCs/>
                <w:sz w:val="18"/>
                <w:szCs w:val="18"/>
                <w:lang w:eastAsia="tr-TR"/>
              </w:rPr>
            </w:pPr>
          </w:p>
          <w:p w:rsidR="00E67EA6" w:rsidRPr="00C1743B" w:rsidRDefault="00E67EA6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iCs/>
                <w:sz w:val="18"/>
                <w:szCs w:val="18"/>
                <w:lang w:eastAsia="tr-TR"/>
              </w:rPr>
              <w:t>d</w:t>
            </w:r>
            <w:proofErr w:type="gramEnd"/>
            <w:r w:rsidRPr="00C1743B">
              <w:rPr>
                <w:rFonts w:ascii="Times New Roman" w:hAnsi="Times New Roman"/>
                <w:bCs/>
                <w:iCs/>
                <w:sz w:val="18"/>
                <w:szCs w:val="18"/>
                <w:lang w:eastAsia="tr-TR"/>
              </w:rPr>
              <w:t>. Kalıtsal hastalıkların ortaya çıkma olasılığının akraba evlilikleri sonucunda arttığı vurgusu yapılır</w:t>
            </w:r>
          </w:p>
        </w:tc>
        <w:tc>
          <w:tcPr>
            <w:tcW w:w="517" w:type="pct"/>
            <w:vAlign w:val="center"/>
          </w:tcPr>
          <w:p w:rsidR="00E67EA6" w:rsidRPr="009B2D80" w:rsidRDefault="00E67EA6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E67EA6" w:rsidRPr="001347D6" w:rsidRDefault="00E67EA6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E67EA6" w:rsidRDefault="00E67EA6" w:rsidP="00B764AA"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214470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E67EA6" w:rsidRPr="00712422" w:rsidRDefault="00E67EA6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27577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ŞUBAT / 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28 ŞUBAT-6 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727577" w:rsidRPr="001347D6" w:rsidRDefault="00727577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</w:tc>
        <w:tc>
          <w:tcPr>
            <w:tcW w:w="1284" w:type="pct"/>
            <w:vAlign w:val="center"/>
          </w:tcPr>
          <w:p w:rsidR="00727577" w:rsidRPr="00C1743B" w:rsidRDefault="00727577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10.2.1.2. Genetik varyasyonların biyolojik çeşitliliği açıklamadaki rolünü sorgular.</w:t>
            </w:r>
          </w:p>
          <w:p w:rsidR="00727577" w:rsidRPr="00C1743B" w:rsidRDefault="00727577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Varyasyonların kaynaklarının (mutasyon, kromozomların bağımsız dağılımı ve </w:t>
            </w:r>
            <w:proofErr w:type="spell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krossing</w:t>
            </w:r>
            <w:proofErr w:type="spell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</w:t>
            </w:r>
            <w:proofErr w:type="spell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over</w:t>
            </w:r>
            <w:proofErr w:type="spell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)</w:t>
            </w:r>
          </w:p>
          <w:p w:rsidR="00727577" w:rsidRPr="00E876E3" w:rsidRDefault="00727577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tartışılması</w:t>
            </w:r>
            <w:proofErr w:type="gram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sağlanır. Mutasyon çeşitlerine girilmez.</w:t>
            </w:r>
          </w:p>
        </w:tc>
        <w:tc>
          <w:tcPr>
            <w:tcW w:w="517" w:type="pct"/>
            <w:vAlign w:val="center"/>
          </w:tcPr>
          <w:p w:rsidR="00727577" w:rsidRPr="009B2D80" w:rsidRDefault="00727577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2D2B7D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ETKİNLİK </w:t>
            </w:r>
            <w:proofErr w:type="gramStart"/>
            <w:r w:rsidRPr="002D2B7D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2.2</w:t>
            </w:r>
            <w:proofErr w:type="gramEnd"/>
            <w:r w:rsidRPr="002D2B7D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: Çevrenin Kalıtıma Etkisi</w:t>
            </w:r>
          </w:p>
        </w:tc>
        <w:tc>
          <w:tcPr>
            <w:tcW w:w="585" w:type="pct"/>
            <w:vAlign w:val="center"/>
          </w:tcPr>
          <w:p w:rsidR="00727577" w:rsidRPr="001347D6" w:rsidRDefault="00727577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727577" w:rsidRPr="00E876E3" w:rsidRDefault="00727577" w:rsidP="00B764AA">
            <w:pPr>
              <w:rPr>
                <w:sz w:val="12"/>
                <w:szCs w:val="12"/>
              </w:rPr>
            </w:pPr>
            <w:r w:rsidRPr="00E876E3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E876E3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E876E3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E876E3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E876E3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E876E3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727577" w:rsidRPr="00712422" w:rsidRDefault="00727577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27577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7-13 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727577" w:rsidRDefault="00727577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10.2.1. Kalıtım ve Biyolojik Çeşitlilik</w:t>
            </w:r>
          </w:p>
          <w:p w:rsidR="00727577" w:rsidRPr="00E876E3" w:rsidRDefault="00727577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727577" w:rsidRPr="00C1743B" w:rsidRDefault="00727577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10.2.1.2. Genetik varyasyonların biyolojik çeşitliliği açıklamadaki rolünü sorgular.</w:t>
            </w:r>
          </w:p>
          <w:p w:rsidR="00727577" w:rsidRPr="00374620" w:rsidRDefault="00727577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Biyolojik çeşitliliğin canlıların </w:t>
            </w:r>
            <w:proofErr w:type="spell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genotiplerindeki</w:t>
            </w:r>
            <w:proofErr w:type="spell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farklılıklardan kaynaklandığı açıklanır</w:t>
            </w:r>
          </w:p>
        </w:tc>
        <w:tc>
          <w:tcPr>
            <w:tcW w:w="517" w:type="pct"/>
            <w:vAlign w:val="center"/>
          </w:tcPr>
          <w:p w:rsidR="00727577" w:rsidRPr="009B2D80" w:rsidRDefault="00727577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727577" w:rsidRPr="001347D6" w:rsidRDefault="00727577" w:rsidP="00727577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727577" w:rsidRPr="000F7FC4" w:rsidRDefault="00727577" w:rsidP="00B764AA">
            <w:pPr>
              <w:rPr>
                <w:sz w:val="12"/>
                <w:szCs w:val="12"/>
              </w:rPr>
            </w:pPr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727577" w:rsidRPr="00712422" w:rsidRDefault="00727577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27577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14-20 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727577" w:rsidRDefault="00727577" w:rsidP="00B764AA">
            <w:pPr>
              <w:pStyle w:val="AralkYok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 Ekosistem Ekolojisi ve Güncel Çevre Sorunları</w:t>
            </w:r>
            <w:r w:rsidRPr="00C1743B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br/>
              <w:t>10.3.1. Ekosistem Ekolojisi</w:t>
            </w:r>
          </w:p>
          <w:p w:rsidR="00727577" w:rsidRPr="000F7FC4" w:rsidRDefault="00727577" w:rsidP="00B764AA">
            <w:pPr>
              <w:pStyle w:val="AralkYok"/>
              <w:jc w:val="center"/>
              <w:rPr>
                <w:rFonts w:ascii="Times New Roman" w:hAnsi="Times New Roman"/>
                <w:sz w:val="16"/>
                <w:szCs w:val="16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727577" w:rsidRPr="00C1743B" w:rsidRDefault="00727577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10.3.1.1. Ekosistemin canlı ve cansız bileşenleri arasındaki ilişkiyi açıklar.</w:t>
            </w:r>
          </w:p>
          <w:p w:rsidR="00727577" w:rsidRPr="00C1743B" w:rsidRDefault="00727577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Popülasyon, </w:t>
            </w:r>
            <w:proofErr w:type="spell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komünite</w:t>
            </w:r>
            <w:proofErr w:type="spell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ve ekosistem arasındaki ilişki örneklerle açıklanır.</w:t>
            </w:r>
          </w:p>
          <w:p w:rsidR="00727577" w:rsidRPr="00E876E3" w:rsidRDefault="00727577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Ekosistemde oluşabilecek herhangi bir değişikliğin sistemdeki olası sonuçları üzerinde durulur.</w:t>
            </w:r>
          </w:p>
        </w:tc>
        <w:tc>
          <w:tcPr>
            <w:tcW w:w="517" w:type="pct"/>
            <w:vAlign w:val="center"/>
          </w:tcPr>
          <w:p w:rsidR="00727577" w:rsidRPr="009B2D80" w:rsidRDefault="00727577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727577" w:rsidRPr="008E5A03" w:rsidRDefault="00727577" w:rsidP="00727577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8E5A0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18 MART ÇANAKKALE ŞEHİTLERİNİ ANMA GÜNÜ</w:t>
            </w:r>
            <w:r w:rsidRPr="008E5A03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br/>
              <w:t>MİLLİ BİRLİK VE BERABERLİĞİN ÖNEMİNİN ANLATILMASI</w:t>
            </w:r>
          </w:p>
          <w:p w:rsidR="00727577" w:rsidRPr="00AE6E54" w:rsidRDefault="00727577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727577" w:rsidRDefault="00727577" w:rsidP="00B764AA">
            <w:r w:rsidRPr="00795DE9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</w:t>
            </w:r>
          </w:p>
        </w:tc>
        <w:tc>
          <w:tcPr>
            <w:tcW w:w="895" w:type="pct"/>
          </w:tcPr>
          <w:p w:rsidR="00727577" w:rsidRPr="00712422" w:rsidRDefault="00727577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27577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21-27 MART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727577" w:rsidRPr="00A56E78" w:rsidRDefault="00727577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10.3.1. Ekosistem Ekolojisi</w:t>
            </w:r>
          </w:p>
        </w:tc>
        <w:tc>
          <w:tcPr>
            <w:tcW w:w="1284" w:type="pct"/>
            <w:vAlign w:val="center"/>
          </w:tcPr>
          <w:p w:rsidR="00727577" w:rsidRPr="00C1743B" w:rsidRDefault="00727577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10.3.1.1. Ekosistemin canlı ve cansız bileşenleri arasındaki ilişkiyi açıklar.</w:t>
            </w:r>
          </w:p>
          <w:p w:rsidR="00727577" w:rsidRPr="00A56E78" w:rsidRDefault="00727577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C1743B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Öğrencilerin kendi seçecekleri bir ekosistemi tanıtan bir sunu hazırlamaları sağlanır.</w:t>
            </w:r>
          </w:p>
        </w:tc>
        <w:tc>
          <w:tcPr>
            <w:tcW w:w="517" w:type="pct"/>
            <w:vAlign w:val="center"/>
          </w:tcPr>
          <w:p w:rsidR="00727577" w:rsidRPr="009B2D80" w:rsidRDefault="00727577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2D2B7D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ETKİNLİK </w:t>
            </w:r>
            <w:proofErr w:type="gramStart"/>
            <w:r w:rsidRPr="002D2B7D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3.1</w:t>
            </w:r>
            <w:proofErr w:type="gramEnd"/>
            <w:r w:rsidRPr="002D2B7D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: Ekosistemin Canlı ve Cansız Bileşenleri</w:t>
            </w:r>
          </w:p>
        </w:tc>
        <w:tc>
          <w:tcPr>
            <w:tcW w:w="585" w:type="pct"/>
            <w:vAlign w:val="center"/>
          </w:tcPr>
          <w:p w:rsidR="00727577" w:rsidRPr="001347D6" w:rsidRDefault="00727577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727577" w:rsidRDefault="00727577" w:rsidP="00B764AA">
            <w:r w:rsidRPr="00795DE9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</w:t>
            </w:r>
          </w:p>
        </w:tc>
        <w:tc>
          <w:tcPr>
            <w:tcW w:w="895" w:type="pct"/>
          </w:tcPr>
          <w:p w:rsidR="00727577" w:rsidRPr="00712422" w:rsidRDefault="00727577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27577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MART / NİSAN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28 MART-3 NİSAN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727577" w:rsidRPr="000F7FC4" w:rsidRDefault="00727577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 Ekosistem Ekolojisi</w:t>
            </w:r>
          </w:p>
        </w:tc>
        <w:tc>
          <w:tcPr>
            <w:tcW w:w="1284" w:type="pct"/>
            <w:vAlign w:val="center"/>
          </w:tcPr>
          <w:p w:rsidR="00727577" w:rsidRPr="000F7FC4" w:rsidRDefault="00727577" w:rsidP="00B764AA">
            <w:pPr>
              <w:pStyle w:val="AralkYok"/>
              <w:rPr>
                <w:rFonts w:ascii="Times New Roman" w:hAnsi="Times New Roman"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10.3.1.2. Canlılardaki beslenme şekillerini örneklerle açıklar.</w:t>
            </w: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br/>
            </w:r>
            <w:proofErr w:type="spellStart"/>
            <w:r w:rsidRPr="000F7FC4">
              <w:rPr>
                <w:rFonts w:ascii="Times New Roman" w:hAnsi="Times New Roman"/>
                <w:iCs/>
                <w:sz w:val="16"/>
                <w:szCs w:val="16"/>
                <w:lang w:eastAsia="tr-TR"/>
              </w:rPr>
              <w:t>Simbiyotik</w:t>
            </w:r>
            <w:proofErr w:type="spellEnd"/>
            <w:r w:rsidRPr="000F7FC4">
              <w:rPr>
                <w:rFonts w:ascii="Times New Roman" w:hAnsi="Times New Roman"/>
                <w:iCs/>
                <w:sz w:val="16"/>
                <w:szCs w:val="16"/>
                <w:lang w:eastAsia="tr-TR"/>
              </w:rPr>
              <w:t xml:space="preserve"> yaşama girilmez.</w:t>
            </w:r>
          </w:p>
        </w:tc>
        <w:tc>
          <w:tcPr>
            <w:tcW w:w="517" w:type="pct"/>
            <w:vAlign w:val="center"/>
          </w:tcPr>
          <w:p w:rsidR="00727577" w:rsidRPr="001347D6" w:rsidRDefault="00727577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727577" w:rsidRPr="001347D6" w:rsidRDefault="00727577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727577" w:rsidRPr="00895090" w:rsidRDefault="00727577" w:rsidP="00B764AA">
            <w:pPr>
              <w:rPr>
                <w:sz w:val="12"/>
                <w:szCs w:val="12"/>
              </w:rPr>
            </w:pPr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</w:p>
        </w:tc>
        <w:tc>
          <w:tcPr>
            <w:tcW w:w="895" w:type="pct"/>
          </w:tcPr>
          <w:p w:rsidR="00727577" w:rsidRPr="00712422" w:rsidRDefault="00727577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27577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4-10 NİSAN</w:t>
            </w:r>
          </w:p>
        </w:tc>
        <w:tc>
          <w:tcPr>
            <w:tcW w:w="158" w:type="pct"/>
            <w:textDirection w:val="btLr"/>
            <w:vAlign w:val="center"/>
          </w:tcPr>
          <w:p w:rsidR="00727577" w:rsidRPr="00712422" w:rsidRDefault="00727577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727577" w:rsidRDefault="00727577" w:rsidP="00B764AA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 Ekosistem Ekolojisi</w:t>
            </w:r>
          </w:p>
          <w:p w:rsidR="00727577" w:rsidRPr="000F7FC4" w:rsidRDefault="00727577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727577" w:rsidRPr="000F7FC4" w:rsidRDefault="00727577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10.3.1.3. Ekosistemde madde ve enerji akışını analiz eder.</w:t>
            </w:r>
          </w:p>
          <w:p w:rsidR="00727577" w:rsidRPr="000F7FC4" w:rsidRDefault="00727577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Madde ve enerji akışında üretici, tüketici ve ayrıştırıcıların rolünün incelenmesi sağlanır.</w:t>
            </w:r>
          </w:p>
          <w:p w:rsidR="00727577" w:rsidRPr="000F7FC4" w:rsidRDefault="00727577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Ekosistemlerde madde ve enerji akışı; besin zinciri, besin ağı ve besin </w:t>
            </w:r>
            <w: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piramidi ile ilişkilendirilerek </w:t>
            </w:r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örneklendirilir</w:t>
            </w:r>
          </w:p>
        </w:tc>
        <w:tc>
          <w:tcPr>
            <w:tcW w:w="517" w:type="pct"/>
            <w:vAlign w:val="center"/>
          </w:tcPr>
          <w:p w:rsidR="00727577" w:rsidRPr="001347D6" w:rsidRDefault="00727577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727577" w:rsidRPr="009B7DF2" w:rsidRDefault="00727577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607" w:type="pct"/>
          </w:tcPr>
          <w:p w:rsidR="00727577" w:rsidRDefault="00727577" w:rsidP="00B764AA">
            <w:pPr>
              <w:jc w:val="center"/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</w:p>
          <w:p w:rsidR="00727577" w:rsidRDefault="00727577" w:rsidP="00B764AA">
            <w:pPr>
              <w:jc w:val="center"/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</w:p>
          <w:p w:rsidR="00727577" w:rsidRPr="00895090" w:rsidRDefault="00727577" w:rsidP="00B764AA">
            <w:pPr>
              <w:jc w:val="center"/>
              <w:rPr>
                <w:sz w:val="12"/>
                <w:szCs w:val="12"/>
              </w:rPr>
            </w:pPr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727577" w:rsidRPr="00712422" w:rsidRDefault="00727577" w:rsidP="0071242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43785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11-17 NİSAN</w:t>
            </w:r>
          </w:p>
        </w:tc>
        <w:tc>
          <w:tcPr>
            <w:tcW w:w="158" w:type="pct"/>
            <w:textDirection w:val="btLr"/>
            <w:vAlign w:val="center"/>
          </w:tcPr>
          <w:p w:rsidR="00143785" w:rsidRPr="00712422" w:rsidRDefault="00143785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</w:tc>
        <w:tc>
          <w:tcPr>
            <w:tcW w:w="3472" w:type="pct"/>
            <w:gridSpan w:val="5"/>
            <w:shd w:val="clear" w:color="auto" w:fill="D9D9D9" w:themeFill="background1" w:themeFillShade="D9"/>
            <w:vAlign w:val="center"/>
          </w:tcPr>
          <w:p w:rsidR="00143785" w:rsidRPr="00712422" w:rsidRDefault="00143785" w:rsidP="00335B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12422">
              <w:rPr>
                <w:rFonts w:ascii="Times New Roman" w:hAnsi="Times New Roman"/>
                <w:sz w:val="18"/>
                <w:szCs w:val="18"/>
              </w:rPr>
              <w:t>İKİNCİ DÖNEM İKİNCİ ARA TATİL</w:t>
            </w:r>
          </w:p>
        </w:tc>
        <w:tc>
          <w:tcPr>
            <w:tcW w:w="895" w:type="pct"/>
            <w:shd w:val="clear" w:color="auto" w:fill="D9D9D9" w:themeFill="background1" w:themeFillShade="D9"/>
          </w:tcPr>
          <w:p w:rsidR="00143785" w:rsidRPr="00712422" w:rsidRDefault="00143785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13854" w:rsidRPr="00712422" w:rsidTr="00CA5B29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18-24 NİSAN</w:t>
            </w:r>
          </w:p>
        </w:tc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913854" w:rsidRPr="000F7FC4" w:rsidRDefault="00913854" w:rsidP="00B764AA">
            <w:pPr>
              <w:pStyle w:val="AralkYok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 Ekosistem Ekolojisi</w:t>
            </w:r>
          </w:p>
          <w:p w:rsidR="00913854" w:rsidRPr="00CF3176" w:rsidRDefault="00913854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913854" w:rsidRPr="000F7FC4" w:rsidRDefault="00913854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10.3.1.3. Ekosistemde madde ve enerji akışını analiz eder.</w:t>
            </w:r>
          </w:p>
          <w:p w:rsidR="00913854" w:rsidRPr="000F7FC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Biyolojik birikimin insan sağlığı ve diğer canlılar üzerine olumsuz etkilerinin araştırılması ve tartışılması sağlanır.</w:t>
            </w:r>
          </w:p>
          <w:p w:rsidR="00913854" w:rsidRPr="000F7FC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Ç. Öğrencilerin canlılar arasındaki beslenme ilişkilerini gösteren bir besin ağı kurgulaması</w:t>
            </w:r>
          </w:p>
          <w:p w:rsidR="00913854" w:rsidRPr="00A56E78" w:rsidRDefault="00913854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sağlanır</w:t>
            </w:r>
            <w:proofErr w:type="gramEnd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</w:t>
            </w:r>
          </w:p>
        </w:tc>
        <w:tc>
          <w:tcPr>
            <w:tcW w:w="517" w:type="pct"/>
            <w:vAlign w:val="center"/>
          </w:tcPr>
          <w:p w:rsidR="00913854" w:rsidRPr="001347D6" w:rsidRDefault="00913854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913854" w:rsidRPr="008E5A03" w:rsidRDefault="00913854" w:rsidP="00727577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8E5A0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23 Nisan Ulusal Egemenlik ve Çocuk Bayramı</w:t>
            </w:r>
          </w:p>
          <w:p w:rsidR="00913854" w:rsidRPr="008E5A03" w:rsidRDefault="00913854" w:rsidP="00727577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</w:p>
          <w:p w:rsidR="00913854" w:rsidRPr="00712422" w:rsidRDefault="00913854" w:rsidP="00727577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8E5A03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‘’ Egemenlik kayıtsız şartsız milletindir.’’</w:t>
            </w:r>
          </w:p>
        </w:tc>
        <w:tc>
          <w:tcPr>
            <w:tcW w:w="607" w:type="pct"/>
          </w:tcPr>
          <w:p w:rsidR="00913854" w:rsidRPr="00712422" w:rsidRDefault="00913854" w:rsidP="00712422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895" w:type="pct"/>
          </w:tcPr>
          <w:p w:rsidR="00913854" w:rsidRPr="00712422" w:rsidRDefault="00913854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13854" w:rsidRPr="00712422" w:rsidTr="00CA5B29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NİSAN / MAYIS</w:t>
            </w:r>
          </w:p>
        </w:tc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25 NİSAN- 1 MAYIS</w:t>
            </w:r>
          </w:p>
        </w:tc>
        <w:tc>
          <w:tcPr>
            <w:tcW w:w="158" w:type="pct"/>
            <w:textDirection w:val="btLr"/>
            <w:vAlign w:val="center"/>
          </w:tcPr>
          <w:p w:rsidR="00913854" w:rsidRPr="00712422" w:rsidRDefault="00913854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913854" w:rsidRDefault="00913854" w:rsidP="00B764AA">
            <w:pPr>
              <w:pStyle w:val="AralkYok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C1743B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10.3.1. Ekosistem Ekolojisi</w:t>
            </w:r>
          </w:p>
          <w:p w:rsidR="00913854" w:rsidRPr="00C1743B" w:rsidRDefault="00913854" w:rsidP="00B764AA">
            <w:pPr>
              <w:pStyle w:val="AralkYok"/>
              <w:jc w:val="center"/>
              <w:rPr>
                <w:rFonts w:ascii="Times New Roman" w:hAnsi="Times New Roman"/>
                <w:b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913854" w:rsidRPr="000F7FC4" w:rsidRDefault="00913854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0F7FC4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10.3.1.4. Madde döngüleri ve hayatın sürdürülebilirliği arasında ilişki kurar.</w:t>
            </w:r>
          </w:p>
          <w:p w:rsidR="00913854" w:rsidRPr="000F7FC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Azot, karbon ve su döngüleri hatırlatılır.</w:t>
            </w: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0F7FC4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Azot döngüsünde yer alan mikroorganizmaların tür isimleri verilmez.</w:t>
            </w: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913854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  <w:p w:rsidR="00913854" w:rsidRPr="001347D6" w:rsidRDefault="00913854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17" w:type="pct"/>
            <w:vAlign w:val="center"/>
          </w:tcPr>
          <w:p w:rsidR="00913854" w:rsidRPr="001347D6" w:rsidRDefault="00913854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913854" w:rsidRPr="00D34F71" w:rsidRDefault="00913854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607" w:type="pct"/>
          </w:tcPr>
          <w:p w:rsidR="00913854" w:rsidRPr="00697761" w:rsidRDefault="00913854" w:rsidP="00B764AA">
            <w:pPr>
              <w:rPr>
                <w:sz w:val="12"/>
                <w:szCs w:val="12"/>
              </w:rPr>
            </w:pPr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697761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913854" w:rsidRPr="00712422" w:rsidRDefault="00913854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03E0" w:rsidRPr="00712422" w:rsidTr="00CA5B29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2-8 MAYIS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CA03E0" w:rsidRDefault="00CA03E0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10.3.2. Güncel Çevre Sorunları ve İnsan</w:t>
            </w:r>
          </w:p>
          <w:p w:rsidR="00CA03E0" w:rsidRPr="001347D6" w:rsidRDefault="00CA03E0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CA03E0" w:rsidRPr="00454D11" w:rsidRDefault="00CA03E0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10.3.2.1. Güncel çevre sorunlarının sebeplerini ve olası sonuçlarını değerlendirir.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Güncel çevre sorunları (biyolojik çeşitliliğin azalması, hava kirliliği, su kirliliği, toprak kirliliği,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radyoaktif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kirlilik, ses kirliliği, asit yağmurları, küresel iklim değişikliği, erozyon, doğal hayat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alanlarının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tahribi ve orman yangınları) özetlenerek bu sorunların canlılar üzerindeki olumsuz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etkileri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belirtilir.</w:t>
            </w:r>
          </w:p>
          <w:p w:rsidR="00CA03E0" w:rsidRPr="00895090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Çevre sorunları nedeniyle ortaya çıkan hastalıklara vurgu yapılır.</w:t>
            </w:r>
          </w:p>
        </w:tc>
        <w:tc>
          <w:tcPr>
            <w:tcW w:w="517" w:type="pct"/>
            <w:vAlign w:val="center"/>
          </w:tcPr>
          <w:p w:rsidR="00CA03E0" w:rsidRPr="001347D6" w:rsidRDefault="00CA03E0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CA03E0" w:rsidRPr="001347D6" w:rsidRDefault="00CA03E0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CA03E0" w:rsidRPr="00895090" w:rsidRDefault="00CA03E0" w:rsidP="00B764AA">
            <w:pPr>
              <w:rPr>
                <w:sz w:val="12"/>
                <w:szCs w:val="12"/>
              </w:rPr>
            </w:pPr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CA03E0" w:rsidRPr="00712422" w:rsidRDefault="00CA03E0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03E0" w:rsidRPr="00712422" w:rsidTr="00886506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MAYIS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9 -15MAYIS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CA03E0" w:rsidRDefault="00CA03E0" w:rsidP="00B764AA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10.3.2. Güncel Çevre Sorunları ve İnsan</w:t>
            </w:r>
          </w:p>
          <w:p w:rsidR="00CA03E0" w:rsidRPr="00454D11" w:rsidRDefault="00CA03E0" w:rsidP="00B764AA">
            <w:pPr>
              <w:pStyle w:val="AralkYok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  <w:p w:rsidR="00CA03E0" w:rsidRPr="008A1AB7" w:rsidRDefault="00CA03E0" w:rsidP="00B764AA">
            <w:pPr>
              <w:jc w:val="center"/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CA03E0" w:rsidRPr="00454D11" w:rsidRDefault="00CA03E0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10.3.2.2. Birey olarak çevre sorunlarının ortaya çıkmasındaki rolünü sorgular.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Ekolojik ayak izi, su ayak izi ve karbon ayak izi ile ilgili uygulamalar yaptırılır.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Ekolojik ayak izi, su ayak izi ve karbon ayak izini küçültmek için çözüm önerileri geliştirmesi</w:t>
            </w:r>
          </w:p>
          <w:p w:rsidR="00CA03E0" w:rsidRPr="00895090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sağlanır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</w:t>
            </w:r>
          </w:p>
        </w:tc>
        <w:tc>
          <w:tcPr>
            <w:tcW w:w="517" w:type="pct"/>
            <w:vAlign w:val="center"/>
          </w:tcPr>
          <w:p w:rsidR="00CA03E0" w:rsidRPr="00913327" w:rsidRDefault="00CA03E0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CA03E0" w:rsidRPr="001347D6" w:rsidRDefault="00CA03E0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CA03E0" w:rsidRPr="00895090" w:rsidRDefault="00CA03E0" w:rsidP="00B764AA">
            <w:pPr>
              <w:rPr>
                <w:sz w:val="12"/>
                <w:szCs w:val="12"/>
              </w:rPr>
            </w:pPr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CA03E0" w:rsidRPr="00712422" w:rsidRDefault="00CA03E0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03E0" w:rsidRPr="00712422" w:rsidTr="00886506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MAYIS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16-22 MAYIS</w:t>
            </w:r>
          </w:p>
        </w:tc>
        <w:tc>
          <w:tcPr>
            <w:tcW w:w="158" w:type="pct"/>
            <w:textDirection w:val="btLr"/>
            <w:vAlign w:val="center"/>
          </w:tcPr>
          <w:p w:rsidR="00CA03E0" w:rsidRPr="00712422" w:rsidRDefault="00CA03E0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CA03E0" w:rsidRDefault="00CA03E0" w:rsidP="00B764AA">
            <w:pPr>
              <w:pStyle w:val="AralkYok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10.3.2. Güncel Çevre Sorunları ve İnsan</w:t>
            </w:r>
          </w:p>
          <w:p w:rsidR="00CA03E0" w:rsidRPr="00CF3176" w:rsidRDefault="00CA03E0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CA03E0" w:rsidRPr="00454D11" w:rsidRDefault="00CA03E0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10.3.2.3. Yerel ve küresel bağlamda çevre kirliliğinin önlenme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 xml:space="preserve">sine yönelik çözüm önerilerinde </w:t>
            </w: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bulunur.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Yerel ve küresel bağlamda çevre kirliliğinin önlenmesi için yapılan çalışmalara örnekler verilir.</w:t>
            </w:r>
          </w:p>
          <w:p w:rsidR="00CA03E0" w:rsidRPr="00895090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Yerel ve küresel boyutta çevreye zarar veren insan faaliyetlerinin tartışılması sağlanır</w:t>
            </w:r>
          </w:p>
          <w:p w:rsidR="00CA03E0" w:rsidRPr="00454D11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Çevre kirliliğinin önlenmesinde biyolojinin </w:t>
            </w:r>
            <w:proofErr w:type="spell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digger</w:t>
            </w:r>
            <w:proofErr w:type="spell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disiplinler ile nasıl ilişkilendirildiğine örnekler</w:t>
            </w:r>
          </w:p>
          <w:p w:rsidR="00CA03E0" w:rsidRPr="00895090" w:rsidRDefault="00CA03E0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verir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</w:t>
            </w:r>
          </w:p>
        </w:tc>
        <w:tc>
          <w:tcPr>
            <w:tcW w:w="517" w:type="pct"/>
            <w:vAlign w:val="center"/>
          </w:tcPr>
          <w:p w:rsidR="00CA03E0" w:rsidRPr="00913327" w:rsidRDefault="00CA03E0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CA03E0" w:rsidRPr="00FB03C2" w:rsidRDefault="00CA03E0" w:rsidP="00CA03E0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FB03C2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19 Mayıs Atatürk'ü Anma Gençlik ve Spor Bayramı.</w:t>
            </w:r>
          </w:p>
          <w:p w:rsidR="00CA03E0" w:rsidRPr="00FB03C2" w:rsidRDefault="00CA03E0" w:rsidP="00CA03E0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  <w:p w:rsidR="00CA03E0" w:rsidRPr="00AE6E54" w:rsidRDefault="00CA03E0" w:rsidP="00CA03E0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FB03C2">
              <w:rPr>
                <w:rFonts w:ascii="Times New Roman" w:hAnsi="Times New Roman"/>
                <w:b/>
                <w:bCs/>
                <w:i/>
                <w:sz w:val="18"/>
                <w:szCs w:val="18"/>
                <w:lang w:eastAsia="tr-TR"/>
              </w:rPr>
              <w:t>‘’ İstikbal göklerdedir.’’</w:t>
            </w:r>
          </w:p>
        </w:tc>
        <w:tc>
          <w:tcPr>
            <w:tcW w:w="607" w:type="pct"/>
          </w:tcPr>
          <w:p w:rsidR="00CA03E0" w:rsidRPr="00895090" w:rsidRDefault="00CA03E0" w:rsidP="00B764AA">
            <w:pPr>
              <w:rPr>
                <w:sz w:val="12"/>
                <w:szCs w:val="12"/>
              </w:rPr>
            </w:pPr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Grid</w:t>
            </w:r>
            <w:proofErr w:type="spell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gram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Tekniği,</w:t>
            </w:r>
            <w:proofErr w:type="spellStart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Lab</w:t>
            </w:r>
            <w:proofErr w:type="spellEnd"/>
            <w:proofErr w:type="gramEnd"/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CA03E0" w:rsidRPr="00712422" w:rsidRDefault="00CA03E0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66F43" w:rsidRPr="00712422" w:rsidTr="00886506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MAYIS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23-29 MAYIS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966F43" w:rsidRPr="001A1A7D" w:rsidRDefault="00966F43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10.3.3. Doğal Kaynaklar ve Biyolojik Çeşitliliğin Korunması</w:t>
            </w:r>
          </w:p>
        </w:tc>
        <w:tc>
          <w:tcPr>
            <w:tcW w:w="1284" w:type="pct"/>
            <w:vAlign w:val="center"/>
          </w:tcPr>
          <w:p w:rsidR="00966F43" w:rsidRPr="00454D11" w:rsidRDefault="00966F43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10.3.3.1. Doğal kaynakların sürdürülebilirliğinin önemini açıklar.</w:t>
            </w:r>
          </w:p>
          <w:p w:rsidR="00966F43" w:rsidRPr="000F7FC4" w:rsidRDefault="00966F43" w:rsidP="00B764AA">
            <w:pP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a</w:t>
            </w:r>
            <w:proofErr w:type="gramEnd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. Doğal kaynakların sürdürülebilirliği için Türkiye genelindeki başarılı uygulamalar örneklendirilerek</w:t>
            </w:r>
          </w:p>
          <w:p w:rsidR="00966F43" w:rsidRPr="000F7FC4" w:rsidRDefault="00966F43" w:rsidP="00B764AA">
            <w:pP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çevre</w:t>
            </w:r>
            <w:proofErr w:type="gramEnd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</w:t>
            </w:r>
            <w:proofErr w:type="spell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farkındalığının</w:t>
            </w:r>
            <w:proofErr w:type="spellEnd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önemi vurgulanır.</w:t>
            </w:r>
          </w:p>
          <w:p w:rsidR="00966F43" w:rsidRPr="000F7FC4" w:rsidRDefault="00966F43" w:rsidP="00B764AA">
            <w:pP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b</w:t>
            </w:r>
            <w:proofErr w:type="gramEnd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. Gelecek nesillere yaşanabilir sağlıklı bir dünya emanet edebilmek için doğal kaynakların israf</w:t>
            </w:r>
          </w:p>
          <w:p w:rsidR="00966F43" w:rsidRPr="00E514E5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edilmemesi</w:t>
            </w:r>
            <w:proofErr w:type="gramEnd"/>
            <w:r w:rsidRPr="000F7FC4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 gerekliliği vurgulanır.</w:t>
            </w:r>
          </w:p>
        </w:tc>
        <w:tc>
          <w:tcPr>
            <w:tcW w:w="517" w:type="pct"/>
            <w:vAlign w:val="center"/>
          </w:tcPr>
          <w:p w:rsidR="00966F43" w:rsidRPr="00913327" w:rsidRDefault="00966F43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966F43" w:rsidRPr="001347D6" w:rsidRDefault="00966F43" w:rsidP="00B764AA">
            <w:pPr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</w:tcPr>
          <w:p w:rsidR="00966F43" w:rsidRPr="00895090" w:rsidRDefault="00966F43" w:rsidP="00B764AA">
            <w:pPr>
              <w:rPr>
                <w:sz w:val="12"/>
                <w:szCs w:val="12"/>
              </w:rPr>
            </w:pPr>
            <w:r w:rsidRPr="00895090"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 xml:space="preserve">Kavram Haritası, Anlatım, soru-cevap, tartışma, gözlem, gösteri, anahtar kavram, </w:t>
            </w:r>
            <w:r>
              <w:rPr>
                <w:rFonts w:ascii="Times New Roman" w:hAnsi="Times New Roman"/>
                <w:bCs/>
                <w:sz w:val="12"/>
                <w:szCs w:val="12"/>
                <w:lang w:eastAsia="tr-TR"/>
              </w:rPr>
              <w:t>tan</w:t>
            </w:r>
          </w:p>
        </w:tc>
        <w:tc>
          <w:tcPr>
            <w:tcW w:w="895" w:type="pct"/>
          </w:tcPr>
          <w:p w:rsidR="00966F43" w:rsidRPr="00712422" w:rsidRDefault="00966F43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66F43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MAYIS / HAZİRAN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30 MAYIS-5 HAZİRAN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966F43" w:rsidRDefault="00966F43" w:rsidP="00B764AA">
            <w:pPr>
              <w:pStyle w:val="AralkYok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10.3.3. Doğal Kaynaklar ve Biyolojik Çeşitliliğin Korunması</w:t>
            </w:r>
          </w:p>
          <w:p w:rsidR="00966F43" w:rsidRPr="00CF3176" w:rsidRDefault="00966F43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</w:p>
        </w:tc>
        <w:tc>
          <w:tcPr>
            <w:tcW w:w="1284" w:type="pct"/>
            <w:vAlign w:val="center"/>
          </w:tcPr>
          <w:p w:rsidR="00966F43" w:rsidRPr="00454D11" w:rsidRDefault="00966F43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10.3.3.2. Biyolojik çeşitliliğin yaşam için önemini sorgular.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a</w:t>
            </w:r>
            <w:proofErr w:type="gramEnd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. Türkiye'nin biyolojik çeşitlilik açısından zengin olmasını sağlayan faktörlerin tartışılması sağlanır.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b</w:t>
            </w:r>
            <w:proofErr w:type="gramEnd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. Endemik türlerin ülkemizin biyolojik çeşitliliği açısından değeri ve önemi üzerinde durularak sağlık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ve</w:t>
            </w:r>
            <w:proofErr w:type="gramEnd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ekonomiye katkılarına ilişkin örneklere yer verilir.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c</w:t>
            </w:r>
            <w:proofErr w:type="gramEnd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. Biyolojik çeşitlilik ve endemik türlerin küresel ve millî bir miras olduğu vurgulanır.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ç</w:t>
            </w:r>
            <w:proofErr w:type="gramEnd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. Tabiatta her canlının önemli işlevler gördüğü vurgulanarak biyolojik çeşitliliğe ve ekosistemin doğal işleyişine saygı göstermenin ve bunlara müdahaleden kaçınmanın önemi açıklanır.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d</w:t>
            </w:r>
            <w:proofErr w:type="gramEnd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. Soyu tükenen türlerin biyolojik çeşitlilik açısından yeri doldurulamayacak bir kayıp olduğu</w:t>
            </w:r>
          </w:p>
          <w:p w:rsidR="00966F43" w:rsidRPr="00E63209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vurgulanır</w:t>
            </w:r>
            <w:proofErr w:type="gramEnd"/>
            <w:r w:rsidRPr="00454D11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.</w:t>
            </w:r>
          </w:p>
        </w:tc>
        <w:tc>
          <w:tcPr>
            <w:tcW w:w="517" w:type="pct"/>
            <w:vAlign w:val="center"/>
          </w:tcPr>
          <w:p w:rsidR="00966F43" w:rsidRPr="00913327" w:rsidRDefault="00966F43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966F43" w:rsidRPr="00F52F23" w:rsidRDefault="00966F43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  <w:vAlign w:val="center"/>
          </w:tcPr>
          <w:p w:rsidR="00966F43" w:rsidRPr="00712422" w:rsidRDefault="00966F43" w:rsidP="00712422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966F43" w:rsidRPr="00712422" w:rsidRDefault="00966F43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66F43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HAZİRAN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6-12 HAZİRAN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966F43" w:rsidRPr="00CF3176" w:rsidRDefault="00966F43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10.3.3. Doğal Kaynaklar ve Biyolojik Çeşitliliğin Korunması</w:t>
            </w:r>
          </w:p>
        </w:tc>
        <w:tc>
          <w:tcPr>
            <w:tcW w:w="1284" w:type="pct"/>
            <w:vAlign w:val="center"/>
          </w:tcPr>
          <w:p w:rsidR="00966F43" w:rsidRPr="00454D11" w:rsidRDefault="00966F43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10.3.3.3. Biyolojik çeşitliliğin korunmasına yönelik çözüm önerilerinde bulunur.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Türkiye'de nesli tükenme tehlikesi altında bulunan canlı türleri ile endemik türlerin korunmasına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yönelik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yapılan çalışmalar örneklendirilir.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Biyolojik çeşitliliğin korunması ve </w:t>
            </w:r>
            <w:proofErr w:type="spell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biyokaçakçılığın</w:t>
            </w:r>
            <w:proofErr w:type="spell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önlenmesine yönelik çözüm önerilerinin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tartışılması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sağlanır.</w:t>
            </w:r>
          </w:p>
          <w:p w:rsidR="00966F43" w:rsidRPr="00F52F23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Gen bankalarının gerekliliği belirtilir.</w:t>
            </w:r>
          </w:p>
        </w:tc>
        <w:tc>
          <w:tcPr>
            <w:tcW w:w="517" w:type="pct"/>
            <w:vAlign w:val="center"/>
          </w:tcPr>
          <w:p w:rsidR="00966F43" w:rsidRPr="00913327" w:rsidRDefault="00966F43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966F43" w:rsidRPr="00F52F23" w:rsidRDefault="00966F43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607" w:type="pct"/>
            <w:vAlign w:val="center"/>
          </w:tcPr>
          <w:p w:rsidR="00966F43" w:rsidRPr="00712422" w:rsidRDefault="00966F43" w:rsidP="00712422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966F43" w:rsidRPr="00712422" w:rsidRDefault="00966F43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66F43" w:rsidRPr="00712422" w:rsidTr="006E41EE">
        <w:trPr>
          <w:cantSplit/>
          <w:trHeight w:val="1361"/>
        </w:trPr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HAZİRAN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bCs/>
                <w:sz w:val="18"/>
                <w:szCs w:val="18"/>
              </w:rPr>
              <w:t>13-17 HAZİRAN</w:t>
            </w:r>
          </w:p>
        </w:tc>
        <w:tc>
          <w:tcPr>
            <w:tcW w:w="158" w:type="pct"/>
            <w:textDirection w:val="btLr"/>
            <w:vAlign w:val="center"/>
          </w:tcPr>
          <w:p w:rsidR="00966F43" w:rsidRPr="00712422" w:rsidRDefault="00966F43" w:rsidP="00DD7045">
            <w:pPr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2422">
              <w:rPr>
                <w:rFonts w:ascii="Times New Roman" w:hAnsi="Times New Roman"/>
                <w:b/>
                <w:sz w:val="18"/>
                <w:szCs w:val="18"/>
              </w:rPr>
              <w:t>2 SAAT</w:t>
            </w:r>
          </w:p>
        </w:tc>
        <w:tc>
          <w:tcPr>
            <w:tcW w:w="479" w:type="pct"/>
            <w:vAlign w:val="center"/>
          </w:tcPr>
          <w:p w:rsidR="00966F43" w:rsidRPr="00CF3176" w:rsidRDefault="00966F43" w:rsidP="00B764AA">
            <w:pPr>
              <w:pStyle w:val="AralkYok"/>
              <w:jc w:val="center"/>
              <w:rPr>
                <w:rFonts w:ascii="Times New Roman" w:hAnsi="Times New Roman"/>
                <w:sz w:val="18"/>
                <w:szCs w:val="18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8"/>
                <w:szCs w:val="18"/>
                <w:lang w:eastAsia="tr-TR"/>
              </w:rPr>
              <w:t>10.3.3. Doğal Kaynaklar ve Biyolojik Çeşitliliğin Korunması</w:t>
            </w:r>
          </w:p>
        </w:tc>
        <w:tc>
          <w:tcPr>
            <w:tcW w:w="1284" w:type="pct"/>
            <w:vAlign w:val="center"/>
          </w:tcPr>
          <w:p w:rsidR="00966F43" w:rsidRPr="00454D11" w:rsidRDefault="00966F43" w:rsidP="00B764AA">
            <w:pPr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</w:pPr>
            <w:r w:rsidRPr="00454D11">
              <w:rPr>
                <w:rFonts w:ascii="Times New Roman" w:hAnsi="Times New Roman"/>
                <w:b/>
                <w:bCs/>
                <w:sz w:val="16"/>
                <w:szCs w:val="16"/>
                <w:lang w:eastAsia="tr-TR"/>
              </w:rPr>
              <w:t>10.3.3.3. Biyolojik çeşitliliğin korunmasına yönelik çözüm önerilerinde bulunur.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a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Türkiye'de nesli tükenme tehlikesi altında bulunan canlı türleri ile endemik türlerin korunmasına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yönelik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yapılan çalışmalar örneklendirilir.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. Biyolojik çeşitliliğin korunması ve </w:t>
            </w:r>
            <w:proofErr w:type="spell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biyokaçakçılığın</w:t>
            </w:r>
            <w:proofErr w:type="spell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önlenmesine yönelik çözüm önerilerinin</w:t>
            </w:r>
          </w:p>
          <w:p w:rsidR="00966F43" w:rsidRPr="00454D11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tartışılması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 xml:space="preserve"> sağlanır.</w:t>
            </w:r>
          </w:p>
          <w:p w:rsidR="00966F43" w:rsidRPr="00F52F23" w:rsidRDefault="00966F43" w:rsidP="00B764AA">
            <w:pPr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  <w:proofErr w:type="gramStart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c</w:t>
            </w:r>
            <w:proofErr w:type="gramEnd"/>
            <w:r w:rsidRPr="00454D11"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  <w:t>. Gen bankalarının gerekliliği belirtilir.</w:t>
            </w:r>
          </w:p>
        </w:tc>
        <w:tc>
          <w:tcPr>
            <w:tcW w:w="517" w:type="pct"/>
            <w:vAlign w:val="center"/>
          </w:tcPr>
          <w:p w:rsidR="00966F43" w:rsidRPr="00913327" w:rsidRDefault="00966F43" w:rsidP="00B764AA">
            <w:pPr>
              <w:jc w:val="center"/>
              <w:rPr>
                <w:rFonts w:ascii="Times New Roman" w:hAnsi="Times New Roman"/>
                <w:bCs/>
                <w:sz w:val="16"/>
                <w:szCs w:val="16"/>
                <w:lang w:eastAsia="tr-TR"/>
              </w:rPr>
            </w:pPr>
          </w:p>
        </w:tc>
        <w:tc>
          <w:tcPr>
            <w:tcW w:w="585" w:type="pct"/>
            <w:vAlign w:val="center"/>
          </w:tcPr>
          <w:p w:rsidR="00966F43" w:rsidRPr="00F52F23" w:rsidRDefault="00966F43" w:rsidP="00B764AA">
            <w:pPr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</w:pPr>
            <w:r w:rsidRPr="00E63209">
              <w:rPr>
                <w:rFonts w:ascii="Times New Roman" w:hAnsi="Times New Roman"/>
                <w:bCs/>
                <w:sz w:val="18"/>
                <w:szCs w:val="18"/>
                <w:lang w:eastAsia="tr-TR"/>
              </w:rPr>
              <w:t>Atatürk 'ün doğa ve çevre anlayışı</w:t>
            </w:r>
          </w:p>
        </w:tc>
        <w:tc>
          <w:tcPr>
            <w:tcW w:w="607" w:type="pct"/>
            <w:vAlign w:val="center"/>
          </w:tcPr>
          <w:p w:rsidR="00966F43" w:rsidRPr="00712422" w:rsidRDefault="00966F43" w:rsidP="00712422">
            <w:pPr>
              <w:rPr>
                <w:rFonts w:ascii="Times New Roman" w:hAnsi="Times New Roman"/>
                <w:sz w:val="18"/>
                <w:szCs w:val="18"/>
              </w:rPr>
            </w:pPr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Kavram Haritası, Anlatım, soru-cevap, tartışma, gözlem, gösteri, anahtar kavram, tanılayıcı dallanmış ağaç tekniği, Yapılandırılmış </w:t>
            </w:r>
            <w:proofErr w:type="spell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Grid</w:t>
            </w:r>
            <w:proofErr w:type="spellEnd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</w:t>
            </w:r>
            <w:proofErr w:type="gram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Tekniği,</w:t>
            </w:r>
            <w:proofErr w:type="spellStart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>Lab</w:t>
            </w:r>
            <w:proofErr w:type="spellEnd"/>
            <w:proofErr w:type="gramEnd"/>
            <w:r w:rsidRPr="000F7FC4">
              <w:rPr>
                <w:rFonts w:ascii="Times New Roman" w:hAnsi="Times New Roman"/>
                <w:bCs/>
                <w:sz w:val="14"/>
                <w:szCs w:val="14"/>
                <w:lang w:eastAsia="tr-TR"/>
              </w:rPr>
              <w:t xml:space="preserve"> çalışması</w:t>
            </w:r>
          </w:p>
        </w:tc>
        <w:tc>
          <w:tcPr>
            <w:tcW w:w="895" w:type="pct"/>
          </w:tcPr>
          <w:p w:rsidR="00966F43" w:rsidRPr="00712422" w:rsidRDefault="00966F43" w:rsidP="0071242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C44A75" w:rsidRDefault="00C44A75" w:rsidP="002E1789">
      <w:pPr>
        <w:rPr>
          <w:rFonts w:ascii="Times New Roman" w:hAnsi="Times New Roman"/>
          <w:sz w:val="18"/>
          <w:szCs w:val="18"/>
        </w:rPr>
      </w:pPr>
      <w:bookmarkStart w:id="0" w:name="_GoBack"/>
      <w:bookmarkEnd w:id="0"/>
    </w:p>
    <w:p w:rsidR="002E1789" w:rsidRDefault="002E1789" w:rsidP="002E1789">
      <w:pPr>
        <w:rPr>
          <w:rFonts w:ascii="Times New Roman" w:hAnsi="Times New Roman"/>
          <w:b/>
          <w:sz w:val="18"/>
          <w:szCs w:val="18"/>
        </w:rPr>
      </w:pPr>
    </w:p>
    <w:p w:rsidR="002E1789" w:rsidRDefault="002E1789" w:rsidP="002E1789"/>
    <w:p w:rsidR="002E1789" w:rsidRPr="0052033D" w:rsidRDefault="002E1789" w:rsidP="002E1789">
      <w:pPr>
        <w:spacing w:after="60" w:line="240" w:lineRule="auto"/>
        <w:rPr>
          <w:b/>
          <w:sz w:val="20"/>
        </w:rPr>
      </w:pPr>
      <w:r>
        <w:rPr>
          <w:b/>
          <w:sz w:val="20"/>
        </w:rPr>
        <w:t xml:space="preserve">                   </w:t>
      </w:r>
      <w:proofErr w:type="gramStart"/>
      <w:r>
        <w:rPr>
          <w:b/>
          <w:sz w:val="20"/>
        </w:rPr>
        <w:t>………………………</w:t>
      </w:r>
      <w:proofErr w:type="gramEnd"/>
      <w:r w:rsidRPr="0052033D">
        <w:rPr>
          <w:b/>
          <w:sz w:val="20"/>
        </w:rPr>
        <w:t xml:space="preserve">                                                                                                                                                                 </w:t>
      </w:r>
      <w:r>
        <w:rPr>
          <w:b/>
          <w:sz w:val="20"/>
        </w:rPr>
        <w:t xml:space="preserve">                    </w:t>
      </w:r>
      <w:proofErr w:type="gramStart"/>
      <w:r>
        <w:rPr>
          <w:b/>
          <w:sz w:val="20"/>
        </w:rPr>
        <w:t>…………………………</w:t>
      </w:r>
      <w:proofErr w:type="gramEnd"/>
      <w:r w:rsidRPr="0052033D">
        <w:rPr>
          <w:b/>
          <w:sz w:val="20"/>
        </w:rPr>
        <w:t xml:space="preserve">                                                          </w:t>
      </w:r>
    </w:p>
    <w:p w:rsidR="002E1789" w:rsidRDefault="002E1789" w:rsidP="002E1789">
      <w:pPr>
        <w:spacing w:after="60" w:line="240" w:lineRule="auto"/>
        <w:rPr>
          <w:b/>
          <w:sz w:val="20"/>
        </w:rPr>
      </w:pPr>
      <w:r>
        <w:rPr>
          <w:b/>
          <w:sz w:val="20"/>
        </w:rPr>
        <w:t xml:space="preserve">            </w:t>
      </w:r>
      <w:proofErr w:type="spellStart"/>
      <w:proofErr w:type="gramStart"/>
      <w:r>
        <w:rPr>
          <w:b/>
          <w:sz w:val="20"/>
        </w:rPr>
        <w:t>Biyoloj</w:t>
      </w:r>
      <w:proofErr w:type="spellEnd"/>
      <w:r>
        <w:rPr>
          <w:b/>
          <w:sz w:val="20"/>
        </w:rPr>
        <w:t xml:space="preserve">  </w:t>
      </w:r>
      <w:r w:rsidRPr="0052033D">
        <w:rPr>
          <w:b/>
          <w:sz w:val="20"/>
        </w:rPr>
        <w:t xml:space="preserve"> Öğretmeni</w:t>
      </w:r>
      <w:proofErr w:type="gramEnd"/>
      <w:r w:rsidRPr="0052033D">
        <w:rPr>
          <w:b/>
          <w:sz w:val="20"/>
        </w:rPr>
        <w:t xml:space="preserve">                                                                </w:t>
      </w:r>
      <w:r>
        <w:rPr>
          <w:b/>
          <w:sz w:val="20"/>
        </w:rPr>
        <w:t xml:space="preserve">  </w:t>
      </w:r>
      <w:r w:rsidRPr="0052033D">
        <w:rPr>
          <w:b/>
          <w:sz w:val="20"/>
        </w:rPr>
        <w:t xml:space="preserve">                                                                                     </w:t>
      </w:r>
      <w:r>
        <w:rPr>
          <w:b/>
          <w:sz w:val="20"/>
        </w:rPr>
        <w:t xml:space="preserve">                             </w:t>
      </w:r>
      <w:r w:rsidRPr="0052033D">
        <w:rPr>
          <w:b/>
          <w:sz w:val="20"/>
        </w:rPr>
        <w:t xml:space="preserve">    Okul Müdürü</w:t>
      </w:r>
    </w:p>
    <w:p w:rsidR="002E1789" w:rsidRDefault="002E1789" w:rsidP="002E1789">
      <w:pPr>
        <w:spacing w:after="60" w:line="240" w:lineRule="auto"/>
        <w:rPr>
          <w:b/>
          <w:sz w:val="20"/>
        </w:rPr>
      </w:pPr>
    </w:p>
    <w:p w:rsidR="002E1789" w:rsidRDefault="002E1789" w:rsidP="002E1789">
      <w:pPr>
        <w:spacing w:after="60" w:line="240" w:lineRule="auto"/>
        <w:rPr>
          <w:b/>
          <w:sz w:val="20"/>
        </w:rPr>
      </w:pPr>
    </w:p>
    <w:p w:rsidR="002E1789" w:rsidRDefault="002E1789" w:rsidP="002E1789">
      <w:pPr>
        <w:spacing w:after="60" w:line="240" w:lineRule="auto"/>
        <w:rPr>
          <w:b/>
          <w:sz w:val="20"/>
        </w:rPr>
      </w:pPr>
    </w:p>
    <w:p w:rsidR="002E1789" w:rsidRDefault="002E1789" w:rsidP="002E1789">
      <w:pPr>
        <w:spacing w:after="60" w:line="240" w:lineRule="auto"/>
        <w:rPr>
          <w:b/>
          <w:sz w:val="20"/>
        </w:rPr>
      </w:pPr>
    </w:p>
    <w:p w:rsidR="002E1789" w:rsidRDefault="002E1789" w:rsidP="002E1789">
      <w:pPr>
        <w:spacing w:after="60" w:line="240" w:lineRule="auto"/>
        <w:rPr>
          <w:b/>
          <w:sz w:val="20"/>
        </w:rPr>
      </w:pPr>
    </w:p>
    <w:p w:rsidR="002E1789" w:rsidRDefault="002E1789" w:rsidP="002E1789">
      <w:pPr>
        <w:spacing w:after="60" w:line="240" w:lineRule="auto"/>
        <w:rPr>
          <w:b/>
          <w:sz w:val="20"/>
        </w:rPr>
      </w:pPr>
    </w:p>
    <w:p w:rsidR="002E1789" w:rsidRDefault="002E1789" w:rsidP="002E1789">
      <w:pPr>
        <w:spacing w:after="60" w:line="240" w:lineRule="auto"/>
        <w:rPr>
          <w:b/>
          <w:sz w:val="20"/>
        </w:rPr>
      </w:pPr>
    </w:p>
    <w:p w:rsidR="002E1789" w:rsidRPr="0052033D" w:rsidRDefault="002E1789" w:rsidP="002E1789">
      <w:pPr>
        <w:spacing w:after="60" w:line="240" w:lineRule="auto"/>
        <w:rPr>
          <w:sz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3036"/>
        <w:gridCol w:w="11182"/>
      </w:tblGrid>
      <w:tr w:rsidR="002E1789" w:rsidTr="00503D2A">
        <w:trPr>
          <w:trHeight w:val="1698"/>
        </w:trPr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789" w:rsidRDefault="002E1789" w:rsidP="00503D2A">
            <w:pPr>
              <w:ind w:firstLine="17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noProof/>
                <w:lang w:eastAsia="tr-TR"/>
              </w:rPr>
              <w:lastRenderedPageBreak/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bottom</wp:align>
                  </wp:positionV>
                  <wp:extent cx="1790700" cy="1038225"/>
                  <wp:effectExtent l="0" t="0" r="0" b="0"/>
                  <wp:wrapSquare wrapText="bothSides"/>
                  <wp:docPr id="2" name="2 Resim" descr="icon.pn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Resim" descr="icon.pn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b/>
                <w:sz w:val="18"/>
                <w:szCs w:val="18"/>
              </w:rPr>
              <w:t>Ders Planım -Kazanımlar</w:t>
            </w:r>
          </w:p>
        </w:tc>
        <w:tc>
          <w:tcPr>
            <w:tcW w:w="1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1789" w:rsidRPr="001467CF" w:rsidRDefault="002E1789" w:rsidP="00503D2A">
            <w:pPr>
              <w:rPr>
                <w:rFonts w:eastAsia="Calibri"/>
                <w:b/>
                <w:color w:val="auto"/>
                <w:sz w:val="20"/>
              </w:rPr>
            </w:pPr>
            <w:bookmarkStart w:id="1" w:name="_Hlt63977511"/>
            <w:bookmarkStart w:id="2" w:name="_Hlt63977512"/>
            <w:bookmarkStart w:id="3" w:name="_Hlt63977513"/>
            <w:bookmarkStart w:id="4" w:name="_Hlt63977517"/>
            <w:bookmarkStart w:id="5" w:name="_Hlt63977557"/>
            <w:bookmarkEnd w:id="1"/>
            <w:bookmarkEnd w:id="2"/>
            <w:bookmarkEnd w:id="3"/>
            <w:bookmarkEnd w:id="4"/>
            <w:bookmarkEnd w:id="5"/>
            <w:r w:rsidRPr="001467CF">
              <w:rPr>
                <w:rFonts w:eastAsia="Calibri"/>
                <w:b/>
                <w:color w:val="auto"/>
                <w:sz w:val="20"/>
              </w:rPr>
              <w:t xml:space="preserve">Sevgili  </w:t>
            </w:r>
            <w:proofErr w:type="gramStart"/>
            <w:r w:rsidRPr="001467CF">
              <w:rPr>
                <w:rFonts w:eastAsia="Calibri"/>
                <w:b/>
                <w:color w:val="auto"/>
                <w:sz w:val="20"/>
              </w:rPr>
              <w:t>Meslektaşım ;</w:t>
            </w:r>
            <w:proofErr w:type="gramEnd"/>
            <w:r w:rsidRPr="001467CF">
              <w:rPr>
                <w:rFonts w:eastAsia="Calibri"/>
                <w:b/>
                <w:color w:val="auto"/>
                <w:sz w:val="20"/>
              </w:rPr>
              <w:t xml:space="preserve"> </w:t>
            </w:r>
          </w:p>
          <w:p w:rsidR="002E1789" w:rsidRPr="001467CF" w:rsidRDefault="002E1789" w:rsidP="00503D2A">
            <w:pPr>
              <w:rPr>
                <w:rFonts w:eastAsia="Calibri"/>
                <w:b/>
                <w:color w:val="auto"/>
                <w:sz w:val="20"/>
              </w:rPr>
            </w:pPr>
            <w:r w:rsidRPr="001467CF">
              <w:rPr>
                <w:rFonts w:eastAsia="Calibri"/>
                <w:b/>
                <w:color w:val="auto"/>
                <w:sz w:val="20"/>
              </w:rPr>
              <w:t xml:space="preserve">İndirmiş olduğunuz yıllık plan mobil uygulama desteklidir. Ücretsiz olarak </w:t>
            </w:r>
            <w:proofErr w:type="spellStart"/>
            <w:r w:rsidRPr="001467CF">
              <w:rPr>
                <w:rFonts w:eastAsia="Calibri"/>
                <w:b/>
                <w:color w:val="auto"/>
                <w:sz w:val="20"/>
              </w:rPr>
              <w:t>playstore</w:t>
            </w:r>
            <w:proofErr w:type="spellEnd"/>
            <w:r w:rsidRPr="001467CF">
              <w:rPr>
                <w:rFonts w:eastAsia="Calibri"/>
                <w:b/>
                <w:color w:val="auto"/>
                <w:sz w:val="20"/>
              </w:rPr>
              <w:t xml:space="preserve"> ve </w:t>
            </w:r>
            <w:proofErr w:type="spellStart"/>
            <w:r w:rsidRPr="001467CF">
              <w:rPr>
                <w:rFonts w:eastAsia="Calibri"/>
                <w:b/>
                <w:color w:val="auto"/>
                <w:sz w:val="20"/>
              </w:rPr>
              <w:t>appstore</w:t>
            </w:r>
            <w:proofErr w:type="spellEnd"/>
            <w:r w:rsidRPr="001467CF">
              <w:rPr>
                <w:rFonts w:eastAsia="Calibri"/>
                <w:b/>
                <w:color w:val="auto"/>
                <w:sz w:val="20"/>
              </w:rPr>
              <w:t xml:space="preserve"> den indirebilirsiniz.</w:t>
            </w:r>
          </w:p>
          <w:p w:rsidR="002E1789" w:rsidRPr="001467CF" w:rsidRDefault="002E1789" w:rsidP="00503D2A">
            <w:pPr>
              <w:ind w:firstLine="17"/>
              <w:rPr>
                <w:rFonts w:eastAsia="Calibri"/>
                <w:b/>
                <w:color w:val="auto"/>
                <w:sz w:val="20"/>
              </w:rPr>
            </w:pPr>
            <w:r w:rsidRPr="001467CF">
              <w:rPr>
                <w:rFonts w:ascii="Arial" w:hAnsi="Arial" w:cs="Arial"/>
                <w:b/>
                <w:color w:val="auto"/>
                <w:sz w:val="20"/>
                <w:shd w:val="clear" w:color="auto" w:fill="FFFFFF"/>
              </w:rPr>
              <w:t>Programımız öğretmenleri dosya taşıma yükünden kurtararak o haftaya ait kazanımı otomatik olarak ekrana getirir. İndirme Linkleri aşağıdadır.</w:t>
            </w:r>
          </w:p>
          <w:p w:rsidR="002E1789" w:rsidRDefault="002E1789" w:rsidP="00503D2A">
            <w:pPr>
              <w:ind w:firstLine="17"/>
              <w:rPr>
                <w:rFonts w:eastAsia="Calibri"/>
                <w:b/>
                <w:color w:val="FF0000"/>
                <w:sz w:val="20"/>
              </w:rPr>
            </w:pPr>
            <w:r>
              <w:rPr>
                <w:rFonts w:eastAsia="Calibri"/>
                <w:b/>
                <w:color w:val="FF0000"/>
                <w:sz w:val="20"/>
              </w:rPr>
              <w:t xml:space="preserve"> (Ders 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Planim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-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Kazanimlar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)</w:t>
            </w:r>
          </w:p>
          <w:p w:rsidR="002E1789" w:rsidRDefault="002E1789" w:rsidP="00503D2A">
            <w:pPr>
              <w:ind w:firstLine="17"/>
              <w:rPr>
                <w:rFonts w:eastAsia="Calibri"/>
                <w:b/>
                <w:sz w:val="20"/>
              </w:rPr>
            </w:pPr>
            <w:proofErr w:type="spellStart"/>
            <w:r>
              <w:rPr>
                <w:rFonts w:eastAsia="Calibri"/>
                <w:b/>
                <w:sz w:val="20"/>
              </w:rPr>
              <w:t>İos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8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rFonts w:eastAsia="Calibri"/>
                <w:b/>
                <w:sz w:val="20"/>
              </w:rPr>
              <w:t xml:space="preserve">   </w:t>
            </w:r>
            <w:proofErr w:type="spellStart"/>
            <w:r>
              <w:rPr>
                <w:rFonts w:eastAsia="Calibri"/>
                <w:b/>
                <w:sz w:val="20"/>
              </w:rPr>
              <w:t>Android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9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b/>
                <w:sz w:val="20"/>
              </w:rPr>
              <w:t xml:space="preserve">   </w:t>
            </w:r>
            <w:r>
              <w:rPr>
                <w:rFonts w:eastAsia="Calibri"/>
                <w:b/>
                <w:sz w:val="20"/>
              </w:rPr>
              <w:t xml:space="preserve">Tüm evraklar için: </w:t>
            </w:r>
            <w:hyperlink r:id="rId10" w:history="1">
              <w:r>
                <w:rPr>
                  <w:rStyle w:val="Kpr"/>
                  <w:rFonts w:eastAsia="Calibri"/>
                  <w:b/>
                  <w:sz w:val="20"/>
                </w:rPr>
                <w:t>http://www.dersplanim.com/</w:t>
              </w:r>
            </w:hyperlink>
          </w:p>
        </w:tc>
      </w:tr>
    </w:tbl>
    <w:p w:rsidR="002E1789" w:rsidRPr="00712422" w:rsidRDefault="002E1789" w:rsidP="002E1789">
      <w:pPr>
        <w:rPr>
          <w:rFonts w:ascii="Times New Roman" w:hAnsi="Times New Roman"/>
          <w:sz w:val="18"/>
          <w:szCs w:val="18"/>
        </w:rPr>
      </w:pPr>
    </w:p>
    <w:p w:rsidR="002E1789" w:rsidRPr="00712422" w:rsidRDefault="002E1789" w:rsidP="002E1789">
      <w:pPr>
        <w:rPr>
          <w:rFonts w:ascii="Times New Roman" w:hAnsi="Times New Roman"/>
          <w:sz w:val="18"/>
          <w:szCs w:val="18"/>
        </w:rPr>
      </w:pPr>
    </w:p>
    <w:sectPr w:rsidR="002E1789" w:rsidRPr="00712422" w:rsidSect="00326CF9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65150"/>
    <w:multiLevelType w:val="hybridMultilevel"/>
    <w:tmpl w:val="5E5A2C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26CF9"/>
    <w:rsid w:val="000145BD"/>
    <w:rsid w:val="00017423"/>
    <w:rsid w:val="000402CF"/>
    <w:rsid w:val="00087C3E"/>
    <w:rsid w:val="00143785"/>
    <w:rsid w:val="00177E89"/>
    <w:rsid w:val="00191E07"/>
    <w:rsid w:val="001C31C6"/>
    <w:rsid w:val="00234E54"/>
    <w:rsid w:val="00245DA2"/>
    <w:rsid w:val="002E1789"/>
    <w:rsid w:val="00326CF9"/>
    <w:rsid w:val="00331E35"/>
    <w:rsid w:val="00335B89"/>
    <w:rsid w:val="00360B73"/>
    <w:rsid w:val="003C1B9B"/>
    <w:rsid w:val="003D77D5"/>
    <w:rsid w:val="00431E44"/>
    <w:rsid w:val="0052161A"/>
    <w:rsid w:val="00564ABA"/>
    <w:rsid w:val="005F61C1"/>
    <w:rsid w:val="00611FE4"/>
    <w:rsid w:val="0062012C"/>
    <w:rsid w:val="006250E0"/>
    <w:rsid w:val="00641FE9"/>
    <w:rsid w:val="00651D95"/>
    <w:rsid w:val="006A653C"/>
    <w:rsid w:val="006E41EE"/>
    <w:rsid w:val="006F556A"/>
    <w:rsid w:val="006F55A6"/>
    <w:rsid w:val="00712422"/>
    <w:rsid w:val="00727577"/>
    <w:rsid w:val="00772974"/>
    <w:rsid w:val="007966E0"/>
    <w:rsid w:val="007C029A"/>
    <w:rsid w:val="007E078B"/>
    <w:rsid w:val="007E099A"/>
    <w:rsid w:val="00825EF4"/>
    <w:rsid w:val="0086043B"/>
    <w:rsid w:val="008B23DA"/>
    <w:rsid w:val="008D42F4"/>
    <w:rsid w:val="00913854"/>
    <w:rsid w:val="00913E9E"/>
    <w:rsid w:val="00966F43"/>
    <w:rsid w:val="00975CA2"/>
    <w:rsid w:val="00991A47"/>
    <w:rsid w:val="00994591"/>
    <w:rsid w:val="009B23F5"/>
    <w:rsid w:val="00AB5EC2"/>
    <w:rsid w:val="00AB77F4"/>
    <w:rsid w:val="00B406D6"/>
    <w:rsid w:val="00B63A09"/>
    <w:rsid w:val="00B90F8B"/>
    <w:rsid w:val="00BA7DDB"/>
    <w:rsid w:val="00BF7511"/>
    <w:rsid w:val="00C11DB9"/>
    <w:rsid w:val="00C44A75"/>
    <w:rsid w:val="00CA03E0"/>
    <w:rsid w:val="00CD624E"/>
    <w:rsid w:val="00CD7F51"/>
    <w:rsid w:val="00D93C45"/>
    <w:rsid w:val="00DB1CCA"/>
    <w:rsid w:val="00DD681D"/>
    <w:rsid w:val="00DD7045"/>
    <w:rsid w:val="00E67EA6"/>
    <w:rsid w:val="00F00D4B"/>
    <w:rsid w:val="00F0563C"/>
    <w:rsid w:val="00F24A68"/>
    <w:rsid w:val="00F67349"/>
    <w:rsid w:val="00F82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C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326CF9"/>
  </w:style>
  <w:style w:type="character" w:styleId="Kpr">
    <w:name w:val="Hyperlink"/>
    <w:rsid w:val="00326CF9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326CF9"/>
  </w:style>
  <w:style w:type="table" w:styleId="TabloBasit1">
    <w:name w:val="Table Simple 1"/>
    <w:basedOn w:val="NormalTablo"/>
    <w:rsid w:val="00326C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326C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semiHidden/>
    <w:unhideWhenUsed/>
    <w:rsid w:val="00991A47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color w:val="auto"/>
      <w:sz w:val="24"/>
      <w:szCs w:val="24"/>
      <w:lang w:eastAsia="tr-TR"/>
    </w:rPr>
  </w:style>
  <w:style w:type="character" w:customStyle="1" w:styleId="stbilgiChar">
    <w:name w:val="Üstbilgi Char"/>
    <w:basedOn w:val="VarsaylanParagrafYazTipi"/>
    <w:link w:val="stbilgi"/>
    <w:semiHidden/>
    <w:rsid w:val="00991A47"/>
    <w:rPr>
      <w:rFonts w:ascii="Times New Roman" w:hAnsi="Times New Roman"/>
      <w:color w:val="auto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DD681D"/>
    <w:pPr>
      <w:ind w:left="720"/>
      <w:contextualSpacing/>
    </w:pPr>
  </w:style>
  <w:style w:type="paragraph" w:styleId="AralkYok">
    <w:name w:val="No Spacing"/>
    <w:uiPriority w:val="1"/>
    <w:qFormat/>
    <w:rsid w:val="007E099A"/>
    <w:pPr>
      <w:spacing w:after="0" w:line="240" w:lineRule="auto"/>
    </w:pPr>
    <w:rPr>
      <w:rFonts w:eastAsia="Calibri"/>
      <w:color w:val="auto"/>
      <w:szCs w:val="22"/>
    </w:rPr>
  </w:style>
  <w:style w:type="character" w:customStyle="1" w:styleId="fontstyle01">
    <w:name w:val="fontstyle01"/>
    <w:rsid w:val="00F67349"/>
    <w:rPr>
      <w:rFonts w:ascii="Calibri" w:hAnsi="Calibri" w:cs="Calibri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4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s.apple.com/tr/app/ders-plan%C4%B1m-kazan%C4%B1mlar/id1480577215?l=tr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ersplanim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dersplani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lay.google.com/store/apps/details?id=com.companyname.DersPlanim&amp;hl=tr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CCE43-2F23-4881-BEBE-831D5AF34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9</Pages>
  <Words>2991</Words>
  <Characters>17053</Characters>
  <Application>Microsoft Office Word</Application>
  <DocSecurity>0</DocSecurity>
  <Lines>142</Lines>
  <Paragraphs>40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ibrahi</cp:lastModifiedBy>
  <cp:revision>44</cp:revision>
  <dcterms:created xsi:type="dcterms:W3CDTF">2021-08-11T19:11:00Z</dcterms:created>
  <dcterms:modified xsi:type="dcterms:W3CDTF">2021-08-27T18:08:00Z</dcterms:modified>
</cp:coreProperties>
</file>