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0F4" w:rsidRPr="00EB1028" w:rsidRDefault="00426D9D" w:rsidP="00EB1028">
      <w:pPr>
        <w:spacing w:after="0" w:line="240" w:lineRule="auto"/>
        <w:ind w:left="-567" w:right="-142"/>
        <w:jc w:val="center"/>
        <w:rPr>
          <w:rFonts w:ascii="Calibri" w:eastAsia="Times New Roman" w:hAnsi="Calibri" w:cs="Times New Roman"/>
          <w:b/>
          <w:bCs/>
          <w:sz w:val="28"/>
          <w:szCs w:val="28"/>
          <w:lang w:eastAsia="tr-TR"/>
        </w:rPr>
      </w:pPr>
      <w:r w:rsidRPr="008D1DAD">
        <w:rPr>
          <w:rFonts w:ascii="Calibri" w:eastAsia="Times New Roman" w:hAnsi="Calibri" w:cs="Times New Roman"/>
          <w:b/>
          <w:bCs/>
          <w:sz w:val="28"/>
          <w:szCs w:val="28"/>
          <w:lang w:eastAsia="tr-TR"/>
        </w:rPr>
        <w:t>SORUMLULUK SAHİBİ ÇOCUKLAR</w:t>
      </w:r>
    </w:p>
    <w:p w:rsidR="00426D9D" w:rsidRDefault="008D1DAD" w:rsidP="008D1DAD">
      <w:pPr>
        <w:spacing w:after="0" w:line="240" w:lineRule="auto"/>
        <w:ind w:left="-567"/>
        <w:jc w:val="both"/>
        <w:rPr>
          <w:rFonts w:cs="Arial"/>
          <w:shd w:val="clear" w:color="auto" w:fill="FFFFFF"/>
        </w:rPr>
      </w:pPr>
      <w:r>
        <w:rPr>
          <w:rFonts w:cs="Arial"/>
          <w:shd w:val="clear" w:color="auto" w:fill="FFFFFF"/>
        </w:rPr>
        <w:t xml:space="preserve">     </w:t>
      </w:r>
      <w:r w:rsidR="00FF0853" w:rsidRPr="005B5832">
        <w:rPr>
          <w:rFonts w:cs="Arial"/>
          <w:b/>
          <w:shd w:val="clear" w:color="auto" w:fill="FFFFFF"/>
        </w:rPr>
        <w:t>Sorumluluk kısaca</w:t>
      </w:r>
      <w:r w:rsidR="00FF0853" w:rsidRPr="00FF0853">
        <w:rPr>
          <w:rFonts w:cs="Arial"/>
          <w:shd w:val="clear" w:color="auto" w:fill="FFFFFF"/>
        </w:rPr>
        <w:t>, “Bireyin uyum sağlaması, üzerine düşen görevleri yerine getirmesi ve kendine ait bir olayın başkaları üzerindeki etkilerinin sonuçlarını üstlenmesi, başkalarının haklarına saygı göstermesi ve kendi davranışının sonuçlarına sahip çıkabilmesi” olarak tanımlanmaktadır.</w:t>
      </w:r>
    </w:p>
    <w:p w:rsidR="005A0BD0" w:rsidRDefault="005A0BD0" w:rsidP="008D1DAD">
      <w:pPr>
        <w:spacing w:after="0" w:line="240" w:lineRule="auto"/>
        <w:ind w:left="-567"/>
        <w:jc w:val="both"/>
        <w:rPr>
          <w:rFonts w:ascii="Calibri" w:eastAsia="Times New Roman" w:hAnsi="Calibri" w:cs="Times New Roman"/>
          <w:lang w:eastAsia="tr-TR"/>
        </w:rPr>
      </w:pPr>
    </w:p>
    <w:p w:rsidR="00426D9D" w:rsidRPr="008D1DAD" w:rsidRDefault="00426D9D" w:rsidP="008D1DAD">
      <w:pPr>
        <w:shd w:val="clear" w:color="auto" w:fill="FFFFFF"/>
        <w:spacing w:after="0"/>
        <w:ind w:left="-567"/>
        <w:jc w:val="both"/>
        <w:outlineLvl w:val="1"/>
        <w:rPr>
          <w:rFonts w:ascii="Calibri" w:eastAsia="Times New Roman" w:hAnsi="Calibri" w:cs="Times New Roman"/>
          <w:b/>
          <w:bCs/>
          <w:sz w:val="24"/>
          <w:szCs w:val="24"/>
          <w:lang w:eastAsia="tr-TR"/>
        </w:rPr>
      </w:pPr>
      <w:r w:rsidRPr="008D1DAD">
        <w:rPr>
          <w:rFonts w:ascii="Calibri" w:eastAsia="Times New Roman" w:hAnsi="Calibri" w:cs="Times New Roman"/>
          <w:b/>
          <w:bCs/>
          <w:sz w:val="24"/>
          <w:szCs w:val="24"/>
          <w:lang w:eastAsia="tr-TR"/>
        </w:rPr>
        <w:t>Sorumluluk Bilinci Nasıl Kazandırılır?</w:t>
      </w:r>
    </w:p>
    <w:p w:rsidR="005E2598" w:rsidRPr="005B5832" w:rsidRDefault="008D1DAD" w:rsidP="008D1DAD">
      <w:pPr>
        <w:shd w:val="clear" w:color="auto" w:fill="FFFFFF"/>
        <w:spacing w:after="0"/>
        <w:ind w:left="-567"/>
        <w:jc w:val="both"/>
        <w:outlineLvl w:val="1"/>
        <w:rPr>
          <w:sz w:val="20"/>
          <w:szCs w:val="20"/>
        </w:rPr>
      </w:pPr>
      <w:r>
        <w:rPr>
          <w:rFonts w:cs="Arial"/>
          <w:color w:val="000000" w:themeColor="text1"/>
          <w:sz w:val="20"/>
          <w:szCs w:val="20"/>
          <w:shd w:val="clear" w:color="auto" w:fill="FFFFFF"/>
        </w:rPr>
        <w:t xml:space="preserve">    </w:t>
      </w:r>
      <w:r w:rsidR="00FF0853" w:rsidRPr="005B5832">
        <w:rPr>
          <w:rFonts w:cs="Arial"/>
          <w:color w:val="000000" w:themeColor="text1"/>
          <w:sz w:val="20"/>
          <w:szCs w:val="20"/>
          <w:shd w:val="clear" w:color="auto" w:fill="FFFFFF"/>
        </w:rPr>
        <w:t xml:space="preserve">Sorumluluğu öğrenmek de tıpkı diğer becerileri öğrenmek gibidir. Çocuk ne kadar çok denerse bu konuda o kadar çok başarılı olur. Çocuğun kendi kendini yöneten, yüksek benlik saygısına sahip, doyumlu bir birey olarak gelişmesi, büyük ölçüde ona sağlanan fırsatlara ve ebeveyn yaklaşımına bağlıdır. Koruyucu ebeveyn yaklaşımı, çocuğun bağımsızlık ve sorumluluk hissetmesini engeller. Ebeveynler iyi niyetle yaklaştıklarını düşünerek çocukları için her şeyi yapmaları gerektiğine inanırlar ve onların bütün yaptıklarından kendilerini sorumlu hissederler. </w:t>
      </w:r>
      <w:r w:rsidR="005A0BD0" w:rsidRPr="005B5832">
        <w:rPr>
          <w:rFonts w:cs="Arial"/>
          <w:color w:val="000000" w:themeColor="text1"/>
          <w:sz w:val="20"/>
          <w:szCs w:val="20"/>
          <w:shd w:val="clear" w:color="auto" w:fill="FFFFFF"/>
        </w:rPr>
        <w:t>İki</w:t>
      </w:r>
      <w:r w:rsidR="00FF0853" w:rsidRPr="005B5832">
        <w:rPr>
          <w:rFonts w:cs="Arial"/>
          <w:color w:val="000000" w:themeColor="text1"/>
          <w:sz w:val="20"/>
          <w:szCs w:val="20"/>
          <w:shd w:val="clear" w:color="auto" w:fill="FFFFFF"/>
        </w:rPr>
        <w:t xml:space="preserve"> buçuk yaşından başlayarak döke saça da olsa çocuğun çorbasını kendi başına içmesine fırsat vermek, kendi odasında kendi yatağında yatmasına ortam hazırlamak, sofra hazırlama, alışveriş, gibi konularda onun yardımını beklemek, "sorumluluk" konusunda çocuğu cesaretlendirici ve destekleyici bir ortam </w:t>
      </w:r>
      <w:r w:rsidR="005A0BD0" w:rsidRPr="005B5832">
        <w:rPr>
          <w:rFonts w:cs="Arial"/>
          <w:color w:val="000000" w:themeColor="text1"/>
          <w:sz w:val="20"/>
          <w:szCs w:val="20"/>
          <w:shd w:val="clear" w:color="auto" w:fill="FFFFFF"/>
        </w:rPr>
        <w:t>sağlar</w:t>
      </w:r>
      <w:r w:rsidR="00FF0853" w:rsidRPr="005B5832">
        <w:rPr>
          <w:rFonts w:cs="Arial"/>
          <w:color w:val="000000" w:themeColor="text1"/>
          <w:sz w:val="20"/>
          <w:szCs w:val="20"/>
          <w:shd w:val="clear" w:color="auto" w:fill="FFFFFF"/>
        </w:rPr>
        <w:t>.</w:t>
      </w:r>
      <w:r w:rsidR="00FF0853" w:rsidRPr="005B5832">
        <w:rPr>
          <w:sz w:val="20"/>
          <w:szCs w:val="20"/>
        </w:rPr>
        <w:t xml:space="preserve"> İleride</w:t>
      </w:r>
      <w:r w:rsidR="005E2598" w:rsidRPr="005B5832">
        <w:rPr>
          <w:sz w:val="20"/>
          <w:szCs w:val="20"/>
        </w:rPr>
        <w:t xml:space="preserve"> sorumluluk sahibi bir birey olması için çocuğunuzun 10 yaşına gelip sorumluluk almasını beklemeyin, sorumluluk yaşamın ilk yıllarından itibaren kazanılan ve küçük adımlarla geliştirilen bir beceridir.</w:t>
      </w:r>
    </w:p>
    <w:p w:rsidR="005A0BD0" w:rsidRPr="005A0BD0" w:rsidRDefault="005A0BD0" w:rsidP="008D1DAD">
      <w:pPr>
        <w:shd w:val="clear" w:color="auto" w:fill="FFFFFF"/>
        <w:spacing w:after="0"/>
        <w:ind w:left="-567"/>
        <w:jc w:val="both"/>
        <w:outlineLvl w:val="1"/>
        <w:rPr>
          <w:sz w:val="20"/>
          <w:szCs w:val="20"/>
        </w:rPr>
      </w:pPr>
    </w:p>
    <w:p w:rsidR="00FF0853" w:rsidRDefault="00FF0853" w:rsidP="00FF0853">
      <w:pPr>
        <w:shd w:val="clear" w:color="auto" w:fill="FFFFFF"/>
        <w:spacing w:after="0"/>
        <w:ind w:left="-567"/>
        <w:jc w:val="both"/>
        <w:outlineLvl w:val="1"/>
        <w:rPr>
          <w:rStyle w:val="Gl"/>
          <w:rFonts w:cs="Arial"/>
          <w:color w:val="000000" w:themeColor="text1"/>
          <w:sz w:val="24"/>
          <w:szCs w:val="24"/>
          <w:shd w:val="clear" w:color="auto" w:fill="FFFFFF"/>
        </w:rPr>
      </w:pPr>
      <w:r w:rsidRPr="008D1DAD">
        <w:rPr>
          <w:rStyle w:val="Gl"/>
          <w:rFonts w:cs="Arial"/>
          <w:color w:val="000000" w:themeColor="text1"/>
          <w:sz w:val="24"/>
          <w:szCs w:val="24"/>
          <w:shd w:val="clear" w:color="auto" w:fill="FFFFFF"/>
        </w:rPr>
        <w:t>Çocukta Sorumluluk Bilinci Nasıl Kazandırılır?</w:t>
      </w:r>
    </w:p>
    <w:p w:rsidR="005A0BD0" w:rsidRPr="00C21CA8" w:rsidRDefault="008D1DAD" w:rsidP="00C21CA8">
      <w:pPr>
        <w:shd w:val="clear" w:color="auto" w:fill="FFFFFF"/>
        <w:spacing w:after="0"/>
        <w:ind w:left="-567"/>
        <w:jc w:val="both"/>
        <w:outlineLvl w:val="1"/>
        <w:rPr>
          <w:rFonts w:cs="Arial"/>
          <w:color w:val="000000" w:themeColor="text1"/>
          <w:shd w:val="clear" w:color="auto" w:fill="FFFFFF"/>
        </w:rPr>
      </w:pPr>
      <w:r>
        <w:rPr>
          <w:rFonts w:cs="Arial"/>
          <w:color w:val="000000" w:themeColor="text1"/>
          <w:sz w:val="20"/>
          <w:szCs w:val="20"/>
          <w:shd w:val="clear" w:color="auto" w:fill="FFFFFF"/>
        </w:rPr>
        <w:t xml:space="preserve">    </w:t>
      </w:r>
      <w:r w:rsidR="00FF0853" w:rsidRPr="005A0BD0">
        <w:rPr>
          <w:rFonts w:cs="Arial"/>
          <w:color w:val="000000" w:themeColor="text1"/>
          <w:shd w:val="clear" w:color="auto" w:fill="FFFFFF"/>
        </w:rPr>
        <w:t>Her çocuk aynı zamanda, aynı sorumluluğu alamaz. Çocukların kişilik özellikleri, fiziksel yapıları dikkate alınmalıdır. Burada önemli olan çocukların kendi işini yaparken engellenmemesidir. Koruyucu anne-babalar bebeklikten itibaren “O yiyemez, çocuktur”, “O giyemez çocuktur” deyip çocuğun her işini kendileri yaparlar. Her ihtiyacı anne-baba tarafından karşılanan, devamlı neyi nerede ve nasıl yapacağı kendisine hatırlatılan, yanlış yaptığında azarlanan ve kınanan çocuklar, gölge bir kişiliğe sahiptir. Anne babaya sormadan bir iş yapmayı tercih etmezler, kendilerine güvenlerini kaybedebilirler. Karşılaştıkları bir problemi çözmekte güçlük çekebilirler. Böyle çocuklarda okul korkusu çok yaygındır, okula uyum sağlamakta z</w:t>
      </w:r>
      <w:bookmarkStart w:id="0" w:name="_GoBack"/>
      <w:bookmarkEnd w:id="0"/>
      <w:r w:rsidR="00FF0853" w:rsidRPr="005A0BD0">
        <w:rPr>
          <w:rFonts w:cs="Arial"/>
          <w:color w:val="000000" w:themeColor="text1"/>
          <w:shd w:val="clear" w:color="auto" w:fill="FFFFFF"/>
        </w:rPr>
        <w:t xml:space="preserve">orluk çekebilirler. Duygularını, tepkilerini rahatça ifade etmesine, gerektiğinde ‘hayır’ demesine izin verilmeyen çocuklarda bağımsız bir kişilik gelişmediği için sorumluluk duygusu kazanmakta da zorlanırlar. </w:t>
      </w:r>
    </w:p>
    <w:p w:rsidR="005A0BD0" w:rsidRPr="00C21CA8" w:rsidRDefault="005A0BD0" w:rsidP="005A0BD0">
      <w:pPr>
        <w:pStyle w:val="ListeParagraf"/>
        <w:numPr>
          <w:ilvl w:val="0"/>
          <w:numId w:val="4"/>
        </w:numPr>
        <w:spacing w:after="0"/>
        <w:ind w:left="-567" w:firstLine="0"/>
        <w:jc w:val="both"/>
        <w:rPr>
          <w:rFonts w:ascii="Calibri" w:eastAsia="Times New Roman" w:hAnsi="Calibri" w:cs="Times New Roman"/>
        </w:rPr>
      </w:pPr>
      <w:r w:rsidRPr="00C21CA8">
        <w:rPr>
          <w:rFonts w:ascii="Calibri" w:eastAsia="Times New Roman" w:hAnsi="Calibri" w:cs="Times New Roman"/>
        </w:rPr>
        <w:t xml:space="preserve">Çocuğunuza yaşına ve gelişim düzeyine uygun görev ve sorumluluklar verin. </w:t>
      </w:r>
    </w:p>
    <w:p w:rsidR="00C21CA8" w:rsidRPr="00C21CA8" w:rsidRDefault="00C21CA8" w:rsidP="00C21CA8">
      <w:pPr>
        <w:pStyle w:val="NormalWeb"/>
        <w:numPr>
          <w:ilvl w:val="0"/>
          <w:numId w:val="4"/>
        </w:numPr>
        <w:tabs>
          <w:tab w:val="left" w:pos="0"/>
          <w:tab w:val="left" w:pos="900"/>
          <w:tab w:val="left" w:pos="1080"/>
        </w:tabs>
        <w:spacing w:before="0" w:beforeAutospacing="0" w:after="0" w:afterAutospacing="0"/>
        <w:ind w:left="-567" w:firstLine="0"/>
        <w:jc w:val="both"/>
        <w:rPr>
          <w:rFonts w:asciiTheme="minorHAnsi" w:hAnsiTheme="minorHAnsi"/>
          <w:sz w:val="22"/>
          <w:szCs w:val="22"/>
        </w:rPr>
      </w:pPr>
      <w:r w:rsidRPr="00C21CA8">
        <w:rPr>
          <w:rFonts w:asciiTheme="minorHAnsi" w:hAnsiTheme="minorHAnsi"/>
          <w:sz w:val="22"/>
          <w:szCs w:val="22"/>
        </w:rPr>
        <w:t>Çocuğunuzun size çok bağımlı olduğunu düşünüyorsanız koruyuculuktan vazgeçin, Aşırı koruyucu aile tutumları çocukta sorumluluk bilincinin gelişmesini engeller, özgüvenini zedeler.</w:t>
      </w:r>
    </w:p>
    <w:p w:rsidR="00C21CA8" w:rsidRPr="00C21CA8" w:rsidRDefault="00426D9D" w:rsidP="005A0BD0">
      <w:pPr>
        <w:pStyle w:val="ListeParagraf"/>
        <w:numPr>
          <w:ilvl w:val="0"/>
          <w:numId w:val="4"/>
        </w:numPr>
        <w:spacing w:after="0"/>
        <w:ind w:left="-567" w:firstLine="0"/>
        <w:jc w:val="both"/>
        <w:rPr>
          <w:rFonts w:ascii="Calibri" w:eastAsia="Times New Roman" w:hAnsi="Calibri" w:cs="Times New Roman"/>
          <w:color w:val="000000" w:themeColor="text1"/>
        </w:rPr>
      </w:pPr>
      <w:r w:rsidRPr="00C21CA8">
        <w:rPr>
          <w:rFonts w:ascii="Calibri" w:eastAsia="Times New Roman" w:hAnsi="Calibri" w:cs="Times New Roman"/>
        </w:rPr>
        <w:t xml:space="preserve">Onu görev ve sorumluklarıyla baş başa bırakın. </w:t>
      </w:r>
      <w:r w:rsidR="00C21CA8" w:rsidRPr="00C21CA8">
        <w:rPr>
          <w:rFonts w:cs="Arial"/>
          <w:color w:val="000000" w:themeColor="text1"/>
          <w:shd w:val="clear" w:color="auto" w:fill="FFFFFF"/>
        </w:rPr>
        <w:t>Eğer işin nasıl yapılabileceğini bilmiyorsa ona işin nasıl yapılacağını gösterin.</w:t>
      </w:r>
    </w:p>
    <w:p w:rsidR="008D1DAD" w:rsidRPr="00C21CA8" w:rsidRDefault="00426D9D" w:rsidP="005A0BD0">
      <w:pPr>
        <w:pStyle w:val="ListeParagraf"/>
        <w:numPr>
          <w:ilvl w:val="0"/>
          <w:numId w:val="4"/>
        </w:numPr>
        <w:spacing w:after="0"/>
        <w:ind w:left="-567" w:firstLine="0"/>
        <w:jc w:val="both"/>
        <w:rPr>
          <w:rFonts w:ascii="Calibri" w:eastAsia="Times New Roman" w:hAnsi="Calibri" w:cs="Times New Roman"/>
        </w:rPr>
      </w:pPr>
      <w:r w:rsidRPr="00C21CA8">
        <w:rPr>
          <w:rFonts w:ascii="Calibri" w:eastAsia="Times New Roman" w:hAnsi="Calibri" w:cs="Times New Roman"/>
          <w:color w:val="000000" w:themeColor="text1"/>
        </w:rPr>
        <w:t xml:space="preserve">Nasihat vermek ya da yapması gerekenleri söylemek yerine bir öykü üzerinden beraber düşünmek ve karar vermek daha olumlu sonuç verebilir. </w:t>
      </w:r>
      <w:r w:rsidR="008D1DAD" w:rsidRPr="00C21CA8">
        <w:rPr>
          <w:rFonts w:ascii="Calibri" w:eastAsia="Times New Roman" w:hAnsi="Calibri" w:cs="Times New Roman"/>
          <w:color w:val="000000" w:themeColor="text1"/>
        </w:rPr>
        <w:t>Çocuğunuza güvenin ve onun seçim yapmasına izin verin. Çocuğunuzun gösterdiği çabaya saygı duyun.</w:t>
      </w:r>
      <w:r w:rsidR="008D1DAD" w:rsidRPr="00C21CA8">
        <w:rPr>
          <w:rFonts w:ascii="Arial" w:hAnsi="Arial" w:cs="Arial"/>
          <w:color w:val="000000" w:themeColor="text1"/>
          <w:shd w:val="clear" w:color="auto" w:fill="FFFFFF"/>
        </w:rPr>
        <w:t xml:space="preserve"> </w:t>
      </w:r>
    </w:p>
    <w:p w:rsidR="008D1DAD" w:rsidRPr="00C21CA8" w:rsidRDefault="008D1DAD" w:rsidP="005A0BD0">
      <w:pPr>
        <w:pStyle w:val="ListeParagraf"/>
        <w:numPr>
          <w:ilvl w:val="0"/>
          <w:numId w:val="4"/>
        </w:numPr>
        <w:spacing w:after="0"/>
        <w:ind w:left="-567" w:firstLine="0"/>
        <w:jc w:val="both"/>
        <w:rPr>
          <w:rFonts w:ascii="Calibri" w:eastAsia="Times New Roman" w:hAnsi="Calibri" w:cs="Times New Roman"/>
        </w:rPr>
      </w:pPr>
      <w:r w:rsidRPr="00C21CA8">
        <w:rPr>
          <w:rFonts w:cs="Arial"/>
          <w:color w:val="000000" w:themeColor="text1"/>
          <w:shd w:val="clear" w:color="auto" w:fill="FFFFFF"/>
        </w:rPr>
        <w:t>Çocuğunuzun yaptığı yanlış seçimlerin (hayatını tehlikeye atmadıkça) sonuçlarını yaşamasına izin verin ki onlardan bazı dersler çıkarabilsin.</w:t>
      </w:r>
    </w:p>
    <w:p w:rsidR="00C21CA8" w:rsidRPr="00C21CA8" w:rsidRDefault="00C21CA8" w:rsidP="00C21CA8">
      <w:pPr>
        <w:pStyle w:val="ListeParagraf"/>
        <w:numPr>
          <w:ilvl w:val="0"/>
          <w:numId w:val="4"/>
        </w:numPr>
        <w:spacing w:after="0"/>
        <w:ind w:left="-567" w:firstLine="0"/>
        <w:jc w:val="both"/>
        <w:rPr>
          <w:rFonts w:ascii="Calibri" w:eastAsia="Times New Roman" w:hAnsi="Calibri" w:cs="Times New Roman"/>
        </w:rPr>
      </w:pPr>
      <w:r w:rsidRPr="00C21CA8">
        <w:rPr>
          <w:rFonts w:ascii="Calibri" w:eastAsia="Times New Roman" w:hAnsi="Calibri" w:cs="Times New Roman"/>
        </w:rPr>
        <w:t>Çocuk için sevildiğini bilmek ve hissetmek önemlidir. Çünkü size karşı olumsuz davranışlarının altında dahi sevildiğini hissetme ihtiyacı yatmaktadır. Ailede “sevgiyi” asla pazarlık konusu yapmayın ve çocuğunuz hata yaptığı zamanda sevileceğini bilsin.</w:t>
      </w:r>
    </w:p>
    <w:p w:rsidR="00426D9D" w:rsidRPr="00C21CA8" w:rsidRDefault="00426D9D" w:rsidP="005A0BD0">
      <w:pPr>
        <w:pStyle w:val="ListeParagraf"/>
        <w:numPr>
          <w:ilvl w:val="0"/>
          <w:numId w:val="4"/>
        </w:numPr>
        <w:spacing w:after="0"/>
        <w:ind w:left="-567" w:firstLine="0"/>
        <w:jc w:val="both"/>
        <w:rPr>
          <w:rFonts w:ascii="Calibri" w:eastAsia="Times New Roman" w:hAnsi="Calibri" w:cs="Times New Roman"/>
        </w:rPr>
      </w:pPr>
      <w:r w:rsidRPr="00C21CA8">
        <w:rPr>
          <w:rFonts w:ascii="Calibri" w:eastAsia="Times New Roman" w:hAnsi="Calibri" w:cs="Times New Roman"/>
        </w:rPr>
        <w:t xml:space="preserve">Çocuğunuzun sorumluluk almak istediği durumları iyi değerlendirmeye çalışarak hevesini kırmadan sorumluluğunu yerine getirmesine yardımcı olun. </w:t>
      </w:r>
    </w:p>
    <w:p w:rsidR="008D1DAD" w:rsidRPr="005B5832" w:rsidRDefault="008D1DAD" w:rsidP="005A0BD0">
      <w:pPr>
        <w:pStyle w:val="ListeParagraf"/>
        <w:numPr>
          <w:ilvl w:val="0"/>
          <w:numId w:val="4"/>
        </w:numPr>
        <w:spacing w:after="0"/>
        <w:ind w:left="-567" w:firstLine="0"/>
        <w:jc w:val="both"/>
        <w:rPr>
          <w:rFonts w:eastAsia="Times New Roman" w:cs="Times New Roman"/>
          <w:color w:val="000000" w:themeColor="text1"/>
        </w:rPr>
      </w:pPr>
      <w:r w:rsidRPr="00C21CA8">
        <w:rPr>
          <w:rFonts w:cs="Arial"/>
          <w:color w:val="000000" w:themeColor="text1"/>
          <w:shd w:val="clear" w:color="auto" w:fill="FFFFFF"/>
        </w:rPr>
        <w:t xml:space="preserve">Çocuğunuza uygun model oluşturun. Çünkü sorumluluk kazandırmak istediğiniz halde sizin sorumluluklarınızı yerine getirmemeniz onu olumsuz etkileyecektir. </w:t>
      </w:r>
    </w:p>
    <w:p w:rsidR="005B5832" w:rsidRPr="00C21CA8" w:rsidRDefault="005B5832" w:rsidP="005B5832">
      <w:pPr>
        <w:pStyle w:val="ListeParagraf"/>
        <w:numPr>
          <w:ilvl w:val="0"/>
          <w:numId w:val="4"/>
        </w:numPr>
        <w:spacing w:after="0"/>
        <w:ind w:left="-567" w:firstLine="0"/>
        <w:jc w:val="both"/>
        <w:rPr>
          <w:rFonts w:eastAsia="Times New Roman" w:cs="Times New Roman"/>
          <w:color w:val="000000" w:themeColor="text1"/>
        </w:rPr>
      </w:pPr>
      <w:r w:rsidRPr="00C21CA8">
        <w:rPr>
          <w:rFonts w:cs="Arial"/>
          <w:color w:val="000000" w:themeColor="text1"/>
          <w:shd w:val="clear" w:color="auto" w:fill="FFFFFF"/>
        </w:rPr>
        <w:t>Sürekli sorumsuz davranan çocuklar anne babaları tarafından sorumlu davranmalarına izin verilmeyen çocuklardır.</w:t>
      </w:r>
      <w:r w:rsidRPr="00C21CA8">
        <w:rPr>
          <w:rFonts w:eastAsia="Times New Roman" w:cs="Times New Roman"/>
          <w:color w:val="000000" w:themeColor="text1"/>
        </w:rPr>
        <w:t xml:space="preserve"> </w:t>
      </w:r>
    </w:p>
    <w:p w:rsidR="008D1DAD" w:rsidRPr="00C21CA8" w:rsidRDefault="008D1DAD" w:rsidP="005A0BD0">
      <w:pPr>
        <w:pStyle w:val="ListeParagraf"/>
        <w:numPr>
          <w:ilvl w:val="0"/>
          <w:numId w:val="4"/>
        </w:numPr>
        <w:spacing w:after="0"/>
        <w:ind w:left="-567" w:firstLine="0"/>
        <w:jc w:val="both"/>
        <w:rPr>
          <w:rFonts w:eastAsia="Times New Roman" w:cs="Times New Roman"/>
          <w:color w:val="000000" w:themeColor="text1"/>
        </w:rPr>
      </w:pPr>
      <w:r w:rsidRPr="00C21CA8">
        <w:rPr>
          <w:rFonts w:eastAsia="Times New Roman" w:cs="Times New Roman"/>
          <w:color w:val="000000" w:themeColor="text1"/>
        </w:rPr>
        <w:t>Çocuğunuz sorumluluklarını yerine getirmediği zaman ne gibi ceza veya yaptırımlarla karşılaşabileceğini söylemek yerine işini bitirdiğinde onu manevi yönden destekleyerek (aferin, çok güzel oldu, teşekkür ederim gibi) güven duygusunun ve sorumluluk bilincinin gelişmesini sağlayın.</w:t>
      </w:r>
    </w:p>
    <w:p w:rsidR="00C21CA8" w:rsidRPr="00C21CA8" w:rsidRDefault="00C21CA8" w:rsidP="00C21CA8">
      <w:pPr>
        <w:spacing w:after="0"/>
        <w:ind w:left="-567"/>
        <w:jc w:val="both"/>
        <w:rPr>
          <w:rFonts w:eastAsia="Times New Roman" w:cs="Times New Roman"/>
          <w:color w:val="000000" w:themeColor="text1"/>
        </w:rPr>
      </w:pPr>
    </w:p>
    <w:p w:rsidR="003518EA" w:rsidRPr="005A0BD0" w:rsidRDefault="003518EA" w:rsidP="005E2598">
      <w:pPr>
        <w:spacing w:after="0"/>
        <w:ind w:left="-567"/>
        <w:jc w:val="both"/>
      </w:pPr>
    </w:p>
    <w:sectPr w:rsidR="003518EA" w:rsidRPr="005A0BD0" w:rsidSect="005B5832">
      <w:headerReference w:type="default" r:id="rId7"/>
      <w:pgSz w:w="11906" w:h="16838"/>
      <w:pgMar w:top="851" w:right="849" w:bottom="426"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0BD0" w:rsidRDefault="005A0BD0" w:rsidP="005A0BD0">
      <w:pPr>
        <w:spacing w:after="0" w:line="240" w:lineRule="auto"/>
      </w:pPr>
      <w:r>
        <w:separator/>
      </w:r>
    </w:p>
  </w:endnote>
  <w:endnote w:type="continuationSeparator" w:id="0">
    <w:p w:rsidR="005A0BD0" w:rsidRDefault="005A0BD0" w:rsidP="005A0B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0BD0" w:rsidRDefault="005A0BD0" w:rsidP="005A0BD0">
      <w:pPr>
        <w:spacing w:after="0" w:line="240" w:lineRule="auto"/>
      </w:pPr>
      <w:r>
        <w:separator/>
      </w:r>
    </w:p>
  </w:footnote>
  <w:footnote w:type="continuationSeparator" w:id="0">
    <w:p w:rsidR="005A0BD0" w:rsidRDefault="005A0BD0" w:rsidP="005A0BD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BD0" w:rsidRPr="005A0BD0" w:rsidRDefault="005A0BD0" w:rsidP="005A0BD0">
    <w:pPr>
      <w:pStyle w:val="stbilgi"/>
      <w:jc w:val="center"/>
      <w:rPr>
        <w:b/>
        <w:color w:val="000000" w:themeColor="text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9311B"/>
    <w:multiLevelType w:val="multilevel"/>
    <w:tmpl w:val="19FE7DD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36E36238"/>
    <w:multiLevelType w:val="hybridMultilevel"/>
    <w:tmpl w:val="B7F24E6C"/>
    <w:lvl w:ilvl="0" w:tplc="041F0001">
      <w:start w:val="1"/>
      <w:numFmt w:val="bullet"/>
      <w:lvlText w:val=""/>
      <w:lvlJc w:val="left"/>
      <w:pPr>
        <w:ind w:left="502" w:hanging="360"/>
      </w:pPr>
      <w:rPr>
        <w:rFonts w:ascii="Symbol" w:hAnsi="Symbol"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2">
    <w:nsid w:val="3D78667A"/>
    <w:multiLevelType w:val="hybridMultilevel"/>
    <w:tmpl w:val="2988D4C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nsid w:val="6993046B"/>
    <w:multiLevelType w:val="hybridMultilevel"/>
    <w:tmpl w:val="7C8CA89E"/>
    <w:lvl w:ilvl="0" w:tplc="041F0001">
      <w:start w:val="1"/>
      <w:numFmt w:val="bullet"/>
      <w:lvlText w:val=""/>
      <w:lvlJc w:val="left"/>
      <w:pPr>
        <w:ind w:left="502" w:hanging="360"/>
      </w:pPr>
      <w:rPr>
        <w:rFonts w:ascii="Symbol" w:hAnsi="Symbol"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4">
    <w:nsid w:val="6E2E2E92"/>
    <w:multiLevelType w:val="hybridMultilevel"/>
    <w:tmpl w:val="1C262E1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footnotePr>
    <w:footnote w:id="-1"/>
    <w:footnote w:id="0"/>
  </w:footnotePr>
  <w:endnotePr>
    <w:endnote w:id="-1"/>
    <w:endnote w:id="0"/>
  </w:endnotePr>
  <w:compat/>
  <w:rsids>
    <w:rsidRoot w:val="009C0318"/>
    <w:rsid w:val="003518EA"/>
    <w:rsid w:val="00426D9D"/>
    <w:rsid w:val="005A0BD0"/>
    <w:rsid w:val="005B5832"/>
    <w:rsid w:val="005E2598"/>
    <w:rsid w:val="008D1DAD"/>
    <w:rsid w:val="009C0318"/>
    <w:rsid w:val="00AC196B"/>
    <w:rsid w:val="00C21CA8"/>
    <w:rsid w:val="00DA040A"/>
    <w:rsid w:val="00DC00F4"/>
    <w:rsid w:val="00E25B5F"/>
    <w:rsid w:val="00EB1028"/>
    <w:rsid w:val="00FF085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96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26D9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26D9D"/>
    <w:rPr>
      <w:rFonts w:ascii="Tahoma" w:hAnsi="Tahoma" w:cs="Tahoma"/>
      <w:sz w:val="16"/>
      <w:szCs w:val="16"/>
    </w:rPr>
  </w:style>
  <w:style w:type="paragraph" w:styleId="NormalWeb">
    <w:name w:val="Normal (Web)"/>
    <w:basedOn w:val="Normal"/>
    <w:unhideWhenUsed/>
    <w:rsid w:val="00426D9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426D9D"/>
    <w:pPr>
      <w:ind w:left="720"/>
      <w:contextualSpacing/>
    </w:pPr>
    <w:rPr>
      <w:rFonts w:eastAsiaTheme="minorEastAsia"/>
      <w:lang w:eastAsia="tr-TR"/>
    </w:rPr>
  </w:style>
  <w:style w:type="character" w:styleId="Gl">
    <w:name w:val="Strong"/>
    <w:basedOn w:val="VarsaylanParagrafYazTipi"/>
    <w:uiPriority w:val="22"/>
    <w:qFormat/>
    <w:rsid w:val="00FF0853"/>
    <w:rPr>
      <w:b/>
      <w:bCs/>
    </w:rPr>
  </w:style>
  <w:style w:type="paragraph" w:styleId="stbilgi">
    <w:name w:val="header"/>
    <w:basedOn w:val="Normal"/>
    <w:link w:val="stbilgiChar"/>
    <w:uiPriority w:val="99"/>
    <w:unhideWhenUsed/>
    <w:rsid w:val="005A0BD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0BD0"/>
  </w:style>
  <w:style w:type="paragraph" w:styleId="Altbilgi">
    <w:name w:val="footer"/>
    <w:basedOn w:val="Normal"/>
    <w:link w:val="AltbilgiChar"/>
    <w:uiPriority w:val="99"/>
    <w:unhideWhenUsed/>
    <w:rsid w:val="005A0BD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0B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26D9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26D9D"/>
    <w:rPr>
      <w:rFonts w:ascii="Tahoma" w:hAnsi="Tahoma" w:cs="Tahoma"/>
      <w:sz w:val="16"/>
      <w:szCs w:val="16"/>
    </w:rPr>
  </w:style>
  <w:style w:type="paragraph" w:styleId="NormalWeb">
    <w:name w:val="Normal (Web)"/>
    <w:basedOn w:val="Normal"/>
    <w:unhideWhenUsed/>
    <w:rsid w:val="00426D9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426D9D"/>
    <w:pPr>
      <w:ind w:left="720"/>
      <w:contextualSpacing/>
    </w:pPr>
    <w:rPr>
      <w:rFonts w:eastAsiaTheme="minorEastAsia"/>
      <w:lang w:eastAsia="tr-TR"/>
    </w:rPr>
  </w:style>
  <w:style w:type="character" w:styleId="Gl">
    <w:name w:val="Strong"/>
    <w:basedOn w:val="VarsaylanParagrafYazTipi"/>
    <w:uiPriority w:val="22"/>
    <w:qFormat/>
    <w:rsid w:val="00FF0853"/>
    <w:rPr>
      <w:b/>
      <w:bCs/>
    </w:rPr>
  </w:style>
  <w:style w:type="paragraph" w:styleId="stbilgi">
    <w:name w:val="header"/>
    <w:basedOn w:val="Normal"/>
    <w:link w:val="stbilgiChar"/>
    <w:uiPriority w:val="99"/>
    <w:unhideWhenUsed/>
    <w:rsid w:val="005A0BD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0BD0"/>
  </w:style>
  <w:style w:type="paragraph" w:styleId="Altbilgi">
    <w:name w:val="footer"/>
    <w:basedOn w:val="Normal"/>
    <w:link w:val="AltbilgiChar"/>
    <w:uiPriority w:val="99"/>
    <w:unhideWhenUsed/>
    <w:rsid w:val="005A0BD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0BD0"/>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1</Pages>
  <Words>617</Words>
  <Characters>3521</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4130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user</cp:lastModifiedBy>
  <cp:revision>6</cp:revision>
  <cp:lastPrinted>2019-02-28T07:46:00Z</cp:lastPrinted>
  <dcterms:created xsi:type="dcterms:W3CDTF">2019-02-28T06:37:00Z</dcterms:created>
  <dcterms:modified xsi:type="dcterms:W3CDTF">2019-05-03T07:48:00Z</dcterms:modified>
</cp:coreProperties>
</file>