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3751" w:rsidRPr="004D4E8D" w:rsidRDefault="00D23751" w:rsidP="00D23751">
      <w:pPr>
        <w:rPr>
          <w:b/>
          <w:bCs/>
          <w:sz w:val="28"/>
          <w:szCs w:val="28"/>
          <w:u w:val="single"/>
        </w:rPr>
      </w:pPr>
      <w:r w:rsidRPr="004D4E8D">
        <w:rPr>
          <w:b/>
          <w:sz w:val="28"/>
          <w:szCs w:val="28"/>
          <w:u w:val="single"/>
        </w:rPr>
        <w:t xml:space="preserve">ÜNİTE -1- </w:t>
      </w:r>
      <w:r w:rsidRPr="004D4E8D">
        <w:rPr>
          <w:b/>
          <w:bCs/>
          <w:sz w:val="28"/>
          <w:szCs w:val="28"/>
          <w:u w:val="single"/>
        </w:rPr>
        <w:t>İLETİŞİM VE HUKUK</w:t>
      </w:r>
    </w:p>
    <w:p w:rsidR="00D23751" w:rsidRPr="0092108D" w:rsidRDefault="00D23751" w:rsidP="00D23751">
      <w:r w:rsidRPr="0092108D">
        <w:rPr>
          <w:b/>
        </w:rPr>
        <w:t>İletişim;</w:t>
      </w:r>
      <w:r w:rsidRPr="0092108D">
        <w:t xml:space="preserve"> bilgi, fikir, duygu, tutum ve becerilerin ortak semboller vasıtasıyla değiş-tokuş edilmesi, mesajlar aracılığıyla toplumsal etkileşimin gerçekleştirilmesi, bilgi üretip karşılıklı bir anlam arama çabasına girişilmesi, anlamın başkalarıyla paylaşıldığı insanî ve kolektif bir süreç niteliği göstermesi gibi hususlar dikkat çekmektedir.</w:t>
      </w:r>
    </w:p>
    <w:p w:rsidR="00D23751" w:rsidRDefault="00D23751" w:rsidP="00D23751">
      <w:r w:rsidRPr="00C81BAE">
        <w:t>“İletişim” sözcüğünün batı dillerindeki karşılığı olan “</w:t>
      </w:r>
      <w:proofErr w:type="spellStart"/>
      <w:r w:rsidRPr="00C81BAE">
        <w:rPr>
          <w:i/>
        </w:rPr>
        <w:t>communication</w:t>
      </w:r>
      <w:proofErr w:type="spellEnd"/>
      <w:r w:rsidRPr="00C81BAE">
        <w:t>”, Lâtince “</w:t>
      </w:r>
      <w:proofErr w:type="spellStart"/>
      <w:r w:rsidRPr="00C81BAE">
        <w:rPr>
          <w:i/>
        </w:rPr>
        <w:t>communis</w:t>
      </w:r>
      <w:proofErr w:type="spellEnd"/>
      <w:r w:rsidRPr="00C81BAE">
        <w:t>” (</w:t>
      </w:r>
      <w:r w:rsidRPr="00C81BAE">
        <w:rPr>
          <w:i/>
        </w:rPr>
        <w:t>ortak</w:t>
      </w:r>
      <w:r w:rsidRPr="00C81BAE">
        <w:t>) kelimesinden gelmektedir. Bununla, iletişimde bulunan kişi ya da grupların aynı bilgi, düşünce ve tutumu müştereken paylaştıkları ifade edilmek istenir.</w:t>
      </w:r>
    </w:p>
    <w:p w:rsidR="00D23751" w:rsidRDefault="00D23751" w:rsidP="00D23751">
      <w:r>
        <w:t xml:space="preserve">İletişim kelimesinin kökenine dayalı anlamlarını </w:t>
      </w:r>
      <w:r w:rsidRPr="00B4633E">
        <w:rPr>
          <w:b/>
        </w:rPr>
        <w:t xml:space="preserve">dört gruba </w:t>
      </w:r>
      <w:r>
        <w:t xml:space="preserve">ayırarak tasnif eden iletişim teorisyeni </w:t>
      </w:r>
      <w:proofErr w:type="spellStart"/>
      <w:r w:rsidRPr="00B4633E">
        <w:rPr>
          <w:b/>
        </w:rPr>
        <w:t>Durham</w:t>
      </w:r>
      <w:proofErr w:type="spellEnd"/>
      <w:r w:rsidRPr="00B4633E">
        <w:rPr>
          <w:b/>
        </w:rPr>
        <w:t xml:space="preserve"> </w:t>
      </w:r>
      <w:proofErr w:type="spellStart"/>
      <w:r w:rsidRPr="00B4633E">
        <w:rPr>
          <w:b/>
        </w:rPr>
        <w:t>Peters’e</w:t>
      </w:r>
      <w:proofErr w:type="spellEnd"/>
      <w:r>
        <w:t xml:space="preserve"> göre ilk grup anlamı iletişimin etkileşimli veya </w:t>
      </w:r>
      <w:proofErr w:type="spellStart"/>
      <w:r>
        <w:t>diyaloğa</w:t>
      </w:r>
      <w:proofErr w:type="spellEnd"/>
      <w:r>
        <w:t xml:space="preserve"> dayalı bir süreçten ziyade </w:t>
      </w:r>
      <w:proofErr w:type="gramStart"/>
      <w:r>
        <w:t>dahil</w:t>
      </w:r>
      <w:proofErr w:type="gramEnd"/>
      <w:r>
        <w:t xml:space="preserve"> olmak, paylaşmak, katılmak biçimindeki anlamlarını belirtirken ikinci kategori anlamlar fiziki aktarımlar ya da taşıma ile ilgilidir. İnsanların iç dünyalarına ilişkin şeylerin mübadelesine işaret eden ve iletişimi değiş-tokuş odaklı tanımlayan anlamlar üçüncü grubu; iletişimi sembolik iletişimin çeşitli formlarını içeren şemsiye bir terim olarak ifade eden anlamlar ise dördüncü grubu oluşturur</w:t>
      </w:r>
    </w:p>
    <w:p w:rsidR="00D23751" w:rsidRPr="0092108D" w:rsidRDefault="00D23751" w:rsidP="00D23751">
      <w:r w:rsidRPr="0092108D">
        <w:t>İletişim süreci, her zaman en az üç öğeyi barındırır. Bunlar; mesaj (ileti), iletiyi üreten kaynak (gönderici) ve hedef kitle (alıcı)</w:t>
      </w:r>
      <w:proofErr w:type="spellStart"/>
      <w:r w:rsidRPr="0092108D">
        <w:t>dir</w:t>
      </w:r>
      <w:proofErr w:type="spellEnd"/>
      <w:r w:rsidRPr="0092108D">
        <w:t>.</w:t>
      </w:r>
    </w:p>
    <w:p w:rsidR="00D23751" w:rsidRDefault="00D23751" w:rsidP="00D23751">
      <w:r w:rsidRPr="0092108D">
        <w:rPr>
          <w:b/>
        </w:rPr>
        <w:t>İletişim;</w:t>
      </w:r>
      <w:r w:rsidRPr="0092108D">
        <w:t xml:space="preserve"> duygu ve düşünce aktarımının önünde doğal-maddi ve manevi engellerin bulunup bulunmamasına göre doğrudan ve dolaylı iletişim biçiminde ayrılmakta; kullanılan iletişim aracına göre yazılı, sözlü ve görüntülü iletişim olarak sınıflandırılmakta; iletişimde bulunanların ve özellikle muhatabın niceliğine göre de bireysel iletişim ve kitle iletişimi şeklinde tasnife tabi tutulmaktadır.</w:t>
      </w:r>
    </w:p>
    <w:p w:rsidR="00D23751" w:rsidRDefault="00D23751" w:rsidP="00D23751">
      <w:r>
        <w:t>Uygarlık ve teknolojideki gelişmelerin etkisi ve bazı tekniklerin uygulanması suretiyle iletişimin çoğaltılıp güçlendirilerek çok sayıda kişiyi etkileyecek biçime getirilmesine “</w:t>
      </w:r>
      <w:r w:rsidRPr="00D915A4">
        <w:rPr>
          <w:b/>
        </w:rPr>
        <w:t>kitle iletişimi”</w:t>
      </w:r>
      <w:r>
        <w:t xml:space="preserve">  denilmektedir.</w:t>
      </w:r>
    </w:p>
    <w:p w:rsidR="00D23751" w:rsidRDefault="00D23751" w:rsidP="00D23751">
      <w:r w:rsidRPr="00EB0366">
        <w:rPr>
          <w:b/>
        </w:rPr>
        <w:t>‘Kitle iletişimi’ terimi</w:t>
      </w:r>
      <w:r>
        <w:t xml:space="preserve"> ilk kez 1940’ların başında </w:t>
      </w:r>
      <w:proofErr w:type="spellStart"/>
      <w:r>
        <w:t>Harold</w:t>
      </w:r>
      <w:proofErr w:type="spellEnd"/>
      <w:r>
        <w:t xml:space="preserve"> D. </w:t>
      </w:r>
      <w:proofErr w:type="spellStart"/>
      <w:r>
        <w:t>Lasswell</w:t>
      </w:r>
      <w:proofErr w:type="spellEnd"/>
      <w:r>
        <w:t xml:space="preserve"> tarafından siyasal erk ve propaganda üstüne yaptığı çalışmalarda kullanılmıştır.</w:t>
      </w:r>
    </w:p>
    <w:p w:rsidR="00D23751" w:rsidRDefault="00D23751" w:rsidP="00D23751">
      <w:r w:rsidRPr="00DA0427">
        <w:rPr>
          <w:b/>
        </w:rPr>
        <w:lastRenderedPageBreak/>
        <w:t>Kitle İletişimin;</w:t>
      </w:r>
      <w:r w:rsidRPr="00DA0427">
        <w:t xml:space="preserve"> </w:t>
      </w:r>
      <w:r>
        <w:t xml:space="preserve"> </w:t>
      </w:r>
      <w:r w:rsidRPr="00DA0427">
        <w:rPr>
          <w:b/>
        </w:rPr>
        <w:t xml:space="preserve">“Kamusal” </w:t>
      </w:r>
      <w:r>
        <w:t>olması ile kastedilen, iletinin halkın izlemesine açık olması;</w:t>
      </w:r>
      <w:r w:rsidRPr="00DA0427">
        <w:rPr>
          <w:b/>
        </w:rPr>
        <w:t xml:space="preserve"> hızlı olmasından maksat,</w:t>
      </w:r>
      <w:r>
        <w:t xml:space="preserve"> iletinin izleyicilere kısa sürede ya da aynı zamanda ulaşması için hazırlanmış olması; </w:t>
      </w:r>
      <w:r w:rsidRPr="00DA0427">
        <w:rPr>
          <w:b/>
        </w:rPr>
        <w:t>geçicilik ile</w:t>
      </w:r>
      <w:r>
        <w:t xml:space="preserve"> anlatılmak istenen ise mesajın genellikle sürekli kayıtlara geçmesi için değil o an, alındığı zaman diliminde tüketilmesinin amaçlanmış olmasıdır.</w:t>
      </w:r>
    </w:p>
    <w:p w:rsidR="00D23751" w:rsidRDefault="00D23751" w:rsidP="00D23751">
      <w:r w:rsidRPr="00C77CCE">
        <w:rPr>
          <w:b/>
        </w:rPr>
        <w:t>Kitle İletişim;</w:t>
      </w:r>
      <w:r w:rsidRPr="00C77CCE">
        <w:t xml:space="preserve"> </w:t>
      </w:r>
      <w:r>
        <w:t>“</w:t>
      </w:r>
      <w:proofErr w:type="spellStart"/>
      <w:r>
        <w:t>MacBride</w:t>
      </w:r>
      <w:proofErr w:type="spellEnd"/>
      <w:r>
        <w:t xml:space="preserve"> Raporu” olarak bilinen kapsamlı çalışmada bu işlevler başlıca sekiz başlık altında toplanmıştır. Bunlar; habercilik ve bilgi sağlama, toplumsallaştırma, </w:t>
      </w:r>
      <w:proofErr w:type="gramStart"/>
      <w:r>
        <w:t>motivasyon</w:t>
      </w:r>
      <w:proofErr w:type="gramEnd"/>
      <w:r>
        <w:t>, tartışma ve diyalog ortamı hazırlama, eğitim, kültürün gelişmesine katkı, eğlendirme ve bütünleştirmedir.</w:t>
      </w:r>
    </w:p>
    <w:p w:rsidR="00D23751" w:rsidRDefault="00D23751" w:rsidP="00D23751"/>
    <w:p w:rsidR="00D23751" w:rsidRDefault="00D23751" w:rsidP="00D23751">
      <w:r w:rsidRPr="00F17222">
        <w:t>Kitle iletişim araçlarının ortaya çıkışları birbirlerinden farklı zamanlarda olmasına karşılık, geniş çapta kitlesel önemlerini kazanmaları 20. yüzyılda olmuştur.</w:t>
      </w:r>
    </w:p>
    <w:p w:rsidR="00D23751" w:rsidRDefault="00D23751" w:rsidP="00D23751">
      <w:r>
        <w:t xml:space="preserve">Kitle iletişim araçlarının tümünün hukuki düzenini belirleyip ortak ve farklı kuralları ve ilkeleri gösteren hukuk dalına </w:t>
      </w:r>
      <w:r w:rsidRPr="00187619">
        <w:rPr>
          <w:b/>
          <w:i/>
        </w:rPr>
        <w:t>Kitle İletişim Hukuku</w:t>
      </w:r>
      <w:r>
        <w:t xml:space="preserve"> adı verilmektedir.</w:t>
      </w:r>
    </w:p>
    <w:p w:rsidR="00D23751" w:rsidRDefault="00D23751" w:rsidP="00D23751">
      <w:pPr>
        <w:jc w:val="both"/>
        <w:rPr>
          <w:b/>
        </w:rPr>
      </w:pPr>
    </w:p>
    <w:p w:rsidR="00D23751" w:rsidRPr="003651B5" w:rsidRDefault="00D23751" w:rsidP="00D23751">
      <w:pPr>
        <w:rPr>
          <w:rStyle w:val="HafifVurgulama"/>
          <w:i w:val="0"/>
          <w:iCs w:val="0"/>
        </w:rPr>
      </w:pPr>
      <w:r w:rsidRPr="00F17222">
        <w:t>Yüz yüze iletişim daha inandırıcı bir etkiye sahip o</w:t>
      </w:r>
      <w:r>
        <w:t xml:space="preserve">lsa da </w:t>
      </w:r>
      <w:r w:rsidRPr="00F17222">
        <w:t xml:space="preserve">kitle iletişim araçlarının geniş kitleleri etkileyebilmeleri, </w:t>
      </w:r>
      <w:r>
        <w:t xml:space="preserve">onları </w:t>
      </w:r>
      <w:proofErr w:type="gramStart"/>
      <w:r>
        <w:t>prestij</w:t>
      </w:r>
      <w:proofErr w:type="gramEnd"/>
      <w:r w:rsidRPr="00F17222">
        <w:t xml:space="preserve"> sahi</w:t>
      </w:r>
      <w:r>
        <w:t>bi</w:t>
      </w:r>
      <w:r w:rsidRPr="00F17222">
        <w:t xml:space="preserve"> </w:t>
      </w:r>
      <w:r>
        <w:t>kıl</w:t>
      </w:r>
      <w:r w:rsidRPr="00F17222">
        <w:t>maktadır</w:t>
      </w:r>
      <w:r>
        <w:t>.</w:t>
      </w:r>
    </w:p>
    <w:p w:rsidR="00D23751" w:rsidRDefault="00D23751" w:rsidP="00D23751">
      <w:pPr>
        <w:jc w:val="both"/>
      </w:pPr>
      <w:proofErr w:type="gramStart"/>
      <w:r w:rsidRPr="005D4332">
        <w:rPr>
          <w:b/>
        </w:rPr>
        <w:t>Kitle iletişim hukuku;</w:t>
      </w:r>
      <w:r>
        <w:t xml:space="preserve"> yazılı basın faaliyetlerini düzenleyen 5187 sayılı Basın Kanunu, Türkiye Radyo Televizyon Kurumu (TRT) ve onun gerçekleştirdiği yayınlarla ilgili</w:t>
      </w:r>
      <w:r w:rsidRPr="00E9449A">
        <w:t xml:space="preserve"> </w:t>
      </w:r>
      <w:r>
        <w:t>2954 sayılı Türkiye Radyo Televizyon Kanunu, özel radyo ve televizyon yayınlarını ve bunların denetimini yapan Radyo ve Televizyon Üst Kurulu’nu (RTÜK) düzenleyen 6112 sayılı Radyo ve Televizyonların Kuruluş ve Yayın Hizmetleri Hakkında Kanun, internet ortamındaki yayınlara ilişkin 5651 sayılı İnternet Ortamında Yapılan Yayınların Düzenlenmesi ve Bu Yayınlar Yoluyla İşlenen Suçlarla Mücadele Edilmesi Hakkında Kanun gibi çeşitli mevzuatta yer alan hukuk kurallarını kapsamaktadır.</w:t>
      </w:r>
      <w:proofErr w:type="gramEnd"/>
    </w:p>
    <w:p w:rsidR="00D23751" w:rsidRDefault="00D23751" w:rsidP="00D23751">
      <w:pPr>
        <w:jc w:val="both"/>
      </w:pPr>
    </w:p>
    <w:p w:rsidR="00D23751" w:rsidRDefault="00D23751" w:rsidP="00D23751">
      <w:pPr>
        <w:jc w:val="both"/>
      </w:pPr>
      <w:r>
        <w:t>K</w:t>
      </w:r>
      <w:r w:rsidRPr="00F17222">
        <w:t>itle iletişim araçları sadece kitlelerin eğlence ihtiyacını karşılayan değil, aynı zamanda etkileyebilen, bu sayede kamuoyunun oluşması ve düzenlenmesinde etkin rol oynayan, tanıtımdan eğitime, kültürden ticarete hayatın pek çok alanında yararlanılabilen araçlardır.</w:t>
      </w:r>
    </w:p>
    <w:p w:rsidR="00D23751" w:rsidRDefault="00D23751" w:rsidP="00D23751">
      <w:pPr>
        <w:jc w:val="both"/>
      </w:pPr>
      <w:r w:rsidRPr="00897DD2">
        <w:lastRenderedPageBreak/>
        <w:t xml:space="preserve">“Sözlü veya yazılı olarak başka öznelere de aktarılabilme, devredilebilme veya iletilebilme özelliğine sahip zihinsel ürün” olarak tanımlanan </w:t>
      </w:r>
      <w:r w:rsidRPr="00A363BC">
        <w:rPr>
          <w:b/>
        </w:rPr>
        <w:t>düşünce,</w:t>
      </w:r>
      <w:r w:rsidRPr="00897DD2">
        <w:t xml:space="preserve"> bireyin iç dünyasının bir ürünüdür ve kişinin içsel yaşamının dış dünyaca görülemeyen bir alanından kaynaklanır.</w:t>
      </w:r>
    </w:p>
    <w:p w:rsidR="00D23751" w:rsidRDefault="00D23751" w:rsidP="00D23751">
      <w:pPr>
        <w:jc w:val="both"/>
      </w:pPr>
      <w:r w:rsidRPr="002B370B">
        <w:rPr>
          <w:b/>
        </w:rPr>
        <w:t>Bir süreç olarak değerlendirildiğinde düşünce,</w:t>
      </w:r>
      <w:r w:rsidRPr="00897DD2">
        <w:t xml:space="preserve"> oluşum öncesi aşaması, saf düşünce aşaması ve dışa vurma aşaması olarak üç safhadan oluşur.</w:t>
      </w:r>
    </w:p>
    <w:p w:rsidR="00D23751" w:rsidRDefault="00D23751" w:rsidP="00D23751">
      <w:r w:rsidRPr="00897DD2">
        <w:t>Gerek düşüncelerin oluşturulması, gerek düşüncenin açıklanması bağlamında basın en önemli araçlar arasında ön sıralarda görülmektedir.</w:t>
      </w:r>
    </w:p>
    <w:p w:rsidR="00D23751" w:rsidRDefault="00D23751" w:rsidP="00D23751">
      <w:r w:rsidRPr="001362B2">
        <w:rPr>
          <w:b/>
        </w:rPr>
        <w:t>İlkeli ve sorumlu bir yayıncılık yapmak kaydıyla basın,</w:t>
      </w:r>
      <w:r w:rsidRPr="00897DD2">
        <w:t xml:space="preserve"> kamuoyunun oluşması ve yönlendirilmesin</w:t>
      </w:r>
      <w:r>
        <w:t xml:space="preserve"> </w:t>
      </w:r>
      <w:r w:rsidRPr="00897DD2">
        <w:t xml:space="preserve">deki etkinliğiyle iktidarı denetleyen ve bireylerin özgürlüklerini koruyan bir faktör olarak zaman </w:t>
      </w:r>
      <w:proofErr w:type="spellStart"/>
      <w:r w:rsidRPr="00897DD2">
        <w:t>zaman</w:t>
      </w:r>
      <w:proofErr w:type="spellEnd"/>
      <w:r w:rsidRPr="00897DD2">
        <w:t xml:space="preserve"> diğer birçok kurumdan daha başarılı olabilmekte ve bu sebeple yasama, yürütme ve yargı erklerinin yanında </w:t>
      </w:r>
      <w:r w:rsidRPr="001362B2">
        <w:rPr>
          <w:b/>
        </w:rPr>
        <w:t>dördüncü kuvvet</w:t>
      </w:r>
      <w:r w:rsidRPr="00897DD2">
        <w:t xml:space="preserve"> olarak kabul edilmektedir</w:t>
      </w:r>
      <w:r>
        <w:t>.</w:t>
      </w:r>
    </w:p>
    <w:p w:rsidR="00D23751" w:rsidRDefault="00D23751" w:rsidP="00D23751">
      <w:r w:rsidRPr="000A4398">
        <w:t>Liberal demokrasilerin temelini oluşturan temel hak ve hürriyetler içinde en ayrıcalıklı bir konuma sahip olan, demokratik rejimin işlerliğini sağlayan ve bu rejimi diğerlerinden nitelikli bir şekilde farklı kıla</w:t>
      </w:r>
      <w:r>
        <w:t xml:space="preserve">n </w:t>
      </w:r>
      <w:r w:rsidRPr="002E4A50">
        <w:rPr>
          <w:b/>
        </w:rPr>
        <w:t>ifade özgürlüğü,</w:t>
      </w:r>
      <w:r w:rsidRPr="000A4398">
        <w:t xml:space="preserve"> genel olarak iki amaca hizmet eder. </w:t>
      </w:r>
      <w:r w:rsidRPr="002E4A50">
        <w:rPr>
          <w:b/>
        </w:rPr>
        <w:t>Birincisi</w:t>
      </w:r>
      <w:r w:rsidRPr="000A4398">
        <w:t xml:space="preserve"> insanın kendini entelektüel-iletişimsel açıdan gerçekleştirmesini sağlar</w:t>
      </w:r>
      <w:r w:rsidRPr="002E4A50">
        <w:rPr>
          <w:b/>
        </w:rPr>
        <w:t>, ikinci olarak</w:t>
      </w:r>
      <w:r w:rsidRPr="000A4398">
        <w:t xml:space="preserve"> toplumun demokratik olarak biçimlenmesinde etkili olur</w:t>
      </w:r>
      <w:r>
        <w:t>.</w:t>
      </w:r>
    </w:p>
    <w:p w:rsidR="00D23751" w:rsidRDefault="00D23751" w:rsidP="00D23751">
      <w:r w:rsidRPr="000A4398">
        <w:t>Demokratik bir siyasi süreç ve her bireyin gelişmesi isteniyorsa, ifade özgürlüğünün korunması hayatî önem taşır. Bu özgürlük yalnızca kişisel değil, aynı zamanda toplumsal bir haktır.</w:t>
      </w:r>
    </w:p>
    <w:p w:rsidR="00D23751" w:rsidRDefault="00D23751" w:rsidP="00D23751">
      <w:r w:rsidRPr="00B07084">
        <w:rPr>
          <w:rFonts w:ascii="Arial Narrow" w:hAnsi="Arial Narrow"/>
          <w:color w:val="000000"/>
        </w:rPr>
        <w:t>“</w:t>
      </w:r>
      <w:r w:rsidRPr="000A4398">
        <w:t>Demokratik toplum” kavramı, Sözleşmenin 8, 9, 10 ve 11. maddelerinde yer alan hak ve özgürlüklerin kısıtlanmasında bir güvence olarak yer almaktadır.</w:t>
      </w:r>
      <w:r>
        <w:t xml:space="preserve"> </w:t>
      </w:r>
      <w:r w:rsidRPr="000A4398">
        <w:t>Bu maddelerin ikinci paragrafları, ilgili özgürlüklerin hangi gerekçelerle kısıtlanabileceğini belirlemektedir</w:t>
      </w:r>
      <w:r>
        <w:t>.</w:t>
      </w:r>
    </w:p>
    <w:p w:rsidR="00D23751" w:rsidRDefault="00D23751" w:rsidP="00D23751">
      <w:pPr>
        <w:rPr>
          <w:b/>
        </w:rPr>
      </w:pPr>
      <w:r w:rsidRPr="00583BD5">
        <w:rPr>
          <w:b/>
        </w:rPr>
        <w:t>İfade özgürlüğüne;</w:t>
      </w:r>
      <w:r w:rsidRPr="000A4398">
        <w:t xml:space="preserve"> ulusal güvenlik, ülke bütünlüğü, kamu emniyeti, düzensizliğin ya da suçun önlenmesi, sağlığın korunması, ahlakın korunması, başkalarının şöhret ve haklarının korunması, gizli bilgilerin açığa çıkmasının önlenmesi, yargılama organlarının otorite ve tarafsızlığının muhafaza edilmesi şeklinde sınırlı olarak belirtilen sebeplerle </w:t>
      </w:r>
      <w:r w:rsidRPr="00583BD5">
        <w:rPr>
          <w:b/>
        </w:rPr>
        <w:t>müdahale edilebilecektir</w:t>
      </w:r>
      <w:r>
        <w:rPr>
          <w:b/>
        </w:rPr>
        <w:t>.</w:t>
      </w:r>
    </w:p>
    <w:p w:rsidR="00D23751" w:rsidRDefault="00D23751" w:rsidP="00D23751">
      <w:r w:rsidRPr="000A4398">
        <w:lastRenderedPageBreak/>
        <w:t xml:space="preserve">Demokrasilerde çoğunluğun iradesi en başta seçimler, referandum gibi yöntemlerle belirlenir. Eğer düşünceyi açıklama özgürlüğü </w:t>
      </w:r>
      <w:proofErr w:type="gramStart"/>
      <w:r w:rsidRPr="000A4398">
        <w:t>yoksa</w:t>
      </w:r>
      <w:r>
        <w:t>,</w:t>
      </w:r>
      <w:proofErr w:type="gramEnd"/>
      <w:r w:rsidRPr="000A4398">
        <w:t xml:space="preserve"> anayasal düzen bu özgürlükten yoksunsa, özgür bir seçim kararı da verilemez.</w:t>
      </w:r>
    </w:p>
    <w:p w:rsidR="00D23751" w:rsidRDefault="00D23751" w:rsidP="00D23751"/>
    <w:p w:rsidR="00D23751" w:rsidRDefault="00D23751" w:rsidP="00D23751">
      <w:r w:rsidRPr="00583BD5">
        <w:rPr>
          <w:b/>
        </w:rPr>
        <w:t>Mahkemenin kararlarında düşünce özgürlüğü,</w:t>
      </w:r>
      <w:r w:rsidRPr="000A4398">
        <w:t xml:space="preserve"> çoğulculuk, açıklık ve hoşgörü ilkeleri demokratik toplum düzeninin kurucu unsurları olarak belirtilmektedir</w:t>
      </w:r>
      <w:r>
        <w:t>.</w:t>
      </w:r>
    </w:p>
    <w:p w:rsidR="00D23751" w:rsidRDefault="00D23751" w:rsidP="00D23751">
      <w:r w:rsidRPr="000A4398">
        <w:t>Basının siyasi hayatın “bekçi köpeği” rolünü AİHM ilk kez</w:t>
      </w:r>
      <w:r w:rsidRPr="00E02278">
        <w:rPr>
          <w:b/>
        </w:rPr>
        <w:t xml:space="preserve"> </w:t>
      </w:r>
      <w:proofErr w:type="spellStart"/>
      <w:r w:rsidRPr="00E02278">
        <w:rPr>
          <w:b/>
        </w:rPr>
        <w:t>Lingens</w:t>
      </w:r>
      <w:proofErr w:type="spellEnd"/>
      <w:r w:rsidRPr="000A4398">
        <w:t xml:space="preserve"> davasında vurgulamıştır.</w:t>
      </w:r>
      <w:r w:rsidRPr="00F44F88">
        <w:t xml:space="preserve"> </w:t>
      </w:r>
      <w:r w:rsidRPr="000A4398">
        <w:t>Kararda AİHM, siyasi tartışmalarda basın özgürlüğünün önemini vurguluyordu</w:t>
      </w:r>
      <w:r>
        <w:t>.</w:t>
      </w:r>
    </w:p>
    <w:p w:rsidR="00D23751" w:rsidRDefault="00D23751" w:rsidP="00D23751">
      <w:pPr>
        <w:rPr>
          <w:rStyle w:val="HafifVurgulama"/>
          <w:b/>
          <w:i w:val="0"/>
          <w:iCs w:val="0"/>
        </w:rPr>
      </w:pPr>
    </w:p>
    <w:p w:rsidR="00D23751" w:rsidRDefault="00D23751" w:rsidP="00D23751">
      <w:pPr>
        <w:rPr>
          <w:rStyle w:val="HafifVurgulama"/>
          <w:b/>
          <w:i w:val="0"/>
          <w:iCs w:val="0"/>
        </w:rPr>
      </w:pPr>
    </w:p>
    <w:p w:rsidR="00D23751" w:rsidRDefault="00D23751" w:rsidP="00D23751">
      <w:pPr>
        <w:rPr>
          <w:rStyle w:val="HafifVurgulama"/>
          <w:b/>
          <w:i w:val="0"/>
          <w:iCs w:val="0"/>
        </w:rPr>
      </w:pPr>
    </w:p>
    <w:p w:rsidR="00D23751" w:rsidRDefault="00D23751" w:rsidP="00D23751">
      <w:pPr>
        <w:rPr>
          <w:rStyle w:val="HafifVurgulama"/>
          <w:b/>
          <w:i w:val="0"/>
          <w:iCs w:val="0"/>
        </w:rPr>
      </w:pPr>
    </w:p>
    <w:p w:rsidR="00D23751" w:rsidRDefault="00D23751" w:rsidP="00D23751">
      <w:pPr>
        <w:rPr>
          <w:rStyle w:val="HafifVurgulama"/>
          <w:b/>
          <w:i w:val="0"/>
          <w:iCs w:val="0"/>
        </w:rPr>
      </w:pPr>
    </w:p>
    <w:p w:rsidR="00D23751" w:rsidRDefault="00D23751" w:rsidP="00D23751">
      <w:pPr>
        <w:rPr>
          <w:rStyle w:val="HafifVurgulama"/>
          <w:b/>
          <w:i w:val="0"/>
          <w:iCs w:val="0"/>
        </w:rPr>
      </w:pPr>
    </w:p>
    <w:p w:rsidR="00D23751" w:rsidRDefault="00D23751" w:rsidP="00D23751">
      <w:pPr>
        <w:rPr>
          <w:rStyle w:val="HafifVurgulama"/>
          <w:b/>
          <w:i w:val="0"/>
          <w:iCs w:val="0"/>
        </w:rPr>
      </w:pPr>
    </w:p>
    <w:p w:rsidR="00D23751" w:rsidRDefault="00D23751" w:rsidP="00D23751">
      <w:pPr>
        <w:rPr>
          <w:rStyle w:val="HafifVurgulama"/>
          <w:b/>
          <w:i w:val="0"/>
          <w:iCs w:val="0"/>
        </w:rPr>
      </w:pPr>
    </w:p>
    <w:p w:rsidR="00D23751" w:rsidRDefault="00D23751" w:rsidP="00D23751">
      <w:pPr>
        <w:rPr>
          <w:rStyle w:val="HafifVurgulama"/>
          <w:b/>
          <w:i w:val="0"/>
          <w:iCs w:val="0"/>
        </w:rPr>
      </w:pPr>
    </w:p>
    <w:p w:rsidR="00D23751" w:rsidRDefault="00D23751" w:rsidP="00D23751">
      <w:pPr>
        <w:rPr>
          <w:rStyle w:val="HafifVurgulama"/>
          <w:b/>
          <w:i w:val="0"/>
          <w:iCs w:val="0"/>
        </w:rPr>
      </w:pPr>
    </w:p>
    <w:p w:rsidR="00D23751" w:rsidRDefault="00D23751" w:rsidP="00D23751">
      <w:pPr>
        <w:rPr>
          <w:rStyle w:val="HafifVurgulama"/>
          <w:b/>
          <w:i w:val="0"/>
          <w:iCs w:val="0"/>
        </w:rPr>
      </w:pPr>
    </w:p>
    <w:p w:rsidR="00D23751" w:rsidRDefault="00D23751" w:rsidP="00D23751">
      <w:pPr>
        <w:rPr>
          <w:rStyle w:val="HafifVurgulama"/>
          <w:b/>
          <w:i w:val="0"/>
          <w:iCs w:val="0"/>
        </w:rPr>
      </w:pPr>
    </w:p>
    <w:p w:rsidR="00D23751" w:rsidRDefault="00D23751" w:rsidP="00D23751">
      <w:pPr>
        <w:rPr>
          <w:rStyle w:val="HafifVurgulama"/>
          <w:b/>
          <w:i w:val="0"/>
          <w:iCs w:val="0"/>
        </w:rPr>
      </w:pPr>
    </w:p>
    <w:p w:rsidR="00D23751" w:rsidRDefault="00D23751" w:rsidP="00D23751">
      <w:pPr>
        <w:pStyle w:val="Balk1"/>
        <w:spacing w:before="0" w:after="0" w:line="240" w:lineRule="auto"/>
        <w:jc w:val="both"/>
        <w:rPr>
          <w:sz w:val="28"/>
          <w:szCs w:val="28"/>
        </w:rPr>
      </w:pPr>
    </w:p>
    <w:p w:rsidR="00D23751" w:rsidRDefault="00D23751" w:rsidP="00D23751">
      <w:pPr>
        <w:pStyle w:val="Balk1"/>
        <w:spacing w:before="0" w:after="0" w:line="240" w:lineRule="auto"/>
        <w:jc w:val="both"/>
        <w:rPr>
          <w:sz w:val="28"/>
          <w:szCs w:val="28"/>
        </w:rPr>
      </w:pPr>
    </w:p>
    <w:p w:rsidR="00D23751" w:rsidRDefault="00D23751" w:rsidP="00D23751">
      <w:pPr>
        <w:pStyle w:val="Balk1"/>
        <w:spacing w:before="0" w:after="0" w:line="240" w:lineRule="auto"/>
        <w:jc w:val="both"/>
        <w:rPr>
          <w:sz w:val="28"/>
          <w:szCs w:val="28"/>
        </w:rPr>
      </w:pPr>
    </w:p>
    <w:p w:rsidR="00D23751" w:rsidRDefault="00D23751" w:rsidP="00D23751">
      <w:pPr>
        <w:pStyle w:val="Balk1"/>
        <w:spacing w:before="0" w:after="0" w:line="240" w:lineRule="auto"/>
        <w:jc w:val="both"/>
        <w:rPr>
          <w:sz w:val="28"/>
          <w:szCs w:val="28"/>
        </w:rPr>
      </w:pPr>
    </w:p>
    <w:p w:rsidR="00D23751" w:rsidRDefault="00D23751" w:rsidP="00D23751">
      <w:pPr>
        <w:pStyle w:val="Balk1"/>
        <w:spacing w:before="0" w:after="0" w:line="240" w:lineRule="auto"/>
        <w:jc w:val="both"/>
        <w:rPr>
          <w:sz w:val="28"/>
          <w:szCs w:val="28"/>
        </w:rPr>
      </w:pPr>
    </w:p>
    <w:p w:rsidR="00D23751" w:rsidRDefault="00D23751" w:rsidP="00D23751">
      <w:pPr>
        <w:pStyle w:val="Balk1"/>
        <w:spacing w:before="0" w:after="0" w:line="240" w:lineRule="auto"/>
        <w:jc w:val="both"/>
        <w:rPr>
          <w:sz w:val="28"/>
          <w:szCs w:val="28"/>
        </w:rPr>
      </w:pPr>
    </w:p>
    <w:p w:rsidR="00D23751" w:rsidRDefault="00D23751" w:rsidP="00D23751">
      <w:pPr>
        <w:pStyle w:val="Balk1"/>
        <w:spacing w:before="0" w:after="0" w:line="240" w:lineRule="auto"/>
        <w:jc w:val="both"/>
        <w:rPr>
          <w:sz w:val="28"/>
          <w:szCs w:val="28"/>
        </w:rPr>
      </w:pPr>
    </w:p>
    <w:p w:rsidR="00D23751" w:rsidRPr="00D23751" w:rsidRDefault="00D23751" w:rsidP="00D23751"/>
    <w:p w:rsidR="00D23751" w:rsidRDefault="00D23751" w:rsidP="00D23751">
      <w:pPr>
        <w:pStyle w:val="Balk1"/>
        <w:spacing w:before="0" w:after="0" w:line="240" w:lineRule="auto"/>
        <w:jc w:val="both"/>
        <w:rPr>
          <w:sz w:val="28"/>
          <w:szCs w:val="28"/>
        </w:rPr>
      </w:pPr>
    </w:p>
    <w:p w:rsidR="00D23751" w:rsidRDefault="00D23751" w:rsidP="00D23751">
      <w:pPr>
        <w:pStyle w:val="Balk1"/>
        <w:spacing w:before="0" w:after="0" w:line="240" w:lineRule="auto"/>
        <w:jc w:val="both"/>
        <w:rPr>
          <w:sz w:val="28"/>
          <w:szCs w:val="28"/>
        </w:rPr>
      </w:pPr>
      <w:r w:rsidRPr="00377AFA">
        <w:rPr>
          <w:sz w:val="28"/>
          <w:szCs w:val="28"/>
        </w:rPr>
        <w:t>DEĞERLENDİRME SORULARI (ÜNİTE -1</w:t>
      </w:r>
      <w:r>
        <w:rPr>
          <w:sz w:val="28"/>
          <w:szCs w:val="28"/>
        </w:rPr>
        <w:t>-</w:t>
      </w:r>
      <w:r w:rsidRPr="00377AFA">
        <w:rPr>
          <w:sz w:val="28"/>
          <w:szCs w:val="28"/>
        </w:rPr>
        <w:t xml:space="preserve"> )</w:t>
      </w:r>
    </w:p>
    <w:p w:rsidR="00D23751" w:rsidRPr="00732653" w:rsidRDefault="00D23751" w:rsidP="00D23751">
      <w:pPr>
        <w:spacing w:after="0" w:line="240" w:lineRule="auto"/>
      </w:pPr>
    </w:p>
    <w:p w:rsidR="00D23751" w:rsidRPr="00CE7F75" w:rsidRDefault="00D23751" w:rsidP="00D23751">
      <w:pPr>
        <w:spacing w:after="0" w:line="240" w:lineRule="auto"/>
        <w:ind w:left="284" w:hanging="284"/>
        <w:jc w:val="both"/>
        <w:rPr>
          <w:b/>
        </w:rPr>
      </w:pPr>
      <w:r w:rsidRPr="00CE7F75">
        <w:rPr>
          <w:b/>
        </w:rPr>
        <w:t>1. “İletişim” sözcüğünün batı dillerindeki karşılığı olan “</w:t>
      </w:r>
      <w:proofErr w:type="spellStart"/>
      <w:r w:rsidRPr="00CE7F75">
        <w:rPr>
          <w:b/>
          <w:i/>
        </w:rPr>
        <w:t>communication</w:t>
      </w:r>
      <w:proofErr w:type="spellEnd"/>
      <w:r w:rsidRPr="00CE7F75">
        <w:rPr>
          <w:b/>
        </w:rPr>
        <w:t>” kelimesinin kökenindeki Lâtince “</w:t>
      </w:r>
      <w:proofErr w:type="spellStart"/>
      <w:r w:rsidRPr="00CE7F75">
        <w:rPr>
          <w:b/>
          <w:i/>
        </w:rPr>
        <w:t>communis</w:t>
      </w:r>
      <w:proofErr w:type="spellEnd"/>
      <w:r w:rsidRPr="00CE7F75">
        <w:rPr>
          <w:b/>
        </w:rPr>
        <w:t>” hangi anlama gelmektedir?</w:t>
      </w:r>
    </w:p>
    <w:p w:rsidR="00D23751" w:rsidRPr="0014790F" w:rsidRDefault="00D23751" w:rsidP="00D23751">
      <w:pPr>
        <w:numPr>
          <w:ilvl w:val="0"/>
          <w:numId w:val="2"/>
        </w:numPr>
        <w:spacing w:after="0" w:line="240" w:lineRule="auto"/>
        <w:ind w:left="1077" w:hanging="357"/>
        <w:jc w:val="both"/>
        <w:rPr>
          <w:bCs/>
          <w:color w:val="000000"/>
        </w:rPr>
      </w:pPr>
      <w:r>
        <w:rPr>
          <w:bCs/>
          <w:color w:val="000000"/>
        </w:rPr>
        <w:t>Ekonomik</w:t>
      </w:r>
    </w:p>
    <w:p w:rsidR="00D23751" w:rsidRPr="0014790F" w:rsidRDefault="00D23751" w:rsidP="00D23751">
      <w:pPr>
        <w:numPr>
          <w:ilvl w:val="0"/>
          <w:numId w:val="2"/>
        </w:numPr>
        <w:spacing w:after="0" w:line="240" w:lineRule="auto"/>
        <w:ind w:left="1077" w:hanging="357"/>
        <w:jc w:val="both"/>
        <w:rPr>
          <w:bCs/>
          <w:color w:val="000000"/>
        </w:rPr>
      </w:pPr>
      <w:r>
        <w:rPr>
          <w:bCs/>
          <w:color w:val="000000"/>
        </w:rPr>
        <w:t>Toplumcu</w:t>
      </w:r>
    </w:p>
    <w:p w:rsidR="00D23751" w:rsidRPr="00B4633E" w:rsidRDefault="00D23751" w:rsidP="00D23751">
      <w:pPr>
        <w:numPr>
          <w:ilvl w:val="0"/>
          <w:numId w:val="2"/>
        </w:numPr>
        <w:spacing w:after="0" w:line="240" w:lineRule="auto"/>
        <w:ind w:left="1077" w:hanging="357"/>
        <w:jc w:val="both"/>
        <w:rPr>
          <w:b/>
          <w:bCs/>
          <w:color w:val="000000"/>
        </w:rPr>
      </w:pPr>
      <w:r w:rsidRPr="00B4633E">
        <w:rPr>
          <w:b/>
          <w:bCs/>
          <w:color w:val="000000"/>
        </w:rPr>
        <w:t>Ortak</w:t>
      </w:r>
    </w:p>
    <w:p w:rsidR="00D23751" w:rsidRDefault="00D23751" w:rsidP="00D23751">
      <w:pPr>
        <w:numPr>
          <w:ilvl w:val="0"/>
          <w:numId w:val="2"/>
        </w:numPr>
        <w:spacing w:after="0" w:line="240" w:lineRule="auto"/>
        <w:ind w:left="1077" w:hanging="357"/>
        <w:jc w:val="both"/>
        <w:rPr>
          <w:bCs/>
          <w:color w:val="000000"/>
        </w:rPr>
      </w:pPr>
      <w:r>
        <w:rPr>
          <w:bCs/>
          <w:color w:val="000000"/>
        </w:rPr>
        <w:t>İnançsız</w:t>
      </w:r>
    </w:p>
    <w:p w:rsidR="00D23751" w:rsidRPr="0014790F" w:rsidRDefault="00D23751" w:rsidP="00D23751">
      <w:pPr>
        <w:numPr>
          <w:ilvl w:val="0"/>
          <w:numId w:val="2"/>
        </w:numPr>
        <w:spacing w:after="0" w:line="240" w:lineRule="auto"/>
        <w:ind w:left="1077" w:hanging="357"/>
        <w:jc w:val="both"/>
        <w:rPr>
          <w:bCs/>
          <w:color w:val="000000"/>
        </w:rPr>
      </w:pPr>
      <w:r>
        <w:rPr>
          <w:bCs/>
          <w:color w:val="000000"/>
        </w:rPr>
        <w:t xml:space="preserve">Kalabalık </w:t>
      </w:r>
    </w:p>
    <w:p w:rsidR="00D23751" w:rsidRPr="0014790F" w:rsidRDefault="00D23751" w:rsidP="00D23751">
      <w:pPr>
        <w:spacing w:after="0" w:line="240" w:lineRule="auto"/>
        <w:ind w:left="360" w:hanging="360"/>
        <w:jc w:val="both"/>
        <w:rPr>
          <w:bCs/>
          <w:color w:val="000000"/>
        </w:rPr>
      </w:pPr>
    </w:p>
    <w:p w:rsidR="00D23751" w:rsidRPr="001F6425" w:rsidRDefault="00D23751" w:rsidP="00D23751">
      <w:pPr>
        <w:spacing w:after="0" w:line="240" w:lineRule="auto"/>
        <w:ind w:left="284" w:hanging="284"/>
        <w:jc w:val="both"/>
        <w:rPr>
          <w:b/>
        </w:rPr>
      </w:pPr>
      <w:r w:rsidRPr="001F6425">
        <w:rPr>
          <w:b/>
        </w:rPr>
        <w:t>2. İletişim kelimesinin kökenine dayalı anlamlarını dört gruba ayırarak tasnif eden iletişim teorisyeni aşağıdakilerden hangisidir?</w:t>
      </w:r>
    </w:p>
    <w:p w:rsidR="00D23751" w:rsidRPr="0014790F" w:rsidRDefault="00D23751" w:rsidP="00D23751">
      <w:pPr>
        <w:numPr>
          <w:ilvl w:val="0"/>
          <w:numId w:val="3"/>
        </w:numPr>
        <w:spacing w:after="0" w:line="240" w:lineRule="auto"/>
        <w:ind w:left="1077" w:hanging="357"/>
        <w:jc w:val="both"/>
        <w:rPr>
          <w:bCs/>
          <w:color w:val="000000"/>
        </w:rPr>
      </w:pPr>
      <w:proofErr w:type="spellStart"/>
      <w:r>
        <w:rPr>
          <w:bCs/>
          <w:color w:val="000000"/>
        </w:rPr>
        <w:t>Jurgen</w:t>
      </w:r>
      <w:proofErr w:type="spellEnd"/>
      <w:r>
        <w:rPr>
          <w:bCs/>
          <w:color w:val="000000"/>
        </w:rPr>
        <w:t xml:space="preserve"> </w:t>
      </w:r>
      <w:proofErr w:type="spellStart"/>
      <w:r>
        <w:rPr>
          <w:bCs/>
          <w:color w:val="000000"/>
        </w:rPr>
        <w:t>Habermas</w:t>
      </w:r>
      <w:proofErr w:type="spellEnd"/>
    </w:p>
    <w:p w:rsidR="00D23751" w:rsidRPr="0014790F" w:rsidRDefault="00D23751" w:rsidP="00D23751">
      <w:pPr>
        <w:numPr>
          <w:ilvl w:val="0"/>
          <w:numId w:val="3"/>
        </w:numPr>
        <w:spacing w:after="0" w:line="240" w:lineRule="auto"/>
        <w:ind w:left="1077" w:hanging="357"/>
        <w:jc w:val="both"/>
        <w:rPr>
          <w:bCs/>
          <w:color w:val="000000"/>
        </w:rPr>
      </w:pPr>
      <w:proofErr w:type="spellStart"/>
      <w:r>
        <w:rPr>
          <w:bCs/>
          <w:color w:val="000000"/>
        </w:rPr>
        <w:t>Zygmunt</w:t>
      </w:r>
      <w:proofErr w:type="spellEnd"/>
      <w:r>
        <w:rPr>
          <w:bCs/>
          <w:color w:val="000000"/>
        </w:rPr>
        <w:t xml:space="preserve"> </w:t>
      </w:r>
      <w:proofErr w:type="spellStart"/>
      <w:r>
        <w:rPr>
          <w:bCs/>
          <w:color w:val="000000"/>
        </w:rPr>
        <w:t>Bauman</w:t>
      </w:r>
      <w:proofErr w:type="spellEnd"/>
    </w:p>
    <w:p w:rsidR="00D23751" w:rsidRPr="0014790F" w:rsidRDefault="00D23751" w:rsidP="00D23751">
      <w:pPr>
        <w:numPr>
          <w:ilvl w:val="0"/>
          <w:numId w:val="3"/>
        </w:numPr>
        <w:spacing w:after="0" w:line="240" w:lineRule="auto"/>
        <w:ind w:left="1077" w:hanging="357"/>
        <w:jc w:val="both"/>
        <w:rPr>
          <w:bCs/>
          <w:color w:val="000000"/>
        </w:rPr>
      </w:pPr>
      <w:proofErr w:type="spellStart"/>
      <w:r>
        <w:rPr>
          <w:bCs/>
          <w:color w:val="000000"/>
        </w:rPr>
        <w:t>Michel</w:t>
      </w:r>
      <w:proofErr w:type="spellEnd"/>
      <w:r>
        <w:rPr>
          <w:bCs/>
          <w:color w:val="000000"/>
        </w:rPr>
        <w:t xml:space="preserve"> </w:t>
      </w:r>
      <w:proofErr w:type="spellStart"/>
      <w:r>
        <w:rPr>
          <w:bCs/>
          <w:color w:val="000000"/>
        </w:rPr>
        <w:t>Foucault</w:t>
      </w:r>
      <w:proofErr w:type="spellEnd"/>
    </w:p>
    <w:p w:rsidR="00D23751" w:rsidRPr="00B4633E" w:rsidRDefault="00D23751" w:rsidP="00D23751">
      <w:pPr>
        <w:numPr>
          <w:ilvl w:val="0"/>
          <w:numId w:val="3"/>
        </w:numPr>
        <w:spacing w:after="0" w:line="240" w:lineRule="auto"/>
        <w:ind w:left="1077" w:hanging="357"/>
        <w:jc w:val="both"/>
        <w:rPr>
          <w:b/>
          <w:bCs/>
          <w:color w:val="000000"/>
        </w:rPr>
      </w:pPr>
      <w:proofErr w:type="spellStart"/>
      <w:r w:rsidRPr="00B4633E">
        <w:rPr>
          <w:b/>
        </w:rPr>
        <w:t>Durham</w:t>
      </w:r>
      <w:proofErr w:type="spellEnd"/>
      <w:r w:rsidRPr="00B4633E">
        <w:rPr>
          <w:b/>
        </w:rPr>
        <w:t xml:space="preserve"> </w:t>
      </w:r>
      <w:proofErr w:type="spellStart"/>
      <w:r w:rsidRPr="00B4633E">
        <w:rPr>
          <w:b/>
        </w:rPr>
        <w:t>Peters</w:t>
      </w:r>
      <w:proofErr w:type="spellEnd"/>
      <w:r w:rsidRPr="00B4633E">
        <w:rPr>
          <w:b/>
          <w:bCs/>
          <w:color w:val="000000"/>
        </w:rPr>
        <w:t xml:space="preserve"> </w:t>
      </w:r>
    </w:p>
    <w:p w:rsidR="00D23751" w:rsidRPr="0014790F" w:rsidRDefault="00D23751" w:rsidP="00D23751">
      <w:pPr>
        <w:numPr>
          <w:ilvl w:val="0"/>
          <w:numId w:val="3"/>
        </w:numPr>
        <w:spacing w:after="0" w:line="240" w:lineRule="auto"/>
        <w:ind w:left="1077" w:hanging="357"/>
        <w:jc w:val="both"/>
        <w:rPr>
          <w:bCs/>
          <w:color w:val="000000"/>
        </w:rPr>
      </w:pPr>
      <w:proofErr w:type="spellStart"/>
      <w:r>
        <w:rPr>
          <w:bCs/>
          <w:color w:val="000000"/>
        </w:rPr>
        <w:t>Noam</w:t>
      </w:r>
      <w:proofErr w:type="spellEnd"/>
      <w:r>
        <w:rPr>
          <w:bCs/>
          <w:color w:val="000000"/>
        </w:rPr>
        <w:t xml:space="preserve"> </w:t>
      </w:r>
      <w:proofErr w:type="spellStart"/>
      <w:r>
        <w:rPr>
          <w:bCs/>
          <w:color w:val="000000"/>
        </w:rPr>
        <w:t>Chomsky</w:t>
      </w:r>
      <w:proofErr w:type="spellEnd"/>
    </w:p>
    <w:p w:rsidR="00D23751" w:rsidRPr="0014790F" w:rsidRDefault="00D23751" w:rsidP="00D23751">
      <w:pPr>
        <w:spacing w:after="0" w:line="240" w:lineRule="auto"/>
        <w:ind w:left="360" w:hanging="360"/>
        <w:jc w:val="both"/>
        <w:rPr>
          <w:bCs/>
          <w:color w:val="000000"/>
        </w:rPr>
      </w:pPr>
    </w:p>
    <w:p w:rsidR="00D23751" w:rsidRPr="00F57DC2" w:rsidRDefault="00D23751" w:rsidP="00D23751">
      <w:pPr>
        <w:spacing w:after="0" w:line="240" w:lineRule="auto"/>
        <w:ind w:left="284" w:hanging="284"/>
        <w:jc w:val="both"/>
        <w:rPr>
          <w:b/>
        </w:rPr>
      </w:pPr>
      <w:r w:rsidRPr="00F57DC2">
        <w:rPr>
          <w:b/>
        </w:rPr>
        <w:t xml:space="preserve">3. İletişim sürecinde yer alan </w:t>
      </w:r>
      <w:proofErr w:type="spellStart"/>
      <w:r w:rsidRPr="00F57DC2">
        <w:rPr>
          <w:b/>
        </w:rPr>
        <w:t>feedback</w:t>
      </w:r>
      <w:proofErr w:type="spellEnd"/>
      <w:r w:rsidRPr="00F57DC2">
        <w:rPr>
          <w:b/>
        </w:rPr>
        <w:t xml:space="preserve"> kavramı ile aşağıdakilerden hangisi ifade edilir?</w:t>
      </w:r>
    </w:p>
    <w:p w:rsidR="00D23751" w:rsidRPr="00B4633E" w:rsidRDefault="00D23751" w:rsidP="00D23751">
      <w:pPr>
        <w:numPr>
          <w:ilvl w:val="0"/>
          <w:numId w:val="4"/>
        </w:numPr>
        <w:spacing w:after="0" w:line="240" w:lineRule="auto"/>
        <w:ind w:left="1077" w:hanging="357"/>
        <w:jc w:val="both"/>
        <w:rPr>
          <w:b/>
          <w:bCs/>
          <w:color w:val="000000"/>
        </w:rPr>
      </w:pPr>
      <w:r w:rsidRPr="00B4633E">
        <w:rPr>
          <w:b/>
          <w:bCs/>
          <w:color w:val="000000"/>
        </w:rPr>
        <w:t>Geri besleme</w:t>
      </w:r>
    </w:p>
    <w:p w:rsidR="00D23751" w:rsidRPr="0014790F" w:rsidRDefault="00D23751" w:rsidP="00D23751">
      <w:pPr>
        <w:numPr>
          <w:ilvl w:val="0"/>
          <w:numId w:val="4"/>
        </w:numPr>
        <w:spacing w:after="0" w:line="240" w:lineRule="auto"/>
        <w:ind w:left="1077" w:hanging="357"/>
        <w:jc w:val="both"/>
        <w:rPr>
          <w:bCs/>
          <w:color w:val="000000"/>
        </w:rPr>
      </w:pPr>
      <w:r>
        <w:rPr>
          <w:bCs/>
          <w:color w:val="000000"/>
        </w:rPr>
        <w:t>Gönderici</w:t>
      </w:r>
    </w:p>
    <w:p w:rsidR="00D23751" w:rsidRDefault="00D23751" w:rsidP="00D23751">
      <w:pPr>
        <w:numPr>
          <w:ilvl w:val="0"/>
          <w:numId w:val="4"/>
        </w:numPr>
        <w:spacing w:after="0" w:line="240" w:lineRule="auto"/>
        <w:ind w:left="1077" w:hanging="357"/>
        <w:jc w:val="both"/>
        <w:rPr>
          <w:bCs/>
          <w:color w:val="000000"/>
        </w:rPr>
      </w:pPr>
      <w:r>
        <w:t>Kaynak</w:t>
      </w:r>
    </w:p>
    <w:p w:rsidR="00D23751" w:rsidRDefault="00D23751" w:rsidP="00D23751">
      <w:pPr>
        <w:numPr>
          <w:ilvl w:val="0"/>
          <w:numId w:val="4"/>
        </w:numPr>
        <w:spacing w:after="0" w:line="240" w:lineRule="auto"/>
        <w:ind w:left="1077" w:hanging="357"/>
        <w:jc w:val="both"/>
        <w:rPr>
          <w:bCs/>
          <w:color w:val="000000"/>
        </w:rPr>
      </w:pPr>
      <w:r>
        <w:rPr>
          <w:bCs/>
          <w:color w:val="000000"/>
        </w:rPr>
        <w:t>Alıcı</w:t>
      </w:r>
    </w:p>
    <w:p w:rsidR="00D23751" w:rsidRPr="00E84DFF" w:rsidRDefault="00D23751" w:rsidP="00D23751">
      <w:pPr>
        <w:numPr>
          <w:ilvl w:val="0"/>
          <w:numId w:val="4"/>
        </w:numPr>
        <w:spacing w:after="0" w:line="240" w:lineRule="auto"/>
        <w:ind w:left="1077" w:hanging="357"/>
        <w:jc w:val="both"/>
        <w:rPr>
          <w:bCs/>
          <w:color w:val="000000"/>
        </w:rPr>
      </w:pPr>
      <w:r>
        <w:rPr>
          <w:bCs/>
          <w:color w:val="000000"/>
        </w:rPr>
        <w:t>Mesaj</w:t>
      </w:r>
    </w:p>
    <w:p w:rsidR="00D23751" w:rsidRPr="0014790F" w:rsidRDefault="00D23751" w:rsidP="00D23751">
      <w:pPr>
        <w:spacing w:after="0" w:line="240" w:lineRule="auto"/>
        <w:ind w:left="360" w:hanging="360"/>
        <w:jc w:val="both"/>
        <w:rPr>
          <w:b/>
          <w:bCs/>
          <w:color w:val="000000"/>
        </w:rPr>
      </w:pPr>
    </w:p>
    <w:p w:rsidR="00D23751" w:rsidRPr="00F57DC2" w:rsidRDefault="00D23751" w:rsidP="00D23751">
      <w:pPr>
        <w:spacing w:after="0" w:line="240" w:lineRule="auto"/>
        <w:ind w:left="284" w:hanging="284"/>
        <w:jc w:val="both"/>
        <w:rPr>
          <w:b/>
        </w:rPr>
      </w:pPr>
      <w:r w:rsidRPr="00F57DC2">
        <w:rPr>
          <w:b/>
        </w:rPr>
        <w:t>4. Toplumun tümü ya da önemli bir kısmının alıcı konumunda olduğu iletişim türüne ne ad verilir?</w:t>
      </w:r>
    </w:p>
    <w:p w:rsidR="00D23751" w:rsidRPr="0014790F" w:rsidRDefault="00D23751" w:rsidP="00D23751">
      <w:pPr>
        <w:numPr>
          <w:ilvl w:val="0"/>
          <w:numId w:val="5"/>
        </w:numPr>
        <w:spacing w:after="0" w:line="240" w:lineRule="auto"/>
        <w:ind w:left="1077" w:hanging="357"/>
        <w:jc w:val="both"/>
        <w:rPr>
          <w:bCs/>
          <w:color w:val="000000"/>
        </w:rPr>
      </w:pPr>
      <w:r>
        <w:rPr>
          <w:bCs/>
          <w:color w:val="000000"/>
        </w:rPr>
        <w:t>Kurumsal İletişim</w:t>
      </w:r>
    </w:p>
    <w:p w:rsidR="00D23751" w:rsidRPr="00B4633E" w:rsidRDefault="00D23751" w:rsidP="00D23751">
      <w:pPr>
        <w:numPr>
          <w:ilvl w:val="0"/>
          <w:numId w:val="5"/>
        </w:numPr>
        <w:spacing w:after="0" w:line="240" w:lineRule="auto"/>
        <w:ind w:left="1077" w:hanging="357"/>
        <w:jc w:val="both"/>
        <w:rPr>
          <w:b/>
          <w:bCs/>
          <w:color w:val="000000"/>
        </w:rPr>
      </w:pPr>
      <w:r w:rsidRPr="00B4633E">
        <w:rPr>
          <w:b/>
          <w:bCs/>
          <w:color w:val="000000"/>
        </w:rPr>
        <w:t>Kitle iletişimi</w:t>
      </w:r>
    </w:p>
    <w:p w:rsidR="00D23751" w:rsidRDefault="00D23751" w:rsidP="00D23751">
      <w:pPr>
        <w:numPr>
          <w:ilvl w:val="0"/>
          <w:numId w:val="5"/>
        </w:numPr>
        <w:spacing w:after="0" w:line="240" w:lineRule="auto"/>
        <w:ind w:left="1077" w:hanging="357"/>
        <w:jc w:val="both"/>
        <w:rPr>
          <w:bCs/>
          <w:color w:val="000000"/>
        </w:rPr>
      </w:pPr>
      <w:r>
        <w:t>Yüz yüze iletişim</w:t>
      </w:r>
    </w:p>
    <w:p w:rsidR="00D23751" w:rsidRDefault="00D23751" w:rsidP="00D23751">
      <w:pPr>
        <w:numPr>
          <w:ilvl w:val="0"/>
          <w:numId w:val="5"/>
        </w:numPr>
        <w:spacing w:after="0" w:line="240" w:lineRule="auto"/>
        <w:ind w:left="1077" w:hanging="357"/>
        <w:jc w:val="both"/>
        <w:rPr>
          <w:bCs/>
          <w:color w:val="000000"/>
        </w:rPr>
      </w:pPr>
      <w:r>
        <w:rPr>
          <w:bCs/>
          <w:color w:val="000000"/>
        </w:rPr>
        <w:t>Sözel iletişim</w:t>
      </w:r>
    </w:p>
    <w:p w:rsidR="00D23751" w:rsidRPr="00E84DFF" w:rsidRDefault="00D23751" w:rsidP="00D23751">
      <w:pPr>
        <w:numPr>
          <w:ilvl w:val="0"/>
          <w:numId w:val="5"/>
        </w:numPr>
        <w:spacing w:after="0" w:line="240" w:lineRule="auto"/>
        <w:ind w:left="1077" w:hanging="357"/>
        <w:jc w:val="both"/>
        <w:rPr>
          <w:bCs/>
          <w:color w:val="000000"/>
        </w:rPr>
      </w:pPr>
      <w:r>
        <w:rPr>
          <w:bCs/>
          <w:color w:val="000000"/>
        </w:rPr>
        <w:t>Kişilerarası iletişim</w:t>
      </w:r>
    </w:p>
    <w:p w:rsidR="00D23751" w:rsidRDefault="00D23751" w:rsidP="00D23751">
      <w:pPr>
        <w:spacing w:after="0" w:line="240" w:lineRule="auto"/>
        <w:ind w:left="360" w:hanging="360"/>
        <w:jc w:val="both"/>
        <w:rPr>
          <w:bCs/>
          <w:color w:val="000000"/>
        </w:rPr>
      </w:pPr>
    </w:p>
    <w:p w:rsidR="00D23751" w:rsidRPr="0014790F" w:rsidRDefault="00D23751" w:rsidP="00D23751">
      <w:pPr>
        <w:spacing w:after="0" w:line="240" w:lineRule="auto"/>
        <w:ind w:left="360" w:hanging="360"/>
        <w:jc w:val="both"/>
        <w:rPr>
          <w:bCs/>
          <w:color w:val="000000"/>
        </w:rPr>
      </w:pPr>
    </w:p>
    <w:p w:rsidR="00D23751" w:rsidRPr="00F57DC2" w:rsidRDefault="00D23751" w:rsidP="00D23751">
      <w:pPr>
        <w:spacing w:after="0" w:line="240" w:lineRule="auto"/>
        <w:jc w:val="both"/>
        <w:rPr>
          <w:b/>
        </w:rPr>
      </w:pPr>
      <w:r w:rsidRPr="00F57DC2">
        <w:rPr>
          <w:b/>
        </w:rPr>
        <w:t>5. “Kitle iletişimi” terimi ilk kez ne zaman kullanılmıştır?</w:t>
      </w:r>
    </w:p>
    <w:p w:rsidR="00D23751" w:rsidRDefault="00D23751" w:rsidP="00D23751">
      <w:pPr>
        <w:numPr>
          <w:ilvl w:val="0"/>
          <w:numId w:val="1"/>
        </w:numPr>
        <w:spacing w:after="0" w:line="240" w:lineRule="auto"/>
        <w:jc w:val="both"/>
        <w:rPr>
          <w:bCs/>
          <w:color w:val="000000"/>
        </w:rPr>
      </w:pPr>
      <w:r>
        <w:rPr>
          <w:bCs/>
          <w:color w:val="000000"/>
        </w:rPr>
        <w:t>Milattan önce 2. yüzyılda</w:t>
      </w:r>
      <w:r w:rsidRPr="006B2C5A">
        <w:rPr>
          <w:bCs/>
          <w:color w:val="000000"/>
        </w:rPr>
        <w:t xml:space="preserve"> </w:t>
      </w:r>
    </w:p>
    <w:p w:rsidR="00D23751" w:rsidRPr="0014790F" w:rsidRDefault="00D23751" w:rsidP="00D23751">
      <w:pPr>
        <w:numPr>
          <w:ilvl w:val="0"/>
          <w:numId w:val="1"/>
        </w:numPr>
        <w:spacing w:after="0" w:line="240" w:lineRule="auto"/>
        <w:jc w:val="both"/>
        <w:rPr>
          <w:bCs/>
          <w:color w:val="000000"/>
        </w:rPr>
      </w:pPr>
      <w:r>
        <w:rPr>
          <w:bCs/>
          <w:color w:val="000000"/>
        </w:rPr>
        <w:t>Yazının icadından hemen sonra</w:t>
      </w:r>
    </w:p>
    <w:p w:rsidR="00D23751" w:rsidRDefault="00D23751" w:rsidP="00D23751">
      <w:pPr>
        <w:numPr>
          <w:ilvl w:val="0"/>
          <w:numId w:val="1"/>
        </w:numPr>
        <w:spacing w:after="0" w:line="240" w:lineRule="auto"/>
        <w:jc w:val="both"/>
        <w:rPr>
          <w:bCs/>
          <w:color w:val="000000"/>
        </w:rPr>
      </w:pPr>
      <w:r>
        <w:t>Matbaanın icadının ertesi yılı</w:t>
      </w:r>
    </w:p>
    <w:p w:rsidR="00D23751" w:rsidRDefault="00D23751" w:rsidP="00D23751">
      <w:pPr>
        <w:numPr>
          <w:ilvl w:val="0"/>
          <w:numId w:val="1"/>
        </w:numPr>
        <w:spacing w:after="0" w:line="240" w:lineRule="auto"/>
        <w:jc w:val="both"/>
        <w:rPr>
          <w:bCs/>
          <w:color w:val="000000"/>
        </w:rPr>
      </w:pPr>
      <w:r>
        <w:rPr>
          <w:bCs/>
          <w:color w:val="000000"/>
        </w:rPr>
        <w:t>1. Dünya savaşı esnasında</w:t>
      </w:r>
    </w:p>
    <w:p w:rsidR="00D23751" w:rsidRPr="00B4633E" w:rsidRDefault="00D23751" w:rsidP="00D23751">
      <w:pPr>
        <w:numPr>
          <w:ilvl w:val="0"/>
          <w:numId w:val="1"/>
        </w:numPr>
        <w:spacing w:after="0" w:line="240" w:lineRule="auto"/>
        <w:jc w:val="both"/>
        <w:rPr>
          <w:b/>
          <w:bCs/>
          <w:color w:val="000000"/>
        </w:rPr>
      </w:pPr>
      <w:r w:rsidRPr="00B4633E">
        <w:rPr>
          <w:b/>
        </w:rPr>
        <w:t>1940’ların başında</w:t>
      </w:r>
    </w:p>
    <w:p w:rsidR="00D23751" w:rsidRPr="0014790F" w:rsidRDefault="00D23751" w:rsidP="00D23751">
      <w:pPr>
        <w:spacing w:after="0" w:line="240" w:lineRule="auto"/>
        <w:ind w:left="360" w:hanging="360"/>
        <w:jc w:val="both"/>
        <w:rPr>
          <w:b/>
          <w:bCs/>
          <w:color w:val="000000"/>
        </w:rPr>
      </w:pPr>
    </w:p>
    <w:p w:rsidR="00D23751" w:rsidRPr="00F57DC2" w:rsidRDefault="00D23751" w:rsidP="00D23751">
      <w:pPr>
        <w:spacing w:after="0" w:line="240" w:lineRule="auto"/>
        <w:ind w:left="284" w:hanging="284"/>
        <w:jc w:val="both"/>
        <w:rPr>
          <w:b/>
        </w:rPr>
      </w:pPr>
      <w:r w:rsidRPr="00F57DC2">
        <w:rPr>
          <w:b/>
        </w:rPr>
        <w:t>6. Özellikle sosyalist gelenek içinde, ortaklaşa amaçlar için bir araya gelerek örgütlenmiş işçi sınıfının dayanışmasını ve gücünü dile getiren terim aşağıdakilerden hangisidir?</w:t>
      </w:r>
    </w:p>
    <w:p w:rsidR="00D23751" w:rsidRDefault="00D23751" w:rsidP="00D23751">
      <w:pPr>
        <w:numPr>
          <w:ilvl w:val="0"/>
          <w:numId w:val="6"/>
        </w:numPr>
        <w:spacing w:after="0" w:line="240" w:lineRule="auto"/>
        <w:ind w:left="1077" w:hanging="357"/>
        <w:jc w:val="both"/>
        <w:rPr>
          <w:bCs/>
          <w:color w:val="000000"/>
        </w:rPr>
      </w:pPr>
      <w:r>
        <w:rPr>
          <w:bCs/>
          <w:color w:val="000000"/>
        </w:rPr>
        <w:t>Yoldaş</w:t>
      </w:r>
      <w:r w:rsidRPr="006B2C5A">
        <w:rPr>
          <w:bCs/>
          <w:color w:val="000000"/>
        </w:rPr>
        <w:t xml:space="preserve"> </w:t>
      </w:r>
    </w:p>
    <w:p w:rsidR="00D23751" w:rsidRPr="0014790F" w:rsidRDefault="00D23751" w:rsidP="00D23751">
      <w:pPr>
        <w:numPr>
          <w:ilvl w:val="0"/>
          <w:numId w:val="6"/>
        </w:numPr>
        <w:spacing w:after="0" w:line="240" w:lineRule="auto"/>
        <w:ind w:left="1077" w:hanging="357"/>
        <w:jc w:val="both"/>
        <w:rPr>
          <w:bCs/>
          <w:color w:val="000000"/>
        </w:rPr>
      </w:pPr>
      <w:proofErr w:type="spellStart"/>
      <w:r>
        <w:rPr>
          <w:bCs/>
          <w:color w:val="000000"/>
        </w:rPr>
        <w:t>Proleterya</w:t>
      </w:r>
      <w:proofErr w:type="spellEnd"/>
    </w:p>
    <w:p w:rsidR="00D23751" w:rsidRPr="00B4633E" w:rsidRDefault="00D23751" w:rsidP="00D23751">
      <w:pPr>
        <w:numPr>
          <w:ilvl w:val="0"/>
          <w:numId w:val="6"/>
        </w:numPr>
        <w:spacing w:after="0" w:line="240" w:lineRule="auto"/>
        <w:ind w:left="1077" w:hanging="357"/>
        <w:jc w:val="both"/>
        <w:rPr>
          <w:b/>
          <w:bCs/>
          <w:color w:val="000000"/>
        </w:rPr>
      </w:pPr>
      <w:r w:rsidRPr="00B4633E">
        <w:rPr>
          <w:b/>
        </w:rPr>
        <w:t>Kitle</w:t>
      </w:r>
    </w:p>
    <w:p w:rsidR="00D23751" w:rsidRDefault="00D23751" w:rsidP="00D23751">
      <w:pPr>
        <w:numPr>
          <w:ilvl w:val="0"/>
          <w:numId w:val="6"/>
        </w:numPr>
        <w:spacing w:after="0" w:line="240" w:lineRule="auto"/>
        <w:ind w:left="1077" w:hanging="357"/>
        <w:jc w:val="both"/>
        <w:rPr>
          <w:bCs/>
          <w:color w:val="000000"/>
        </w:rPr>
      </w:pPr>
      <w:r>
        <w:rPr>
          <w:bCs/>
          <w:color w:val="000000"/>
        </w:rPr>
        <w:t>Taban</w:t>
      </w:r>
    </w:p>
    <w:p w:rsidR="00D23751" w:rsidRPr="006B2C5A" w:rsidRDefault="00D23751" w:rsidP="00D23751">
      <w:pPr>
        <w:numPr>
          <w:ilvl w:val="0"/>
          <w:numId w:val="6"/>
        </w:numPr>
        <w:spacing w:after="0" w:line="240" w:lineRule="auto"/>
        <w:ind w:left="1077" w:hanging="357"/>
        <w:jc w:val="both"/>
        <w:rPr>
          <w:bCs/>
          <w:color w:val="000000"/>
        </w:rPr>
      </w:pPr>
      <w:r>
        <w:t>Devrimci</w:t>
      </w:r>
    </w:p>
    <w:p w:rsidR="00D23751" w:rsidRPr="0014790F" w:rsidRDefault="00D23751" w:rsidP="00D23751">
      <w:pPr>
        <w:spacing w:after="0" w:line="240" w:lineRule="auto"/>
        <w:jc w:val="both"/>
        <w:rPr>
          <w:b/>
          <w:bCs/>
          <w:color w:val="000000"/>
        </w:rPr>
      </w:pPr>
    </w:p>
    <w:p w:rsidR="00D23751" w:rsidRPr="00BE3A52" w:rsidRDefault="00D23751" w:rsidP="00D23751">
      <w:pPr>
        <w:spacing w:after="0" w:line="240" w:lineRule="auto"/>
        <w:ind w:left="284" w:hanging="284"/>
        <w:rPr>
          <w:b/>
        </w:rPr>
      </w:pPr>
      <w:r w:rsidRPr="00BE3A52">
        <w:rPr>
          <w:b/>
        </w:rPr>
        <w:lastRenderedPageBreak/>
        <w:t>7. UNESCO’nun isteği üzerine uluslararası bir komisyon tarafından hazırlanan ve komisyon başkanının adıyla anılan çalışma aşağıdakilerden hangisidir?</w:t>
      </w:r>
    </w:p>
    <w:p w:rsidR="00D23751" w:rsidRDefault="00D23751" w:rsidP="00D23751">
      <w:pPr>
        <w:numPr>
          <w:ilvl w:val="0"/>
          <w:numId w:val="7"/>
        </w:numPr>
        <w:spacing w:after="0" w:line="240" w:lineRule="auto"/>
        <w:ind w:left="1077" w:hanging="357"/>
        <w:jc w:val="both"/>
        <w:rPr>
          <w:bCs/>
          <w:color w:val="000000"/>
        </w:rPr>
      </w:pPr>
      <w:r>
        <w:rPr>
          <w:bCs/>
          <w:color w:val="000000"/>
        </w:rPr>
        <w:t>Marshall Planı</w:t>
      </w:r>
      <w:r w:rsidRPr="006B2C5A">
        <w:rPr>
          <w:bCs/>
          <w:color w:val="000000"/>
        </w:rPr>
        <w:t xml:space="preserve"> </w:t>
      </w:r>
    </w:p>
    <w:p w:rsidR="00D23751" w:rsidRPr="0014790F" w:rsidRDefault="00D23751" w:rsidP="00D23751">
      <w:pPr>
        <w:numPr>
          <w:ilvl w:val="0"/>
          <w:numId w:val="7"/>
        </w:numPr>
        <w:spacing w:after="0" w:line="240" w:lineRule="auto"/>
        <w:ind w:left="1077" w:hanging="357"/>
        <w:jc w:val="both"/>
        <w:rPr>
          <w:bCs/>
          <w:color w:val="000000"/>
        </w:rPr>
      </w:pPr>
      <w:r>
        <w:rPr>
          <w:bCs/>
          <w:color w:val="000000"/>
        </w:rPr>
        <w:t>Truman Doktrini</w:t>
      </w:r>
    </w:p>
    <w:p w:rsidR="00D23751" w:rsidRDefault="00D23751" w:rsidP="00D23751">
      <w:pPr>
        <w:numPr>
          <w:ilvl w:val="0"/>
          <w:numId w:val="7"/>
        </w:numPr>
        <w:spacing w:after="0" w:line="240" w:lineRule="auto"/>
        <w:ind w:left="1077" w:hanging="357"/>
        <w:jc w:val="both"/>
        <w:rPr>
          <w:bCs/>
          <w:color w:val="000000"/>
        </w:rPr>
      </w:pPr>
      <w:proofErr w:type="spellStart"/>
      <w:r>
        <w:t>Zanardelli</w:t>
      </w:r>
      <w:proofErr w:type="spellEnd"/>
      <w:r>
        <w:t xml:space="preserve"> Bildirgesi</w:t>
      </w:r>
    </w:p>
    <w:p w:rsidR="00D23751" w:rsidRDefault="00D23751" w:rsidP="00D23751">
      <w:pPr>
        <w:numPr>
          <w:ilvl w:val="0"/>
          <w:numId w:val="7"/>
        </w:numPr>
        <w:spacing w:after="0" w:line="240" w:lineRule="auto"/>
        <w:ind w:left="1077" w:hanging="357"/>
        <w:jc w:val="both"/>
        <w:rPr>
          <w:bCs/>
          <w:color w:val="000000"/>
        </w:rPr>
      </w:pPr>
      <w:proofErr w:type="spellStart"/>
      <w:r>
        <w:rPr>
          <w:bCs/>
          <w:color w:val="000000"/>
        </w:rPr>
        <w:t>Rocco</w:t>
      </w:r>
      <w:proofErr w:type="spellEnd"/>
      <w:r>
        <w:rPr>
          <w:bCs/>
          <w:color w:val="000000"/>
        </w:rPr>
        <w:t xml:space="preserve"> Kanunu</w:t>
      </w:r>
    </w:p>
    <w:p w:rsidR="00D23751" w:rsidRPr="00B4633E" w:rsidRDefault="00D23751" w:rsidP="00D23751">
      <w:pPr>
        <w:numPr>
          <w:ilvl w:val="0"/>
          <w:numId w:val="7"/>
        </w:numPr>
        <w:spacing w:after="0" w:line="240" w:lineRule="auto"/>
        <w:ind w:left="1077" w:hanging="357"/>
        <w:jc w:val="both"/>
        <w:rPr>
          <w:b/>
          <w:bCs/>
          <w:color w:val="000000"/>
        </w:rPr>
      </w:pPr>
      <w:proofErr w:type="spellStart"/>
      <w:r w:rsidRPr="00B4633E">
        <w:rPr>
          <w:b/>
        </w:rPr>
        <w:t>MacBride</w:t>
      </w:r>
      <w:proofErr w:type="spellEnd"/>
      <w:r w:rsidRPr="00B4633E">
        <w:rPr>
          <w:b/>
        </w:rPr>
        <w:t xml:space="preserve"> Raporu</w:t>
      </w:r>
    </w:p>
    <w:p w:rsidR="00D23751" w:rsidRPr="0014790F" w:rsidRDefault="00D23751" w:rsidP="00D23751">
      <w:pPr>
        <w:spacing w:after="0" w:line="240" w:lineRule="auto"/>
        <w:jc w:val="both"/>
        <w:rPr>
          <w:bCs/>
          <w:color w:val="000000"/>
        </w:rPr>
      </w:pPr>
    </w:p>
    <w:p w:rsidR="00D23751" w:rsidRPr="00154099" w:rsidRDefault="00D23751" w:rsidP="00D23751">
      <w:pPr>
        <w:spacing w:after="0" w:line="240" w:lineRule="auto"/>
        <w:ind w:left="284" w:hanging="284"/>
        <w:jc w:val="both"/>
        <w:rPr>
          <w:b/>
        </w:rPr>
      </w:pPr>
      <w:r w:rsidRPr="00154099">
        <w:rPr>
          <w:b/>
        </w:rPr>
        <w:t>8. İletişimin iki yönlü (karşılıklı) olduğunu oysa bu araçların tek yönlü “iletim” yaptığını belirterek kitle iletişim araçları yerine “yığınsal iletim araçları” deyimini kullanan yazar aşağıdakilerden hangisidir?</w:t>
      </w:r>
    </w:p>
    <w:p w:rsidR="00D23751" w:rsidRPr="00B4633E" w:rsidRDefault="00D23751" w:rsidP="00D23751">
      <w:pPr>
        <w:numPr>
          <w:ilvl w:val="0"/>
          <w:numId w:val="8"/>
        </w:numPr>
        <w:spacing w:after="0" w:line="240" w:lineRule="auto"/>
        <w:ind w:left="1077" w:hanging="357"/>
        <w:jc w:val="both"/>
        <w:rPr>
          <w:b/>
          <w:bCs/>
          <w:color w:val="000000"/>
        </w:rPr>
      </w:pPr>
      <w:proofErr w:type="spellStart"/>
      <w:r w:rsidRPr="00B4633E">
        <w:rPr>
          <w:b/>
          <w:bCs/>
          <w:color w:val="000000"/>
        </w:rPr>
        <w:t>Ersan</w:t>
      </w:r>
      <w:proofErr w:type="spellEnd"/>
      <w:r w:rsidRPr="00B4633E">
        <w:rPr>
          <w:b/>
          <w:bCs/>
          <w:color w:val="000000"/>
        </w:rPr>
        <w:t xml:space="preserve"> </w:t>
      </w:r>
      <w:proofErr w:type="spellStart"/>
      <w:r w:rsidRPr="00B4633E">
        <w:rPr>
          <w:b/>
          <w:bCs/>
          <w:color w:val="000000"/>
        </w:rPr>
        <w:t>İlal</w:t>
      </w:r>
      <w:proofErr w:type="spellEnd"/>
    </w:p>
    <w:p w:rsidR="00D23751" w:rsidRPr="0014790F" w:rsidRDefault="00D23751" w:rsidP="00D23751">
      <w:pPr>
        <w:numPr>
          <w:ilvl w:val="0"/>
          <w:numId w:val="8"/>
        </w:numPr>
        <w:spacing w:after="0" w:line="240" w:lineRule="auto"/>
        <w:ind w:left="1077" w:hanging="357"/>
        <w:jc w:val="both"/>
        <w:rPr>
          <w:bCs/>
          <w:color w:val="000000"/>
        </w:rPr>
      </w:pPr>
      <w:r>
        <w:rPr>
          <w:bCs/>
          <w:color w:val="000000"/>
        </w:rPr>
        <w:t>Korkmaz Alemdar</w:t>
      </w:r>
    </w:p>
    <w:p w:rsidR="00D23751" w:rsidRDefault="00D23751" w:rsidP="00D23751">
      <w:pPr>
        <w:numPr>
          <w:ilvl w:val="0"/>
          <w:numId w:val="8"/>
        </w:numPr>
        <w:spacing w:after="0" w:line="240" w:lineRule="auto"/>
        <w:ind w:left="1077" w:hanging="357"/>
        <w:jc w:val="both"/>
        <w:rPr>
          <w:bCs/>
          <w:color w:val="000000"/>
        </w:rPr>
      </w:pPr>
      <w:r>
        <w:t xml:space="preserve">Ünsal </w:t>
      </w:r>
      <w:proofErr w:type="spellStart"/>
      <w:r>
        <w:t>Oskay</w:t>
      </w:r>
      <w:proofErr w:type="spellEnd"/>
    </w:p>
    <w:p w:rsidR="00D23751" w:rsidRDefault="00D23751" w:rsidP="00D23751">
      <w:pPr>
        <w:numPr>
          <w:ilvl w:val="0"/>
          <w:numId w:val="8"/>
        </w:numPr>
        <w:spacing w:after="0" w:line="240" w:lineRule="auto"/>
        <w:ind w:left="1077" w:hanging="357"/>
        <w:jc w:val="both"/>
        <w:rPr>
          <w:bCs/>
          <w:color w:val="000000"/>
        </w:rPr>
      </w:pPr>
      <w:r>
        <w:rPr>
          <w:bCs/>
          <w:color w:val="000000"/>
        </w:rPr>
        <w:t>İrfan Erdoğan</w:t>
      </w:r>
    </w:p>
    <w:p w:rsidR="00D23751" w:rsidRPr="00FA316C" w:rsidRDefault="00D23751" w:rsidP="00D23751">
      <w:pPr>
        <w:numPr>
          <w:ilvl w:val="0"/>
          <w:numId w:val="8"/>
        </w:numPr>
        <w:spacing w:after="0" w:line="240" w:lineRule="auto"/>
        <w:ind w:left="1077" w:hanging="357"/>
        <w:jc w:val="both"/>
        <w:rPr>
          <w:bCs/>
          <w:color w:val="000000"/>
        </w:rPr>
      </w:pPr>
      <w:r>
        <w:rPr>
          <w:bCs/>
          <w:color w:val="000000"/>
        </w:rPr>
        <w:t>Nurettin Güz</w:t>
      </w:r>
    </w:p>
    <w:p w:rsidR="00D23751" w:rsidRPr="0014790F" w:rsidRDefault="00D23751" w:rsidP="00D23751">
      <w:pPr>
        <w:spacing w:after="0" w:line="240" w:lineRule="auto"/>
        <w:ind w:left="360" w:hanging="360"/>
        <w:jc w:val="both"/>
        <w:rPr>
          <w:bCs/>
          <w:color w:val="000000"/>
        </w:rPr>
      </w:pPr>
    </w:p>
    <w:p w:rsidR="00D23751" w:rsidRDefault="00D23751" w:rsidP="00D23751">
      <w:pPr>
        <w:spacing w:after="0" w:line="240" w:lineRule="auto"/>
        <w:ind w:left="284" w:hanging="284"/>
        <w:jc w:val="both"/>
        <w:rPr>
          <w:b/>
        </w:rPr>
      </w:pPr>
    </w:p>
    <w:p w:rsidR="00D23751" w:rsidRPr="00796961" w:rsidRDefault="00D23751" w:rsidP="00D23751">
      <w:pPr>
        <w:spacing w:after="0" w:line="240" w:lineRule="auto"/>
        <w:ind w:left="284" w:hanging="284"/>
        <w:jc w:val="both"/>
        <w:rPr>
          <w:b/>
        </w:rPr>
      </w:pPr>
      <w:r>
        <w:rPr>
          <w:b/>
        </w:rPr>
        <w:t>9</w:t>
      </w:r>
      <w:r w:rsidRPr="00154099">
        <w:rPr>
          <w:b/>
        </w:rPr>
        <w:t xml:space="preserve">. </w:t>
      </w:r>
      <w:r w:rsidRPr="00796961">
        <w:rPr>
          <w:b/>
        </w:rPr>
        <w:t>Avrupa İnsan Hakları Sözleşmesinin 8, 9, 10 ve 11. maddelerinde yer alan hak ve özgürlüklerin kısıtlanmasında bir güvence olarak yer kavram aşağıdakilerden hangisidir?</w:t>
      </w:r>
    </w:p>
    <w:p w:rsidR="00D23751" w:rsidRDefault="00D23751" w:rsidP="00D23751">
      <w:pPr>
        <w:numPr>
          <w:ilvl w:val="0"/>
          <w:numId w:val="10"/>
        </w:numPr>
        <w:spacing w:after="0" w:line="240" w:lineRule="auto"/>
        <w:jc w:val="both"/>
        <w:rPr>
          <w:bCs/>
          <w:color w:val="000000"/>
        </w:rPr>
      </w:pPr>
      <w:r>
        <w:rPr>
          <w:bCs/>
          <w:color w:val="000000"/>
        </w:rPr>
        <w:t>Vicdan hürriyeti</w:t>
      </w:r>
    </w:p>
    <w:p w:rsidR="00D23751" w:rsidRPr="0014790F" w:rsidRDefault="00D23751" w:rsidP="00D23751">
      <w:pPr>
        <w:numPr>
          <w:ilvl w:val="0"/>
          <w:numId w:val="10"/>
        </w:numPr>
        <w:spacing w:after="0" w:line="240" w:lineRule="auto"/>
        <w:ind w:left="1077" w:hanging="357"/>
        <w:jc w:val="both"/>
        <w:rPr>
          <w:bCs/>
          <w:color w:val="000000"/>
        </w:rPr>
      </w:pPr>
      <w:r>
        <w:rPr>
          <w:bCs/>
          <w:color w:val="000000"/>
        </w:rPr>
        <w:t>Hukuk devleti</w:t>
      </w:r>
    </w:p>
    <w:p w:rsidR="00D23751" w:rsidRDefault="00D23751" w:rsidP="00D23751">
      <w:pPr>
        <w:numPr>
          <w:ilvl w:val="0"/>
          <w:numId w:val="10"/>
        </w:numPr>
        <w:spacing w:after="0" w:line="240" w:lineRule="auto"/>
        <w:ind w:left="1077" w:hanging="357"/>
        <w:jc w:val="both"/>
        <w:rPr>
          <w:bCs/>
          <w:color w:val="000000"/>
        </w:rPr>
      </w:pPr>
      <w:r>
        <w:t>İnsan haklarına saygı</w:t>
      </w:r>
    </w:p>
    <w:p w:rsidR="00D23751" w:rsidRPr="00B4633E" w:rsidRDefault="00D23751" w:rsidP="00D23751">
      <w:pPr>
        <w:numPr>
          <w:ilvl w:val="0"/>
          <w:numId w:val="10"/>
        </w:numPr>
        <w:spacing w:after="0" w:line="240" w:lineRule="auto"/>
        <w:ind w:left="1077" w:hanging="357"/>
        <w:jc w:val="both"/>
        <w:rPr>
          <w:b/>
          <w:bCs/>
          <w:color w:val="000000"/>
        </w:rPr>
      </w:pPr>
      <w:r w:rsidRPr="00B4633E">
        <w:rPr>
          <w:b/>
          <w:bCs/>
          <w:color w:val="000000"/>
        </w:rPr>
        <w:t>Demokratik toplum düzeni</w:t>
      </w:r>
    </w:p>
    <w:p w:rsidR="00D23751" w:rsidRPr="00FA316C" w:rsidRDefault="00D23751" w:rsidP="00D23751">
      <w:pPr>
        <w:numPr>
          <w:ilvl w:val="0"/>
          <w:numId w:val="10"/>
        </w:numPr>
        <w:spacing w:after="0" w:line="240" w:lineRule="auto"/>
        <w:ind w:left="1077" w:hanging="357"/>
        <w:jc w:val="both"/>
        <w:rPr>
          <w:bCs/>
          <w:color w:val="000000"/>
        </w:rPr>
      </w:pPr>
      <w:r>
        <w:rPr>
          <w:bCs/>
          <w:color w:val="000000"/>
        </w:rPr>
        <w:t>Özel hayatın korunması</w:t>
      </w:r>
    </w:p>
    <w:p w:rsidR="00D23751" w:rsidRDefault="00D23751" w:rsidP="00D23751">
      <w:pPr>
        <w:spacing w:after="0" w:line="240" w:lineRule="auto"/>
      </w:pPr>
    </w:p>
    <w:p w:rsidR="00D23751" w:rsidRDefault="00D23751" w:rsidP="00D23751">
      <w:pPr>
        <w:spacing w:after="0" w:line="240" w:lineRule="auto"/>
        <w:ind w:left="284" w:hanging="284"/>
      </w:pPr>
      <w:r>
        <w:rPr>
          <w:b/>
        </w:rPr>
        <w:t>10</w:t>
      </w:r>
      <w:r w:rsidRPr="00154099">
        <w:rPr>
          <w:b/>
        </w:rPr>
        <w:t>.</w:t>
      </w:r>
      <w:r>
        <w:rPr>
          <w:b/>
        </w:rPr>
        <w:t xml:space="preserve"> </w:t>
      </w:r>
      <w:r w:rsidRPr="00AD38A0">
        <w:rPr>
          <w:b/>
        </w:rPr>
        <w:t xml:space="preserve">Basının siyasi hayattaki rolü, ilk kez </w:t>
      </w:r>
      <w:proofErr w:type="spellStart"/>
      <w:r w:rsidRPr="00AD38A0">
        <w:rPr>
          <w:b/>
        </w:rPr>
        <w:t>AİHM’nin</w:t>
      </w:r>
      <w:proofErr w:type="spellEnd"/>
      <w:r w:rsidRPr="00AD38A0">
        <w:rPr>
          <w:b/>
        </w:rPr>
        <w:t xml:space="preserve"> </w:t>
      </w:r>
      <w:proofErr w:type="spellStart"/>
      <w:r w:rsidRPr="00AD38A0">
        <w:rPr>
          <w:b/>
        </w:rPr>
        <w:t>Lingens</w:t>
      </w:r>
      <w:proofErr w:type="spellEnd"/>
      <w:r w:rsidRPr="00AD38A0">
        <w:rPr>
          <w:b/>
        </w:rPr>
        <w:t xml:space="preserve"> davasında aşağıdaki ifadelerden hangisi ile vurgulanmıştır?</w:t>
      </w:r>
    </w:p>
    <w:p w:rsidR="00D23751" w:rsidRDefault="00D23751" w:rsidP="00D23751">
      <w:pPr>
        <w:numPr>
          <w:ilvl w:val="0"/>
          <w:numId w:val="9"/>
        </w:numPr>
        <w:spacing w:after="0" w:line="240" w:lineRule="auto"/>
        <w:jc w:val="both"/>
        <w:rPr>
          <w:bCs/>
          <w:color w:val="000000"/>
        </w:rPr>
      </w:pPr>
      <w:r>
        <w:rPr>
          <w:bCs/>
          <w:color w:val="000000"/>
        </w:rPr>
        <w:t>Demokrasinin temel taşı</w:t>
      </w:r>
    </w:p>
    <w:p w:rsidR="00D23751" w:rsidRPr="00B4633E" w:rsidRDefault="00D23751" w:rsidP="00D23751">
      <w:pPr>
        <w:numPr>
          <w:ilvl w:val="0"/>
          <w:numId w:val="9"/>
        </w:numPr>
        <w:spacing w:after="0" w:line="240" w:lineRule="auto"/>
        <w:ind w:left="1077" w:hanging="357"/>
        <w:jc w:val="both"/>
        <w:rPr>
          <w:b/>
          <w:bCs/>
          <w:color w:val="000000"/>
        </w:rPr>
      </w:pPr>
      <w:r w:rsidRPr="00B4633E">
        <w:rPr>
          <w:b/>
          <w:bCs/>
          <w:color w:val="000000"/>
        </w:rPr>
        <w:t>Bekçi köpeği</w:t>
      </w:r>
    </w:p>
    <w:p w:rsidR="00D23751" w:rsidRDefault="00D23751" w:rsidP="00D23751">
      <w:pPr>
        <w:numPr>
          <w:ilvl w:val="0"/>
          <w:numId w:val="9"/>
        </w:numPr>
        <w:spacing w:after="0" w:line="240" w:lineRule="auto"/>
        <w:ind w:left="1077" w:hanging="357"/>
        <w:jc w:val="both"/>
        <w:rPr>
          <w:bCs/>
          <w:color w:val="000000"/>
        </w:rPr>
      </w:pPr>
      <w:r>
        <w:t>Dördüncü kuvvet</w:t>
      </w:r>
    </w:p>
    <w:p w:rsidR="00D23751" w:rsidRDefault="00D23751" w:rsidP="00D23751">
      <w:pPr>
        <w:numPr>
          <w:ilvl w:val="0"/>
          <w:numId w:val="9"/>
        </w:numPr>
        <w:spacing w:after="0" w:line="240" w:lineRule="auto"/>
        <w:ind w:left="1077" w:hanging="357"/>
        <w:jc w:val="both"/>
        <w:rPr>
          <w:bCs/>
          <w:color w:val="000000"/>
        </w:rPr>
      </w:pPr>
      <w:r>
        <w:rPr>
          <w:bCs/>
          <w:color w:val="000000"/>
        </w:rPr>
        <w:t>Güçlerin sözcüsü</w:t>
      </w:r>
    </w:p>
    <w:p w:rsidR="00D23751" w:rsidRPr="00FA316C" w:rsidRDefault="00D23751" w:rsidP="00D23751">
      <w:pPr>
        <w:numPr>
          <w:ilvl w:val="0"/>
          <w:numId w:val="9"/>
        </w:numPr>
        <w:spacing w:after="0" w:line="240" w:lineRule="auto"/>
        <w:ind w:left="1077" w:hanging="357"/>
        <w:jc w:val="both"/>
        <w:rPr>
          <w:bCs/>
          <w:color w:val="000000"/>
        </w:rPr>
      </w:pPr>
      <w:r>
        <w:rPr>
          <w:bCs/>
          <w:color w:val="000000"/>
        </w:rPr>
        <w:t>Hak ihlalcisi</w:t>
      </w:r>
    </w:p>
    <w:p w:rsidR="00D23751" w:rsidRDefault="00D23751" w:rsidP="00D23751"/>
    <w:p w:rsidR="00D23751" w:rsidRDefault="00D23751" w:rsidP="00D23751"/>
    <w:p w:rsidR="00D23751" w:rsidRDefault="00D23751" w:rsidP="00D23751"/>
    <w:p w:rsidR="00D23751" w:rsidRDefault="00D23751" w:rsidP="00D23751">
      <w:r>
        <w:t xml:space="preserve">Cevaplar </w:t>
      </w:r>
    </w:p>
    <w:p w:rsidR="00D23751" w:rsidRDefault="00D23751" w:rsidP="00D23751">
      <w:r>
        <w:t>1.</w:t>
      </w:r>
      <w:proofErr w:type="gramStart"/>
      <w:r>
        <w:t>C ,2</w:t>
      </w:r>
      <w:proofErr w:type="gramEnd"/>
      <w:r>
        <w:t>.D ,3.A ,4.B ,5.E ,6.C ,7.E ,8.A ,9.D ,10.B</w:t>
      </w:r>
    </w:p>
    <w:p w:rsidR="00D23751" w:rsidRDefault="00D23751" w:rsidP="00D23751"/>
    <w:p w:rsidR="00D23751" w:rsidRDefault="00D23751" w:rsidP="00D23751"/>
    <w:p w:rsidR="00D23751" w:rsidRDefault="00D23751" w:rsidP="00D23751"/>
    <w:p w:rsidR="00D23751" w:rsidRDefault="00D23751" w:rsidP="00D23751"/>
    <w:p w:rsidR="00D23751" w:rsidRDefault="00D23751" w:rsidP="00D23751">
      <w:pPr>
        <w:spacing w:after="0"/>
        <w:rPr>
          <w:b/>
          <w:bCs/>
          <w:sz w:val="28"/>
          <w:szCs w:val="28"/>
          <w:u w:val="single"/>
        </w:rPr>
      </w:pPr>
      <w:r w:rsidRPr="000A5CAF">
        <w:rPr>
          <w:b/>
          <w:sz w:val="28"/>
          <w:szCs w:val="28"/>
          <w:u w:val="single"/>
        </w:rPr>
        <w:lastRenderedPageBreak/>
        <w:t xml:space="preserve">ÜNİTE -2- </w:t>
      </w:r>
      <w:r w:rsidRPr="000A5CAF">
        <w:rPr>
          <w:b/>
          <w:bCs/>
          <w:sz w:val="28"/>
          <w:szCs w:val="28"/>
          <w:u w:val="single"/>
        </w:rPr>
        <w:t>KİTLE İLETİŞİM HUKUKUNUN TEMELLERİ</w:t>
      </w:r>
    </w:p>
    <w:p w:rsidR="00D23751" w:rsidRDefault="00D23751" w:rsidP="00D23751">
      <w:pPr>
        <w:spacing w:after="0"/>
        <w:jc w:val="both"/>
        <w:rPr>
          <w:b/>
        </w:rPr>
      </w:pPr>
      <w:r w:rsidRPr="00AC5D1F">
        <w:rPr>
          <w:b/>
        </w:rPr>
        <w:t>KİTLE İLETİŞİM HUKUKUNUN ULUSLARARASI KAYNAKLARI</w:t>
      </w:r>
    </w:p>
    <w:p w:rsidR="00D23751" w:rsidRPr="00F35846" w:rsidRDefault="00D23751" w:rsidP="00D23751">
      <w:pPr>
        <w:spacing w:after="0"/>
        <w:jc w:val="both"/>
        <w:rPr>
          <w:sz w:val="21"/>
          <w:szCs w:val="21"/>
        </w:rPr>
      </w:pPr>
      <w:proofErr w:type="gramStart"/>
      <w:r w:rsidRPr="00F35846">
        <w:rPr>
          <w:sz w:val="21"/>
          <w:szCs w:val="21"/>
        </w:rPr>
        <w:t>Birleşmiş Milletler (BM) Genel Kurulu’nda 10 Aralık 1948’de kabul ve ilan edilen BM İnsan Hakları Evrensel Beyannamesinin 19. Maddesi, herkesin fikir ve anlatım özgürlüğüne hakkı bulunduğunu, bu hakkın fikirlerinden ötürü rahatsız edilmemek, ülke sınırları söz konusu olmaksızın, bilgi ve görüşleri her vasıta ile arama, alma ve yayma özgürlüğünü içerdiğini öngörmektedir.</w:t>
      </w:r>
      <w:proofErr w:type="gramEnd"/>
    </w:p>
    <w:p w:rsidR="00D23751" w:rsidRPr="00F35846" w:rsidRDefault="00D23751" w:rsidP="00D23751">
      <w:pPr>
        <w:spacing w:after="0"/>
        <w:jc w:val="both"/>
        <w:rPr>
          <w:sz w:val="21"/>
          <w:szCs w:val="21"/>
        </w:rPr>
      </w:pPr>
      <w:proofErr w:type="gramStart"/>
      <w:r w:rsidRPr="00F35846">
        <w:rPr>
          <w:sz w:val="21"/>
          <w:szCs w:val="21"/>
        </w:rPr>
        <w:t>6 Aralık 1966 tarihli, 2200A (XXI) sayılı BM Genel Kurul Kararıyla kabul edilerek imza, onay ve katılmaya açılan, 49. Maddesi uyarınca da 23 Mart 1976 tarihinde yürürlüğe giren</w:t>
      </w:r>
      <w:r w:rsidRPr="00F35846">
        <w:rPr>
          <w:bCs/>
          <w:color w:val="000000"/>
          <w:sz w:val="21"/>
          <w:szCs w:val="21"/>
        </w:rPr>
        <w:t xml:space="preserve"> </w:t>
      </w:r>
      <w:r w:rsidRPr="00F35846">
        <w:rPr>
          <w:b/>
          <w:bCs/>
          <w:i/>
          <w:color w:val="000000"/>
          <w:sz w:val="21"/>
          <w:szCs w:val="21"/>
        </w:rPr>
        <w:t>Birleşmiş Milletler</w:t>
      </w:r>
      <w:r w:rsidRPr="00F35846">
        <w:rPr>
          <w:b/>
          <w:i/>
          <w:color w:val="000000"/>
          <w:sz w:val="21"/>
          <w:szCs w:val="21"/>
        </w:rPr>
        <w:t xml:space="preserve"> </w:t>
      </w:r>
      <w:r w:rsidRPr="00F35846">
        <w:rPr>
          <w:b/>
          <w:i/>
          <w:sz w:val="21"/>
          <w:szCs w:val="21"/>
        </w:rPr>
        <w:t>Medeni ve Siyasi Haklara İlişkin Uluslararası Sözleşme</w:t>
      </w:r>
      <w:r w:rsidRPr="00F35846">
        <w:rPr>
          <w:b/>
          <w:sz w:val="21"/>
          <w:szCs w:val="21"/>
        </w:rPr>
        <w:t>nin</w:t>
      </w:r>
      <w:r w:rsidRPr="00F35846">
        <w:rPr>
          <w:sz w:val="21"/>
          <w:szCs w:val="21"/>
        </w:rPr>
        <w:t xml:space="preserve"> 19. maddesi de herkesin, kimsenin müdahalesi olmaksızın istediği düşünceye sahip olma hakkının bulunduğunu, herkesin, düşüncelerini açıklama hakkına sahip olduğunu; bu hakkın, herkesin, ülkesel sınırlara bağlı olmaksızın her çeşit bilgiyi ve fikri, sözlü, yazılı ya da basılı biçimde, sanat eserleri biçiminde ya da kendi seçeceği herhangi bir başka biçimde araştırma, edinme ve iletme özgürlüğünü de içerdiğini ifade etmektedir. </w:t>
      </w:r>
      <w:proofErr w:type="gramEnd"/>
    </w:p>
    <w:p w:rsidR="00D23751" w:rsidRPr="00F35846" w:rsidRDefault="00D23751" w:rsidP="00D23751">
      <w:pPr>
        <w:jc w:val="both"/>
        <w:rPr>
          <w:sz w:val="21"/>
          <w:szCs w:val="21"/>
        </w:rPr>
      </w:pPr>
      <w:proofErr w:type="gramStart"/>
      <w:r w:rsidRPr="00F35846">
        <w:rPr>
          <w:sz w:val="21"/>
          <w:szCs w:val="21"/>
        </w:rPr>
        <w:t>sıra</w:t>
      </w:r>
      <w:proofErr w:type="gramEnd"/>
      <w:r w:rsidRPr="00F35846">
        <w:rPr>
          <w:sz w:val="21"/>
          <w:szCs w:val="21"/>
        </w:rPr>
        <w:t xml:space="preserve"> Birleşmiş Milletler Eğitim, Bilim ve Kültür Teşkilatı (UNESCO) Genel Konferansının Paris’te yaptığı yirminci toplantısında 22 Kasım 1978 günü kabul ve ilan edilen</w:t>
      </w:r>
      <w:r w:rsidRPr="00F35846">
        <w:rPr>
          <w:bCs/>
          <w:color w:val="000000"/>
          <w:sz w:val="21"/>
          <w:szCs w:val="21"/>
        </w:rPr>
        <w:t xml:space="preserve"> </w:t>
      </w:r>
      <w:r w:rsidRPr="00F35846">
        <w:rPr>
          <w:bCs/>
          <w:i/>
          <w:color w:val="000000"/>
          <w:sz w:val="21"/>
          <w:szCs w:val="21"/>
        </w:rPr>
        <w:t xml:space="preserve">Kitle İletişim Araçlarının Barışın ve Uluslararası Anlayışın Güçlendirilmesine, İnsan Haklarının Geliştirilmesine ve Irkçılık, </w:t>
      </w:r>
      <w:proofErr w:type="spellStart"/>
      <w:r w:rsidRPr="00F35846">
        <w:rPr>
          <w:bCs/>
          <w:i/>
          <w:color w:val="000000"/>
          <w:sz w:val="21"/>
          <w:szCs w:val="21"/>
        </w:rPr>
        <w:t>Apartheid</w:t>
      </w:r>
      <w:proofErr w:type="spellEnd"/>
      <w:r w:rsidRPr="00F35846">
        <w:rPr>
          <w:bCs/>
          <w:i/>
          <w:color w:val="000000"/>
          <w:sz w:val="21"/>
          <w:szCs w:val="21"/>
        </w:rPr>
        <w:t xml:space="preserve"> ve Savaş Kışkırtıcılığı ile Mücadele Edilmesine Katkıda Bulunması ile İlgili Temel Prensipler Bildirisi</w:t>
      </w:r>
      <w:r w:rsidRPr="00F35846">
        <w:rPr>
          <w:bCs/>
          <w:color w:val="000000"/>
          <w:sz w:val="21"/>
          <w:szCs w:val="21"/>
        </w:rPr>
        <w:t xml:space="preserve"> de 10 </w:t>
      </w:r>
      <w:r w:rsidRPr="00F35846">
        <w:rPr>
          <w:sz w:val="21"/>
          <w:szCs w:val="21"/>
        </w:rPr>
        <w:t>maddelik bir ilkeler dizisidir.</w:t>
      </w:r>
    </w:p>
    <w:p w:rsidR="00D23751" w:rsidRPr="00F35846" w:rsidRDefault="00D23751" w:rsidP="00D23751">
      <w:pPr>
        <w:jc w:val="both"/>
        <w:rPr>
          <w:sz w:val="21"/>
          <w:szCs w:val="21"/>
        </w:rPr>
      </w:pPr>
      <w:r w:rsidRPr="00F35846">
        <w:rPr>
          <w:sz w:val="21"/>
          <w:szCs w:val="21"/>
        </w:rPr>
        <w:t>22.11.1969 tarihinde kabul edilen ve 18.7.1978 tarihinde yürürlüğe giren Amerikan İnsan Hakları Sözleşmesinin “Düşünceyi açıklama ve yayma” başlığını taşıyan 13. maddesine göre de “herkes, düşünceyi açıklama ve yayma özgürlüğüne sahiptir.</w:t>
      </w:r>
    </w:p>
    <w:p w:rsidR="00D23751" w:rsidRPr="00F35846" w:rsidRDefault="00D23751" w:rsidP="00D23751">
      <w:pPr>
        <w:rPr>
          <w:sz w:val="21"/>
          <w:szCs w:val="21"/>
        </w:rPr>
      </w:pPr>
      <w:r w:rsidRPr="00F35846">
        <w:rPr>
          <w:sz w:val="21"/>
          <w:szCs w:val="21"/>
        </w:rPr>
        <w:t xml:space="preserve">Avrupa İnsan Hakları Sözleşmesi ve Avrupa </w:t>
      </w:r>
      <w:proofErr w:type="spellStart"/>
      <w:r w:rsidRPr="00F35846">
        <w:rPr>
          <w:sz w:val="21"/>
          <w:szCs w:val="21"/>
        </w:rPr>
        <w:t>Sınırötesi</w:t>
      </w:r>
      <w:proofErr w:type="spellEnd"/>
      <w:r w:rsidRPr="00F35846">
        <w:rPr>
          <w:sz w:val="21"/>
          <w:szCs w:val="21"/>
        </w:rPr>
        <w:t xml:space="preserve"> Televizyon Sözleşmesi bağlayıcılığı olan başlıca iki Avrupa Konseyi belgesidir.</w:t>
      </w:r>
    </w:p>
    <w:p w:rsidR="00D23751" w:rsidRPr="00F35846" w:rsidRDefault="00D23751" w:rsidP="00D23751">
      <w:pPr>
        <w:jc w:val="both"/>
        <w:rPr>
          <w:sz w:val="21"/>
          <w:szCs w:val="21"/>
        </w:rPr>
      </w:pPr>
      <w:r w:rsidRPr="00F35846">
        <w:rPr>
          <w:b/>
          <w:sz w:val="21"/>
          <w:szCs w:val="21"/>
        </w:rPr>
        <w:t xml:space="preserve">Avrupa </w:t>
      </w:r>
      <w:proofErr w:type="spellStart"/>
      <w:r w:rsidRPr="00F35846">
        <w:rPr>
          <w:b/>
          <w:sz w:val="21"/>
          <w:szCs w:val="21"/>
        </w:rPr>
        <w:t>Sınırötesi</w:t>
      </w:r>
      <w:proofErr w:type="spellEnd"/>
      <w:r w:rsidRPr="00F35846">
        <w:rPr>
          <w:b/>
          <w:sz w:val="21"/>
          <w:szCs w:val="21"/>
        </w:rPr>
        <w:t xml:space="preserve"> Televizyon Sözleşmesi,</w:t>
      </w:r>
      <w:r w:rsidRPr="00F35846">
        <w:rPr>
          <w:sz w:val="21"/>
          <w:szCs w:val="21"/>
        </w:rPr>
        <w:t xml:space="preserve"> Avrupa Konseyi’nin daha önce radyo ve televizyon yayınları ile ilgili almış oldukları kararları da dikkate alarak, özgür bilgi ve düşünce akışının ve yayıncı bağımsızlığının ilkelerine bağlı kalarak haber, program ve reklamlarla ilgili düzenlemeler getirme amacı ile hazırlanmıştır. 5 Mayıs 1989’da </w:t>
      </w:r>
      <w:proofErr w:type="spellStart"/>
      <w:r w:rsidRPr="00F35846">
        <w:rPr>
          <w:sz w:val="21"/>
          <w:szCs w:val="21"/>
        </w:rPr>
        <w:t>Strasbourg’da</w:t>
      </w:r>
      <w:proofErr w:type="spellEnd"/>
      <w:r w:rsidRPr="00F35846">
        <w:rPr>
          <w:sz w:val="21"/>
          <w:szCs w:val="21"/>
        </w:rPr>
        <w:t xml:space="preserve"> imzalanan sözleşme, 1 Mayıs 1993’te yürürlüğe girmiştir.</w:t>
      </w:r>
    </w:p>
    <w:p w:rsidR="00D23751" w:rsidRPr="00F35846" w:rsidRDefault="00D23751" w:rsidP="00D23751">
      <w:pPr>
        <w:jc w:val="both"/>
        <w:rPr>
          <w:sz w:val="21"/>
          <w:szCs w:val="21"/>
        </w:rPr>
      </w:pPr>
      <w:r w:rsidRPr="00F35846">
        <w:rPr>
          <w:b/>
          <w:sz w:val="21"/>
          <w:szCs w:val="21"/>
        </w:rPr>
        <w:lastRenderedPageBreak/>
        <w:t xml:space="preserve">Türkiye Avrupa </w:t>
      </w:r>
      <w:proofErr w:type="spellStart"/>
      <w:r w:rsidRPr="00F35846">
        <w:rPr>
          <w:b/>
          <w:sz w:val="21"/>
          <w:szCs w:val="21"/>
        </w:rPr>
        <w:t>Sınırötesi</w:t>
      </w:r>
      <w:proofErr w:type="spellEnd"/>
      <w:r w:rsidRPr="00F35846">
        <w:rPr>
          <w:b/>
          <w:sz w:val="21"/>
          <w:szCs w:val="21"/>
        </w:rPr>
        <w:t xml:space="preserve"> Televizyon Sözleşmesini </w:t>
      </w:r>
      <w:r w:rsidRPr="00F35846">
        <w:rPr>
          <w:sz w:val="21"/>
          <w:szCs w:val="21"/>
        </w:rPr>
        <w:t>7 Ekim 1992’te imzalamış, sözleşme, 4.11.1993 tarihinde 3915 sayılı Kanun ile onaylanmıştır.</w:t>
      </w:r>
    </w:p>
    <w:p w:rsidR="00D23751" w:rsidRPr="00F35846" w:rsidRDefault="00D23751" w:rsidP="00D23751">
      <w:pPr>
        <w:jc w:val="both"/>
        <w:rPr>
          <w:sz w:val="21"/>
          <w:szCs w:val="21"/>
        </w:rPr>
      </w:pPr>
      <w:r w:rsidRPr="00F35846">
        <w:rPr>
          <w:b/>
          <w:sz w:val="21"/>
          <w:szCs w:val="21"/>
        </w:rPr>
        <w:t>Avrupa İnsan Hakları Sözleşmesi sisteminde geniş anlamda ifade,</w:t>
      </w:r>
      <w:r w:rsidRPr="00F35846">
        <w:rPr>
          <w:sz w:val="21"/>
          <w:szCs w:val="21"/>
        </w:rPr>
        <w:t xml:space="preserve"> diğer bir anlatımla iletişim, kanaat sahibi olma ve fikirleri açığa vurmanın çeşitli biçimleri, Sözleşmenin 8-11. maddelerinde düzenlenmiştir.</w:t>
      </w:r>
    </w:p>
    <w:p w:rsidR="00D23751" w:rsidRPr="00F35846" w:rsidRDefault="00D23751" w:rsidP="00D23751">
      <w:pPr>
        <w:spacing w:after="0"/>
        <w:jc w:val="both"/>
        <w:rPr>
          <w:b/>
          <w:sz w:val="21"/>
          <w:szCs w:val="21"/>
          <w:u w:val="single"/>
        </w:rPr>
      </w:pPr>
      <w:r w:rsidRPr="00F35846">
        <w:rPr>
          <w:b/>
          <w:sz w:val="21"/>
          <w:szCs w:val="21"/>
          <w:u w:val="single"/>
        </w:rPr>
        <w:t>Avrupa İnsan Hakları Sözleşmesinin 10. maddesi, ifade özgürlü</w:t>
      </w:r>
      <w:r w:rsidRPr="00F35846">
        <w:rPr>
          <w:b/>
          <w:sz w:val="21"/>
          <w:szCs w:val="21"/>
          <w:u w:val="single"/>
        </w:rPr>
        <w:softHyphen/>
        <w:t>ğünü (</w:t>
      </w:r>
      <w:proofErr w:type="spellStart"/>
      <w:r w:rsidRPr="00F35846">
        <w:rPr>
          <w:b/>
          <w:sz w:val="21"/>
          <w:szCs w:val="21"/>
          <w:u w:val="single"/>
        </w:rPr>
        <w:t>freedom</w:t>
      </w:r>
      <w:proofErr w:type="spellEnd"/>
      <w:r w:rsidRPr="00F35846">
        <w:rPr>
          <w:b/>
          <w:sz w:val="21"/>
          <w:szCs w:val="21"/>
          <w:u w:val="single"/>
        </w:rPr>
        <w:t xml:space="preserve"> of </w:t>
      </w:r>
      <w:proofErr w:type="spellStart"/>
      <w:r w:rsidRPr="00F35846">
        <w:rPr>
          <w:b/>
          <w:sz w:val="21"/>
          <w:szCs w:val="21"/>
          <w:u w:val="single"/>
        </w:rPr>
        <w:t>expression</w:t>
      </w:r>
      <w:proofErr w:type="spellEnd"/>
      <w:r w:rsidRPr="00F35846">
        <w:rPr>
          <w:b/>
          <w:sz w:val="21"/>
          <w:szCs w:val="21"/>
          <w:u w:val="single"/>
        </w:rPr>
        <w:t>) şu şekilde düzenlemektedir:</w:t>
      </w:r>
    </w:p>
    <w:p w:rsidR="00D23751" w:rsidRPr="00F35846" w:rsidRDefault="00D23751" w:rsidP="00D23751">
      <w:pPr>
        <w:spacing w:after="0"/>
        <w:jc w:val="both"/>
        <w:rPr>
          <w:sz w:val="21"/>
          <w:szCs w:val="21"/>
        </w:rPr>
      </w:pPr>
      <w:r w:rsidRPr="00F35846">
        <w:rPr>
          <w:b/>
          <w:sz w:val="21"/>
          <w:szCs w:val="21"/>
        </w:rPr>
        <w:t>1.</w:t>
      </w:r>
      <w:r w:rsidRPr="00F35846">
        <w:rPr>
          <w:sz w:val="21"/>
          <w:szCs w:val="21"/>
        </w:rPr>
        <w:t xml:space="preserve"> Herkes görüşlerini açıklama ve anlatım özgürlüğüne sahiptir. Bu hak, kanaat özgürlüğü ile kamu otoritelerinin müdahalesi ve ülke sınırları söz konusu olmaksızın haber veya fikir alma ve verme özgürlüğünü de içe</w:t>
      </w:r>
      <w:r w:rsidRPr="00F35846">
        <w:rPr>
          <w:sz w:val="21"/>
          <w:szCs w:val="21"/>
        </w:rPr>
        <w:softHyphen/>
        <w:t>rir. Bu madde, devletlerin radyo, televizyon ve sinema işletmelerini bir izin re</w:t>
      </w:r>
      <w:r w:rsidRPr="00F35846">
        <w:rPr>
          <w:sz w:val="21"/>
          <w:szCs w:val="21"/>
        </w:rPr>
        <w:softHyphen/>
        <w:t xml:space="preserve">jimine bağlı tutmalarına engel değildir. </w:t>
      </w:r>
    </w:p>
    <w:p w:rsidR="00D23751" w:rsidRPr="00F35846" w:rsidRDefault="00D23751" w:rsidP="00D23751">
      <w:pPr>
        <w:spacing w:after="0"/>
        <w:jc w:val="both"/>
        <w:rPr>
          <w:sz w:val="21"/>
          <w:szCs w:val="21"/>
        </w:rPr>
      </w:pPr>
      <w:proofErr w:type="gramStart"/>
      <w:r w:rsidRPr="00F35846">
        <w:rPr>
          <w:b/>
          <w:sz w:val="21"/>
          <w:szCs w:val="21"/>
        </w:rPr>
        <w:t xml:space="preserve">2. </w:t>
      </w:r>
      <w:r w:rsidRPr="00F35846">
        <w:rPr>
          <w:sz w:val="21"/>
          <w:szCs w:val="21"/>
        </w:rPr>
        <w:t>Kullanılması görev ve sorumluluk yükleyen bu özgürlükler; demok</w:t>
      </w:r>
      <w:r w:rsidRPr="00F35846">
        <w:rPr>
          <w:sz w:val="21"/>
          <w:szCs w:val="21"/>
        </w:rPr>
        <w:softHyphen/>
        <w:t>ratik bir toplumda zorunlu tedbirler niteliğinde olarak, ulusal güvenliğin, toprak bütünlüğünün veya kamu emniyetinin korunması, kamu düzeninin sağlanması ve suç işlenmesinin önlenmesi, sağlığın veya ahlâkın, başkaları</w:t>
      </w:r>
      <w:r w:rsidRPr="00F35846">
        <w:rPr>
          <w:sz w:val="21"/>
          <w:szCs w:val="21"/>
        </w:rPr>
        <w:softHyphen/>
        <w:t>nın şöhret ve haklarının korunması, gizli kalması gereken haberlerin yayıl</w:t>
      </w:r>
      <w:r w:rsidRPr="00F35846">
        <w:rPr>
          <w:sz w:val="21"/>
          <w:szCs w:val="21"/>
        </w:rPr>
        <w:softHyphen/>
        <w:t>masına engel olunması veya yargı organının otorite ve tarafsızlığının sağ</w:t>
      </w:r>
      <w:r w:rsidRPr="00F35846">
        <w:rPr>
          <w:sz w:val="21"/>
          <w:szCs w:val="21"/>
        </w:rPr>
        <w:softHyphen/>
        <w:t xml:space="preserve">lanması için kanunla öngörülen bazı usullere, şartlara, sınırlamalara ve yaptırımlara bağlanabilir.” </w:t>
      </w:r>
      <w:proofErr w:type="gramEnd"/>
    </w:p>
    <w:p w:rsidR="00D23751" w:rsidRPr="00F35846" w:rsidRDefault="00D23751" w:rsidP="00D23751">
      <w:pPr>
        <w:spacing w:after="0"/>
        <w:jc w:val="both"/>
        <w:rPr>
          <w:sz w:val="21"/>
          <w:szCs w:val="21"/>
        </w:rPr>
      </w:pPr>
    </w:p>
    <w:p w:rsidR="00D23751" w:rsidRPr="00F35846" w:rsidRDefault="00D23751" w:rsidP="00D23751">
      <w:pPr>
        <w:jc w:val="both"/>
        <w:rPr>
          <w:b/>
          <w:sz w:val="21"/>
          <w:szCs w:val="21"/>
        </w:rPr>
      </w:pPr>
      <w:r w:rsidRPr="00F35846">
        <w:rPr>
          <w:b/>
          <w:sz w:val="21"/>
          <w:szCs w:val="21"/>
        </w:rPr>
        <w:t>ABD’nin basın özgürlüğünün anayasal düzeyde güvenceye alındığı ilk devlet olduğu söylenebilir.</w:t>
      </w:r>
    </w:p>
    <w:p w:rsidR="00D23751" w:rsidRPr="00F35846" w:rsidRDefault="00D23751" w:rsidP="00D23751">
      <w:pPr>
        <w:jc w:val="both"/>
        <w:rPr>
          <w:sz w:val="21"/>
          <w:szCs w:val="21"/>
        </w:rPr>
      </w:pPr>
      <w:r w:rsidRPr="00F35846">
        <w:rPr>
          <w:sz w:val="21"/>
          <w:szCs w:val="21"/>
        </w:rPr>
        <w:t>İlk “Basın Özgürlüğü Kanunu”nun ise 1766’da İsveç’te yapıldığı belirtilmektedir.</w:t>
      </w:r>
    </w:p>
    <w:p w:rsidR="00D23751" w:rsidRPr="00F35846" w:rsidRDefault="00D23751" w:rsidP="00D23751">
      <w:pPr>
        <w:jc w:val="both"/>
        <w:rPr>
          <w:bCs/>
          <w:sz w:val="21"/>
          <w:szCs w:val="21"/>
        </w:rPr>
      </w:pPr>
      <w:r w:rsidRPr="00F35846">
        <w:rPr>
          <w:b/>
          <w:bCs/>
          <w:sz w:val="21"/>
          <w:szCs w:val="21"/>
        </w:rPr>
        <w:t>İlk Osmanlı Anayasal gelişmesi olarak nitelenen</w:t>
      </w:r>
      <w:r w:rsidRPr="00F35846">
        <w:rPr>
          <w:bCs/>
          <w:sz w:val="21"/>
          <w:szCs w:val="21"/>
        </w:rPr>
        <w:t xml:space="preserve"> 1808 tarihli </w:t>
      </w:r>
      <w:proofErr w:type="spellStart"/>
      <w:r w:rsidRPr="00F35846">
        <w:rPr>
          <w:bCs/>
          <w:sz w:val="21"/>
          <w:szCs w:val="21"/>
        </w:rPr>
        <w:t>Sened</w:t>
      </w:r>
      <w:proofErr w:type="spellEnd"/>
      <w:r w:rsidRPr="00F35846">
        <w:rPr>
          <w:bCs/>
          <w:sz w:val="21"/>
          <w:szCs w:val="21"/>
        </w:rPr>
        <w:t xml:space="preserve">-i İttifak, anayasal gelişmeler zincirinin ikinci halkası olan 1839 tarihli Gülhane </w:t>
      </w:r>
      <w:proofErr w:type="spellStart"/>
      <w:r w:rsidRPr="00F35846">
        <w:rPr>
          <w:bCs/>
          <w:sz w:val="21"/>
          <w:szCs w:val="21"/>
        </w:rPr>
        <w:t>Hatt</w:t>
      </w:r>
      <w:proofErr w:type="spellEnd"/>
      <w:r w:rsidRPr="00F35846">
        <w:rPr>
          <w:bCs/>
          <w:sz w:val="21"/>
          <w:szCs w:val="21"/>
        </w:rPr>
        <w:t>-ı Hümayunu (Tanzimat Fermanı) ve onu takip eden 1856 tarihli Islahat Fermanı, temel hak özgürlüklerden bazılarına yer verse de basın-yayın faaliyetleri konusunda bir hüküm içermemekteydi.</w:t>
      </w:r>
    </w:p>
    <w:p w:rsidR="00D23751" w:rsidRPr="00F35846" w:rsidRDefault="00D23751" w:rsidP="00D23751">
      <w:pPr>
        <w:jc w:val="both"/>
        <w:rPr>
          <w:bCs/>
          <w:sz w:val="21"/>
          <w:szCs w:val="21"/>
        </w:rPr>
      </w:pPr>
      <w:r w:rsidRPr="00F35846">
        <w:rPr>
          <w:bCs/>
          <w:sz w:val="21"/>
          <w:szCs w:val="21"/>
        </w:rPr>
        <w:t xml:space="preserve">1875 tarihinde çıkarılan Adalet </w:t>
      </w:r>
      <w:proofErr w:type="spellStart"/>
      <w:r w:rsidRPr="00F35846">
        <w:rPr>
          <w:bCs/>
          <w:sz w:val="21"/>
          <w:szCs w:val="21"/>
        </w:rPr>
        <w:t>Fermanı’ında</w:t>
      </w:r>
      <w:proofErr w:type="spellEnd"/>
      <w:r w:rsidRPr="00F35846">
        <w:rPr>
          <w:bCs/>
          <w:sz w:val="21"/>
          <w:szCs w:val="21"/>
        </w:rPr>
        <w:t xml:space="preserve"> </w:t>
      </w:r>
      <w:proofErr w:type="spellStart"/>
      <w:r w:rsidRPr="00F35846">
        <w:rPr>
          <w:bCs/>
          <w:sz w:val="21"/>
          <w:szCs w:val="21"/>
        </w:rPr>
        <w:t>gayrımüslimlerin</w:t>
      </w:r>
      <w:proofErr w:type="spellEnd"/>
      <w:r w:rsidRPr="00F35846">
        <w:rPr>
          <w:bCs/>
          <w:sz w:val="21"/>
          <w:szCs w:val="21"/>
        </w:rPr>
        <w:t xml:space="preserve"> hak ve hürriyetlerinin tanınması bağlamında haberleşme ile ilgili bir ibareye yer verilmiştir</w:t>
      </w:r>
    </w:p>
    <w:p w:rsidR="00D23751" w:rsidRPr="00F35846" w:rsidRDefault="00D23751" w:rsidP="00D23751">
      <w:pPr>
        <w:jc w:val="both"/>
        <w:rPr>
          <w:bCs/>
          <w:sz w:val="21"/>
          <w:szCs w:val="21"/>
        </w:rPr>
      </w:pPr>
      <w:r w:rsidRPr="00F35846">
        <w:rPr>
          <w:b/>
          <w:bCs/>
          <w:sz w:val="21"/>
          <w:szCs w:val="21"/>
        </w:rPr>
        <w:t>İlk Osmanlı Anayasası</w:t>
      </w:r>
      <w:r w:rsidRPr="00F35846">
        <w:rPr>
          <w:bCs/>
          <w:sz w:val="21"/>
          <w:szCs w:val="21"/>
        </w:rPr>
        <w:t xml:space="preserve"> olan 1876 tarihli Kanun-ı Esasi, açıkça basın hürriyetini tanıyan ve bunun kanunla sınırlanabileceğini öngören bir hüküm içermekteydi. Kanun-ı Esasi’nin 12. maddesi basının, kanun dairesinde serbest olduğunu belirten bir düzenlemeye yer vermiştir. </w:t>
      </w:r>
      <w:r w:rsidRPr="00F35846">
        <w:rPr>
          <w:bCs/>
          <w:sz w:val="21"/>
          <w:szCs w:val="21"/>
        </w:rPr>
        <w:lastRenderedPageBreak/>
        <w:t>Bu anayasada</w:t>
      </w:r>
      <w:r w:rsidRPr="00F35846">
        <w:rPr>
          <w:b/>
          <w:bCs/>
          <w:sz w:val="21"/>
          <w:szCs w:val="21"/>
        </w:rPr>
        <w:t xml:space="preserve"> İkinci Meşrutiyetin ardından 1909 yılında</w:t>
      </w:r>
      <w:r w:rsidRPr="00F35846">
        <w:rPr>
          <w:bCs/>
          <w:sz w:val="21"/>
          <w:szCs w:val="21"/>
        </w:rPr>
        <w:t xml:space="preserve"> yapılan değişiklikle basın hürriyetini güçlendirici bir cümle aynı maddeye eklenmiştir. Buna göre “basın, kanun dairesinde serbesttir. Hiçbir şekilde basımdan önce denetim ve incelemeye tabi tutulamaz.”</w:t>
      </w:r>
    </w:p>
    <w:p w:rsidR="00D23751" w:rsidRPr="00F35846" w:rsidRDefault="00D23751" w:rsidP="00D23751">
      <w:pPr>
        <w:jc w:val="both"/>
        <w:rPr>
          <w:bCs/>
          <w:sz w:val="21"/>
          <w:szCs w:val="21"/>
        </w:rPr>
      </w:pPr>
      <w:r w:rsidRPr="00F35846">
        <w:rPr>
          <w:b/>
          <w:bCs/>
          <w:sz w:val="21"/>
          <w:szCs w:val="21"/>
        </w:rPr>
        <w:t>Savaş koşullarında yapılan 1921 Anayasası</w:t>
      </w:r>
      <w:r w:rsidRPr="00F35846">
        <w:rPr>
          <w:bCs/>
          <w:sz w:val="21"/>
          <w:szCs w:val="21"/>
        </w:rPr>
        <w:t xml:space="preserve"> (Teşkilat-ı Esasiye Kanunu), temel hak ve özgürlüklere ilişkin herhangi bir hükme yer vermemekteydi. Bu dönemde Kanun-ı Esasinin de aynı zamanda yürürlükte bulunduğu kabul edilmektedir. Bu sebeple 1909 tarihli değişiklikle son halini alan düzenlemenin 1921 Anayasası döneminde de geçerliliğini koruduğu söylenebilir. </w:t>
      </w:r>
    </w:p>
    <w:p w:rsidR="00D23751" w:rsidRPr="00F35846" w:rsidRDefault="00D23751" w:rsidP="00D23751">
      <w:pPr>
        <w:jc w:val="both"/>
        <w:rPr>
          <w:bCs/>
          <w:sz w:val="21"/>
          <w:szCs w:val="21"/>
        </w:rPr>
      </w:pPr>
      <w:r w:rsidRPr="00F35846">
        <w:rPr>
          <w:bCs/>
          <w:sz w:val="21"/>
          <w:szCs w:val="21"/>
        </w:rPr>
        <w:t xml:space="preserve">Temel hak ve özgürlükler rejimi bakımından önceki anayasalara nazaran özgürlükçü ve güvenceli bir düzen öngören </w:t>
      </w:r>
      <w:r w:rsidRPr="00F35846">
        <w:rPr>
          <w:b/>
          <w:bCs/>
          <w:sz w:val="21"/>
          <w:szCs w:val="21"/>
        </w:rPr>
        <w:t>1961 Anayasası</w:t>
      </w:r>
      <w:r w:rsidRPr="00F35846">
        <w:rPr>
          <w:bCs/>
          <w:sz w:val="21"/>
          <w:szCs w:val="21"/>
        </w:rPr>
        <w:t>, kitle iletişimine ilişkin çeşitli hükümlere yer vermiştir.</w:t>
      </w:r>
    </w:p>
    <w:p w:rsidR="00D23751" w:rsidRPr="00F35846" w:rsidRDefault="00D23751" w:rsidP="00D23751">
      <w:pPr>
        <w:jc w:val="both"/>
        <w:rPr>
          <w:sz w:val="21"/>
          <w:szCs w:val="21"/>
        </w:rPr>
      </w:pPr>
      <w:r w:rsidRPr="00F35846">
        <w:rPr>
          <w:b/>
          <w:bCs/>
          <w:color w:val="000000"/>
          <w:sz w:val="21"/>
          <w:szCs w:val="21"/>
        </w:rPr>
        <w:t>1982 tarihli Türkiye Cumhuriyeti Anayasasının</w:t>
      </w:r>
      <w:r w:rsidRPr="00F35846">
        <w:rPr>
          <w:bCs/>
          <w:color w:val="000000"/>
          <w:sz w:val="21"/>
          <w:szCs w:val="21"/>
        </w:rPr>
        <w:t xml:space="preserve"> 13. maddesi,</w:t>
      </w:r>
      <w:r w:rsidRPr="00F35846">
        <w:rPr>
          <w:b/>
          <w:bCs/>
          <w:sz w:val="21"/>
          <w:szCs w:val="21"/>
        </w:rPr>
        <w:t xml:space="preserve"> </w:t>
      </w:r>
      <w:r w:rsidRPr="00F35846">
        <w:rPr>
          <w:bCs/>
          <w:sz w:val="21"/>
          <w:szCs w:val="21"/>
        </w:rPr>
        <w:t>temel hak ve hürriyetlerin</w:t>
      </w:r>
      <w:r w:rsidRPr="00F35846">
        <w:rPr>
          <w:sz w:val="21"/>
          <w:szCs w:val="21"/>
        </w:rPr>
        <w:t>, özlerine dokunulmaksızın yalnızca Anayasanın ilgili maddelerinde belirtilen sebeplere bağlı olarak ve ancak kanunla sınırlanabileceğini, bu sınırlamaların, Anayasanın sözüne ve ruhuna, demokratik toplum düzeninin ve lâik Cumhuriyetin gereklerine ve ölçülülük ilkesine aykırı olamayacağını hükme bağlamıştır.</w:t>
      </w:r>
    </w:p>
    <w:p w:rsidR="00D23751" w:rsidRPr="00F35846" w:rsidRDefault="00D23751" w:rsidP="00D23751">
      <w:pPr>
        <w:jc w:val="both"/>
        <w:rPr>
          <w:bCs/>
          <w:sz w:val="21"/>
          <w:szCs w:val="21"/>
        </w:rPr>
      </w:pPr>
      <w:r w:rsidRPr="00F35846">
        <w:rPr>
          <w:b/>
          <w:bCs/>
          <w:sz w:val="21"/>
          <w:szCs w:val="21"/>
        </w:rPr>
        <w:t>1982 Anayasası’nın “</w:t>
      </w:r>
      <w:r w:rsidRPr="00F35846">
        <w:rPr>
          <w:b/>
          <w:sz w:val="21"/>
          <w:szCs w:val="21"/>
        </w:rPr>
        <w:t>Haberleşme hürriyeti</w:t>
      </w:r>
      <w:r w:rsidRPr="00F35846">
        <w:rPr>
          <w:b/>
          <w:bCs/>
          <w:sz w:val="21"/>
          <w:szCs w:val="21"/>
        </w:rPr>
        <w:t>”</w:t>
      </w:r>
      <w:r w:rsidRPr="00F35846">
        <w:rPr>
          <w:bCs/>
          <w:sz w:val="21"/>
          <w:szCs w:val="21"/>
        </w:rPr>
        <w:t xml:space="preserve"> başlıklı 22. maddesinde</w:t>
      </w:r>
      <w:r w:rsidRPr="00F35846">
        <w:rPr>
          <w:rFonts w:ascii="Segoe UI" w:hAnsi="Segoe UI" w:cs="Segoe UI"/>
          <w:color w:val="555555"/>
          <w:sz w:val="21"/>
          <w:szCs w:val="21"/>
          <w:shd w:val="clear" w:color="auto" w:fill="FFFFFF"/>
        </w:rPr>
        <w:t xml:space="preserve"> “</w:t>
      </w:r>
      <w:r w:rsidRPr="00F35846">
        <w:rPr>
          <w:bCs/>
          <w:sz w:val="21"/>
          <w:szCs w:val="21"/>
        </w:rPr>
        <w:t>herkes, haberleşme hürriyetine  sahiptir. Haberleşmenin  gizliliği esastır” denildikten sonra bu hürriyetin hangi özel sınırlama sebeplerine istinaden sınırlandırılabileceği sayılmıştır.</w:t>
      </w:r>
    </w:p>
    <w:p w:rsidR="00D23751" w:rsidRPr="00F35846" w:rsidRDefault="00D23751" w:rsidP="00D23751">
      <w:pPr>
        <w:jc w:val="both"/>
        <w:rPr>
          <w:bCs/>
          <w:sz w:val="21"/>
          <w:szCs w:val="21"/>
        </w:rPr>
      </w:pPr>
      <w:r w:rsidRPr="00F35846">
        <w:rPr>
          <w:bCs/>
          <w:sz w:val="21"/>
          <w:szCs w:val="21"/>
        </w:rPr>
        <w:t>Herkesin, düşünce ve kanaat hürriyetine sahip olduğunu bildiren 25. maddenin ardından gelen 26. madde, düşünceyi açıklama ve yayma hürriyetini düzenlemektedir.</w:t>
      </w:r>
    </w:p>
    <w:p w:rsidR="00D23751" w:rsidRPr="00F35846" w:rsidRDefault="00D23751" w:rsidP="00D23751">
      <w:pPr>
        <w:jc w:val="both"/>
        <w:rPr>
          <w:bCs/>
          <w:sz w:val="21"/>
          <w:szCs w:val="21"/>
        </w:rPr>
      </w:pPr>
      <w:r w:rsidRPr="00F35846">
        <w:rPr>
          <w:bCs/>
          <w:sz w:val="21"/>
          <w:szCs w:val="21"/>
        </w:rPr>
        <w:t>Anayasa, 27. maddesinde bilim ve sanat hürriyetine yer verdikten sonra 28. maddesinde 1961 Anayasasındaki hükme benzer şekilde; basının hür olduğunu belirtmiş, basının sansür edilemeyeceğini, basımevi kurmanın izin alma ve malî teminat yatırma şartına bağlanamayacağını bildiren ek güvencelere yer vermiştir.</w:t>
      </w:r>
    </w:p>
    <w:p w:rsidR="00D23751" w:rsidRPr="00F35846" w:rsidRDefault="00D23751" w:rsidP="00D23751">
      <w:pPr>
        <w:jc w:val="both"/>
        <w:rPr>
          <w:bCs/>
          <w:sz w:val="21"/>
          <w:szCs w:val="21"/>
        </w:rPr>
      </w:pPr>
      <w:r w:rsidRPr="00F35846">
        <w:rPr>
          <w:bCs/>
          <w:sz w:val="21"/>
          <w:szCs w:val="21"/>
        </w:rPr>
        <w:t>1982 Anayasası, sadece belirli malî gücü bulunanların kitle iletişim faaliyetleri yapabilmesini engellemek bakımından süreli ve süresiz yayın hakkını düzenlediği 29. maddesinde süreli veya süresiz yayının önceden izin alma ve malî teminat yatırma şartına bağlanamayacağını kaydetmiştir.</w:t>
      </w:r>
    </w:p>
    <w:p w:rsidR="00D23751" w:rsidRPr="00F35846" w:rsidRDefault="00D23751" w:rsidP="00D23751">
      <w:pPr>
        <w:jc w:val="both"/>
        <w:rPr>
          <w:bCs/>
          <w:sz w:val="21"/>
          <w:szCs w:val="21"/>
        </w:rPr>
      </w:pPr>
      <w:r w:rsidRPr="00F35846">
        <w:rPr>
          <w:bCs/>
          <w:sz w:val="21"/>
          <w:szCs w:val="21"/>
        </w:rPr>
        <w:lastRenderedPageBreak/>
        <w:t>Anayasada kitle iletişim alanına ilişkin bir diğer hüküm ise  32. maddedeki düzeltme ve cevap hakkıdır.</w:t>
      </w:r>
    </w:p>
    <w:p w:rsidR="00D23751" w:rsidRPr="00F35846" w:rsidRDefault="00D23751" w:rsidP="00D23751">
      <w:pPr>
        <w:jc w:val="both"/>
        <w:rPr>
          <w:bCs/>
          <w:sz w:val="21"/>
          <w:szCs w:val="21"/>
        </w:rPr>
      </w:pPr>
      <w:r w:rsidRPr="00F35846">
        <w:rPr>
          <w:bCs/>
          <w:sz w:val="21"/>
          <w:szCs w:val="21"/>
        </w:rPr>
        <w:t xml:space="preserve">Türkiye’de ilk gazetenin yayımlandığı 1860’ta Osmanlı Devletinin kitle iletişim alanını düzenleyen bir mevzuatı bulunmamaktaydı. </w:t>
      </w:r>
      <w:r w:rsidRPr="00F35846">
        <w:rPr>
          <w:b/>
          <w:bCs/>
          <w:sz w:val="21"/>
          <w:szCs w:val="21"/>
        </w:rPr>
        <w:t xml:space="preserve">Bu dönemde basına ilişkin ilk düzenleme 1864 tarihli </w:t>
      </w:r>
      <w:r w:rsidRPr="00F35846">
        <w:rPr>
          <w:b/>
          <w:bCs/>
          <w:i/>
          <w:sz w:val="21"/>
          <w:szCs w:val="21"/>
        </w:rPr>
        <w:t>Matbuat Nizamnamesi</w:t>
      </w:r>
      <w:r w:rsidRPr="00F35846">
        <w:rPr>
          <w:b/>
          <w:bCs/>
          <w:sz w:val="21"/>
          <w:szCs w:val="21"/>
        </w:rPr>
        <w:t>dir.</w:t>
      </w:r>
      <w:r w:rsidRPr="00F35846">
        <w:rPr>
          <w:bCs/>
          <w:sz w:val="21"/>
          <w:szCs w:val="21"/>
        </w:rPr>
        <w:t xml:space="preserve"> Bu metin 1852 tarihli Fransız Kanunundan alınmış olup 1909 yılında çıkarılan Matbuat Kanunu’na kadar yürürlükte kalmıştır.</w:t>
      </w:r>
    </w:p>
    <w:p w:rsidR="00D23751" w:rsidRPr="00F35846" w:rsidRDefault="00D23751" w:rsidP="00D23751">
      <w:pPr>
        <w:jc w:val="both"/>
        <w:rPr>
          <w:sz w:val="21"/>
          <w:szCs w:val="21"/>
        </w:rPr>
      </w:pPr>
      <w:r w:rsidRPr="00F35846">
        <w:rPr>
          <w:sz w:val="21"/>
          <w:szCs w:val="21"/>
        </w:rPr>
        <w:t xml:space="preserve">Cumhuriyet döneminin </w:t>
      </w:r>
      <w:r w:rsidRPr="00F35846">
        <w:rPr>
          <w:b/>
          <w:sz w:val="21"/>
          <w:szCs w:val="21"/>
        </w:rPr>
        <w:t xml:space="preserve">basına ilişkin ilk yasal düzenlemesi </w:t>
      </w:r>
      <w:r w:rsidRPr="00F35846">
        <w:rPr>
          <w:sz w:val="21"/>
          <w:szCs w:val="21"/>
        </w:rPr>
        <w:t>1931 tarihli Matbuat Kanunu olmuştur.</w:t>
      </w:r>
    </w:p>
    <w:p w:rsidR="00D23751" w:rsidRPr="00F35846" w:rsidRDefault="00D23751" w:rsidP="00D23751">
      <w:pPr>
        <w:rPr>
          <w:bCs/>
          <w:sz w:val="21"/>
          <w:szCs w:val="21"/>
        </w:rPr>
      </w:pPr>
      <w:r w:rsidRPr="00F35846">
        <w:rPr>
          <w:b/>
          <w:bCs/>
          <w:sz w:val="21"/>
          <w:szCs w:val="21"/>
        </w:rPr>
        <w:t>Bugün Türkiye’de</w:t>
      </w:r>
      <w:r w:rsidRPr="00F35846">
        <w:rPr>
          <w:bCs/>
          <w:sz w:val="21"/>
          <w:szCs w:val="21"/>
        </w:rPr>
        <w:t xml:space="preserve">, 2004 yılında çıkarılan 5187 sayılı </w:t>
      </w:r>
      <w:r w:rsidRPr="00F35846">
        <w:rPr>
          <w:b/>
          <w:bCs/>
          <w:sz w:val="21"/>
          <w:szCs w:val="21"/>
        </w:rPr>
        <w:t>Basın Kanunu</w:t>
      </w:r>
      <w:r w:rsidRPr="00F35846">
        <w:rPr>
          <w:bCs/>
          <w:sz w:val="21"/>
          <w:szCs w:val="21"/>
        </w:rPr>
        <w:t xml:space="preserve"> yürürlüktedir.</w:t>
      </w:r>
    </w:p>
    <w:p w:rsidR="00D23751" w:rsidRPr="00F35846" w:rsidRDefault="00D23751" w:rsidP="00D23751">
      <w:pPr>
        <w:rPr>
          <w:sz w:val="21"/>
          <w:szCs w:val="21"/>
        </w:rPr>
      </w:pPr>
      <w:r w:rsidRPr="00F35846">
        <w:rPr>
          <w:sz w:val="21"/>
          <w:szCs w:val="21"/>
        </w:rPr>
        <w:t>Türkiye’de radyo televizyon yayıncılığı 1990 yılına kadar hukuken ve fiilen devlet eliyle Türkiye Radyo Televizyon Kurumu (TRT) tarafından yürütülmekteydi.</w:t>
      </w:r>
    </w:p>
    <w:p w:rsidR="00D23751" w:rsidRPr="00F35846" w:rsidRDefault="00D23751" w:rsidP="00D23751">
      <w:pPr>
        <w:rPr>
          <w:bCs/>
          <w:sz w:val="21"/>
          <w:szCs w:val="21"/>
        </w:rPr>
      </w:pPr>
      <w:r w:rsidRPr="00F35846">
        <w:rPr>
          <w:sz w:val="21"/>
          <w:szCs w:val="21"/>
        </w:rPr>
        <w:t>1993’te anayasa değişikliği ile yayıncılıktaki devlet tekeline son verilmiş ve 1994 yılında çıkarılan 3984 sayılı</w:t>
      </w:r>
      <w:r w:rsidRPr="00F35846">
        <w:rPr>
          <w:bCs/>
          <w:sz w:val="21"/>
          <w:szCs w:val="21"/>
        </w:rPr>
        <w:t xml:space="preserve"> </w:t>
      </w:r>
      <w:r w:rsidRPr="00F35846">
        <w:rPr>
          <w:bCs/>
          <w:i/>
          <w:sz w:val="21"/>
          <w:szCs w:val="21"/>
        </w:rPr>
        <w:t>Radyo ve Televizyonların Kuruluş ve Yayınları Hakkında Kanun</w:t>
      </w:r>
      <w:r w:rsidRPr="00F35846">
        <w:rPr>
          <w:bCs/>
          <w:sz w:val="21"/>
          <w:szCs w:val="21"/>
        </w:rPr>
        <w:t xml:space="preserve"> ile radyo ve televizyon yayıncılığın özel sektör eliyle de yürütülebilmesine imkân tanınmış ve bu yayınları denetlemek üzere Radyo ve Televizyon Üst Kurulu (RTÜK) kurulmuştur.</w:t>
      </w:r>
    </w:p>
    <w:p w:rsidR="00D23751" w:rsidRPr="00F35846" w:rsidRDefault="00D23751" w:rsidP="00D23751">
      <w:pPr>
        <w:rPr>
          <w:sz w:val="20"/>
          <w:szCs w:val="20"/>
        </w:rPr>
      </w:pPr>
      <w:r w:rsidRPr="00F35846">
        <w:rPr>
          <w:sz w:val="20"/>
          <w:szCs w:val="20"/>
        </w:rPr>
        <w:t>1961 Anayasası döneminde çıkarılan 24 Aralık 1963 tarihli ve 359 sayılı Türkiye Radyo Televizyon Kurumu Kanunundan sonra, 1982 Anayasası döneminde 2954 sayılı Türkiye Radyo ve Televizyon Kanunu yürürlüğe girmiştir.</w:t>
      </w:r>
    </w:p>
    <w:p w:rsidR="00D23751" w:rsidRPr="00F35846" w:rsidRDefault="00D23751" w:rsidP="00D23751">
      <w:pPr>
        <w:rPr>
          <w:sz w:val="20"/>
          <w:szCs w:val="20"/>
        </w:rPr>
      </w:pPr>
      <w:proofErr w:type="gramStart"/>
      <w:r w:rsidRPr="00F35846">
        <w:rPr>
          <w:sz w:val="20"/>
          <w:szCs w:val="20"/>
        </w:rPr>
        <w:t xml:space="preserve">Türkiye’de 23 Mayıs 2007 tarihinde yürürlüğe giren 5651 Sayılı İnternet Ortamında Yapılan Yayınların Düzenlenmesi ve Bu Yayınlar Yoluyla İşlenen Suçlarla Mücadele Edilmesi Hakkında Kanun; içerik sağlayıcı, yer sağlayıcı, erişim sağlayıcı ve toplu kullanım sağlayıcıların yükümlülük ve sorumlulukları ile internet ortamında işlenen belirli suçlarla içerik, yer ve erişim sağlayıcıları üzerinden mücadeleye ilişkin esas ve </w:t>
      </w:r>
      <w:proofErr w:type="spellStart"/>
      <w:r w:rsidRPr="00F35846">
        <w:rPr>
          <w:sz w:val="20"/>
          <w:szCs w:val="20"/>
        </w:rPr>
        <w:t>usûlleri</w:t>
      </w:r>
      <w:proofErr w:type="spellEnd"/>
      <w:r w:rsidRPr="00F35846">
        <w:rPr>
          <w:sz w:val="20"/>
          <w:szCs w:val="20"/>
        </w:rPr>
        <w:t xml:space="preserve"> düzenlemek amacını taşımaktadır.</w:t>
      </w:r>
      <w:proofErr w:type="gramEnd"/>
    </w:p>
    <w:p w:rsidR="00D23751" w:rsidRDefault="00D23751" w:rsidP="00D23751">
      <w:pPr>
        <w:rPr>
          <w:i/>
          <w:sz w:val="20"/>
          <w:szCs w:val="20"/>
        </w:rPr>
      </w:pPr>
      <w:r w:rsidRPr="00F35846">
        <w:rPr>
          <w:b/>
          <w:i/>
          <w:sz w:val="20"/>
          <w:szCs w:val="20"/>
        </w:rPr>
        <w:t>Sinema Filmlerinin Değerlendirilmesi ve Sınıflandırılması</w:t>
      </w:r>
      <w:r w:rsidRPr="00F35846">
        <w:rPr>
          <w:i/>
          <w:sz w:val="20"/>
          <w:szCs w:val="20"/>
        </w:rPr>
        <w:t xml:space="preserve"> ile Desteklenmesi Hakkında Kanun 2004 yılında kabul edilen 5224 sayılı kanundur.</w:t>
      </w:r>
    </w:p>
    <w:p w:rsidR="00D23751" w:rsidRDefault="00D23751" w:rsidP="00D23751">
      <w:pPr>
        <w:pStyle w:val="Balk1"/>
        <w:spacing w:before="0" w:after="0" w:line="240" w:lineRule="auto"/>
        <w:jc w:val="both"/>
        <w:rPr>
          <w:sz w:val="28"/>
          <w:szCs w:val="28"/>
        </w:rPr>
      </w:pPr>
    </w:p>
    <w:p w:rsidR="00D23751" w:rsidRDefault="00D23751" w:rsidP="00D23751">
      <w:pPr>
        <w:pStyle w:val="Balk1"/>
        <w:spacing w:before="0" w:after="0" w:line="240" w:lineRule="auto"/>
        <w:jc w:val="both"/>
        <w:rPr>
          <w:sz w:val="28"/>
          <w:szCs w:val="28"/>
        </w:rPr>
      </w:pPr>
    </w:p>
    <w:p w:rsidR="00D23751" w:rsidRDefault="00D23751" w:rsidP="00D23751">
      <w:pPr>
        <w:pStyle w:val="Balk1"/>
        <w:spacing w:before="0" w:after="0" w:line="240" w:lineRule="auto"/>
        <w:jc w:val="both"/>
        <w:rPr>
          <w:sz w:val="28"/>
          <w:szCs w:val="28"/>
        </w:rPr>
      </w:pPr>
    </w:p>
    <w:p w:rsidR="00D23751" w:rsidRPr="00D23751" w:rsidRDefault="00D23751" w:rsidP="00D23751"/>
    <w:p w:rsidR="00D23751" w:rsidRDefault="00D23751" w:rsidP="00D23751">
      <w:pPr>
        <w:pStyle w:val="Balk1"/>
        <w:spacing w:before="0" w:after="0" w:line="240" w:lineRule="auto"/>
        <w:jc w:val="both"/>
        <w:rPr>
          <w:sz w:val="28"/>
          <w:szCs w:val="28"/>
        </w:rPr>
      </w:pPr>
    </w:p>
    <w:p w:rsidR="00D23751" w:rsidRDefault="00D23751" w:rsidP="00D23751">
      <w:pPr>
        <w:pStyle w:val="Balk1"/>
        <w:spacing w:before="0" w:after="0" w:line="240" w:lineRule="auto"/>
        <w:jc w:val="both"/>
        <w:rPr>
          <w:sz w:val="28"/>
          <w:szCs w:val="28"/>
        </w:rPr>
      </w:pPr>
    </w:p>
    <w:p w:rsidR="00D23751" w:rsidRPr="00D23751" w:rsidRDefault="00D23751" w:rsidP="00D23751"/>
    <w:p w:rsidR="00D23751" w:rsidRDefault="00D23751" w:rsidP="00D23751">
      <w:pPr>
        <w:pStyle w:val="Balk1"/>
        <w:spacing w:before="0" w:after="0" w:line="240" w:lineRule="auto"/>
        <w:jc w:val="both"/>
        <w:rPr>
          <w:sz w:val="28"/>
          <w:szCs w:val="28"/>
        </w:rPr>
      </w:pPr>
    </w:p>
    <w:p w:rsidR="00D23751" w:rsidRDefault="00D23751" w:rsidP="00D23751">
      <w:pPr>
        <w:pStyle w:val="Balk1"/>
        <w:spacing w:before="0" w:after="0" w:line="240" w:lineRule="auto"/>
        <w:jc w:val="both"/>
        <w:rPr>
          <w:sz w:val="28"/>
          <w:szCs w:val="28"/>
        </w:rPr>
      </w:pPr>
      <w:r>
        <w:rPr>
          <w:sz w:val="28"/>
          <w:szCs w:val="28"/>
        </w:rPr>
        <w:t>DEĞERLENDİRME SORULARI (ÜNİTE -2-</w:t>
      </w:r>
      <w:r w:rsidRPr="00377AFA">
        <w:rPr>
          <w:sz w:val="28"/>
          <w:szCs w:val="28"/>
        </w:rPr>
        <w:t xml:space="preserve"> )</w:t>
      </w:r>
    </w:p>
    <w:p w:rsidR="00D23751" w:rsidRPr="00A3543D" w:rsidRDefault="00D23751" w:rsidP="00D23751">
      <w:pPr>
        <w:spacing w:after="0" w:line="240" w:lineRule="auto"/>
        <w:rPr>
          <w:b/>
          <w:bCs/>
          <w:sz w:val="20"/>
          <w:szCs w:val="20"/>
          <w:u w:val="single"/>
        </w:rPr>
      </w:pPr>
      <w:r w:rsidRPr="00A3543D">
        <w:rPr>
          <w:b/>
          <w:bCs/>
          <w:sz w:val="20"/>
          <w:szCs w:val="20"/>
          <w:u w:val="single"/>
        </w:rPr>
        <w:t xml:space="preserve">1. Aşağıdakilerden hangisinde Birleşmiş Milletler tarafından hayata geçirilmemiştir? </w:t>
      </w:r>
    </w:p>
    <w:p w:rsidR="00D23751" w:rsidRDefault="00D23751" w:rsidP="00D23751">
      <w:pPr>
        <w:spacing w:after="0" w:line="240" w:lineRule="auto"/>
        <w:rPr>
          <w:bCs/>
          <w:sz w:val="20"/>
          <w:szCs w:val="20"/>
        </w:rPr>
      </w:pPr>
    </w:p>
    <w:p w:rsidR="00D23751" w:rsidRPr="005C6545" w:rsidRDefault="00D23751" w:rsidP="00D23751">
      <w:pPr>
        <w:spacing w:after="0" w:line="240" w:lineRule="auto"/>
        <w:rPr>
          <w:bCs/>
          <w:sz w:val="20"/>
          <w:szCs w:val="20"/>
        </w:rPr>
      </w:pPr>
      <w:r w:rsidRPr="005C6545">
        <w:rPr>
          <w:bCs/>
          <w:sz w:val="20"/>
          <w:szCs w:val="20"/>
        </w:rPr>
        <w:t xml:space="preserve">a) Haberleşme Özgürlüğü Konferansı </w:t>
      </w:r>
    </w:p>
    <w:p w:rsidR="00D23751" w:rsidRPr="005C6545" w:rsidRDefault="00D23751" w:rsidP="00D23751">
      <w:pPr>
        <w:spacing w:after="0" w:line="240" w:lineRule="auto"/>
        <w:rPr>
          <w:bCs/>
          <w:sz w:val="20"/>
          <w:szCs w:val="20"/>
        </w:rPr>
      </w:pPr>
      <w:r w:rsidRPr="005C6545">
        <w:rPr>
          <w:bCs/>
          <w:sz w:val="20"/>
          <w:szCs w:val="20"/>
        </w:rPr>
        <w:t xml:space="preserve">b) İnsan Hakları Evrensel Beyannamesi </w:t>
      </w:r>
    </w:p>
    <w:p w:rsidR="00D23751" w:rsidRPr="00A3543D" w:rsidRDefault="00D23751" w:rsidP="00D23751">
      <w:pPr>
        <w:spacing w:after="0" w:line="240" w:lineRule="auto"/>
        <w:rPr>
          <w:b/>
          <w:bCs/>
          <w:sz w:val="20"/>
          <w:szCs w:val="20"/>
        </w:rPr>
      </w:pPr>
      <w:r w:rsidRPr="00A3543D">
        <w:rPr>
          <w:b/>
          <w:bCs/>
          <w:sz w:val="20"/>
          <w:szCs w:val="20"/>
        </w:rPr>
        <w:t xml:space="preserve">c) Fransız İnsan ve Yurttaş Hakları Beyannamesi </w:t>
      </w:r>
    </w:p>
    <w:p w:rsidR="00D23751" w:rsidRPr="005C6545" w:rsidRDefault="00D23751" w:rsidP="00D23751">
      <w:pPr>
        <w:spacing w:after="0" w:line="240" w:lineRule="auto"/>
        <w:rPr>
          <w:bCs/>
          <w:sz w:val="20"/>
          <w:szCs w:val="20"/>
        </w:rPr>
      </w:pPr>
      <w:r w:rsidRPr="005C6545">
        <w:rPr>
          <w:bCs/>
          <w:sz w:val="20"/>
          <w:szCs w:val="20"/>
        </w:rPr>
        <w:t xml:space="preserve">d) Uluslararası Düzeltme Hakkı Sözleşmesi </w:t>
      </w:r>
    </w:p>
    <w:p w:rsidR="00D23751" w:rsidRPr="005C6545" w:rsidRDefault="00D23751" w:rsidP="00D23751">
      <w:pPr>
        <w:spacing w:after="0" w:line="240" w:lineRule="auto"/>
        <w:rPr>
          <w:bCs/>
          <w:sz w:val="20"/>
          <w:szCs w:val="20"/>
        </w:rPr>
      </w:pPr>
      <w:r w:rsidRPr="005C6545">
        <w:rPr>
          <w:bCs/>
          <w:sz w:val="20"/>
          <w:szCs w:val="20"/>
        </w:rPr>
        <w:t xml:space="preserve">e) Medeni ve Siyasi Haklara İlişkin Uluslararası Sözleşme </w:t>
      </w:r>
    </w:p>
    <w:p w:rsidR="00D23751" w:rsidRPr="00A3543D" w:rsidRDefault="00D23751" w:rsidP="00D23751">
      <w:pPr>
        <w:spacing w:after="0" w:line="240" w:lineRule="auto"/>
        <w:rPr>
          <w:b/>
          <w:bCs/>
          <w:sz w:val="20"/>
          <w:szCs w:val="20"/>
          <w:u w:val="single"/>
        </w:rPr>
      </w:pPr>
      <w:r w:rsidRPr="00A3543D">
        <w:rPr>
          <w:b/>
          <w:bCs/>
          <w:sz w:val="20"/>
          <w:szCs w:val="20"/>
          <w:u w:val="single"/>
        </w:rPr>
        <w:t xml:space="preserve"> </w:t>
      </w:r>
    </w:p>
    <w:p w:rsidR="00D23751" w:rsidRPr="00A3543D" w:rsidRDefault="00D23751" w:rsidP="00D23751">
      <w:pPr>
        <w:spacing w:after="0" w:line="240" w:lineRule="auto"/>
        <w:rPr>
          <w:b/>
          <w:bCs/>
          <w:sz w:val="20"/>
          <w:szCs w:val="20"/>
          <w:u w:val="single"/>
        </w:rPr>
      </w:pPr>
      <w:r w:rsidRPr="00A3543D">
        <w:rPr>
          <w:b/>
          <w:bCs/>
          <w:sz w:val="20"/>
          <w:szCs w:val="20"/>
          <w:u w:val="single"/>
        </w:rPr>
        <w:t xml:space="preserve">2. Aşağıdakilerden hangisinde Birleşmiş Milletler tarafından hazırlanan bir metindir? </w:t>
      </w:r>
    </w:p>
    <w:p w:rsidR="00D23751" w:rsidRDefault="00D23751" w:rsidP="00D23751">
      <w:pPr>
        <w:spacing w:after="0" w:line="240" w:lineRule="auto"/>
        <w:rPr>
          <w:bCs/>
          <w:sz w:val="20"/>
          <w:szCs w:val="20"/>
        </w:rPr>
      </w:pPr>
    </w:p>
    <w:p w:rsidR="00D23751" w:rsidRPr="005C6545" w:rsidRDefault="00D23751" w:rsidP="00D23751">
      <w:pPr>
        <w:spacing w:after="0" w:line="240" w:lineRule="auto"/>
        <w:rPr>
          <w:bCs/>
          <w:sz w:val="20"/>
          <w:szCs w:val="20"/>
        </w:rPr>
      </w:pPr>
      <w:r w:rsidRPr="005C6545">
        <w:rPr>
          <w:bCs/>
          <w:sz w:val="20"/>
          <w:szCs w:val="20"/>
        </w:rPr>
        <w:t xml:space="preserve">a) Avrupa </w:t>
      </w:r>
      <w:proofErr w:type="spellStart"/>
      <w:r w:rsidRPr="005C6545">
        <w:rPr>
          <w:bCs/>
          <w:sz w:val="20"/>
          <w:szCs w:val="20"/>
        </w:rPr>
        <w:t>Sınırötesi</w:t>
      </w:r>
      <w:proofErr w:type="spellEnd"/>
      <w:r w:rsidRPr="005C6545">
        <w:rPr>
          <w:bCs/>
          <w:sz w:val="20"/>
          <w:szCs w:val="20"/>
        </w:rPr>
        <w:t xml:space="preserve"> Televizyon Sözleşmesi </w:t>
      </w:r>
    </w:p>
    <w:p w:rsidR="00D23751" w:rsidRPr="005C6545" w:rsidRDefault="00D23751" w:rsidP="00D23751">
      <w:pPr>
        <w:spacing w:after="0" w:line="240" w:lineRule="auto"/>
        <w:rPr>
          <w:bCs/>
          <w:sz w:val="20"/>
          <w:szCs w:val="20"/>
        </w:rPr>
      </w:pPr>
      <w:r w:rsidRPr="005C6545">
        <w:rPr>
          <w:bCs/>
          <w:sz w:val="20"/>
          <w:szCs w:val="20"/>
        </w:rPr>
        <w:t xml:space="preserve">b) Avrupa İnsan Hakları Sözleşmesi </w:t>
      </w:r>
    </w:p>
    <w:p w:rsidR="00D23751" w:rsidRPr="005C6545" w:rsidRDefault="00D23751" w:rsidP="00D23751">
      <w:pPr>
        <w:spacing w:after="0" w:line="240" w:lineRule="auto"/>
        <w:rPr>
          <w:bCs/>
          <w:sz w:val="20"/>
          <w:szCs w:val="20"/>
        </w:rPr>
      </w:pPr>
      <w:r w:rsidRPr="005C6545">
        <w:rPr>
          <w:bCs/>
          <w:sz w:val="20"/>
          <w:szCs w:val="20"/>
        </w:rPr>
        <w:t xml:space="preserve">c) Amerikan İnsan Hakları Sözleşmesi </w:t>
      </w:r>
    </w:p>
    <w:p w:rsidR="00D23751" w:rsidRPr="005C6545" w:rsidRDefault="00D23751" w:rsidP="00D23751">
      <w:pPr>
        <w:spacing w:after="0" w:line="240" w:lineRule="auto"/>
        <w:rPr>
          <w:bCs/>
          <w:sz w:val="20"/>
          <w:szCs w:val="20"/>
        </w:rPr>
      </w:pPr>
      <w:r w:rsidRPr="005C6545">
        <w:rPr>
          <w:bCs/>
          <w:sz w:val="20"/>
          <w:szCs w:val="20"/>
        </w:rPr>
        <w:t xml:space="preserve">d) Sınır Tanımayan Televizyon Direktifi </w:t>
      </w:r>
    </w:p>
    <w:p w:rsidR="00D23751" w:rsidRPr="00A3543D" w:rsidRDefault="00D23751" w:rsidP="00D23751">
      <w:pPr>
        <w:spacing w:after="0" w:line="240" w:lineRule="auto"/>
        <w:rPr>
          <w:b/>
          <w:bCs/>
          <w:sz w:val="20"/>
          <w:szCs w:val="20"/>
        </w:rPr>
      </w:pPr>
      <w:r w:rsidRPr="00A3543D">
        <w:rPr>
          <w:b/>
          <w:bCs/>
          <w:sz w:val="20"/>
          <w:szCs w:val="20"/>
        </w:rPr>
        <w:t xml:space="preserve">e) Kitle İletişim Araçlarının Barışın ve Uluslararası Anlayışın Güçlendirilmesine, İnsan Haklarının Geliştirilmesine ve Irkçılık, </w:t>
      </w:r>
      <w:proofErr w:type="spellStart"/>
      <w:r w:rsidRPr="00A3543D">
        <w:rPr>
          <w:b/>
          <w:bCs/>
          <w:sz w:val="20"/>
          <w:szCs w:val="20"/>
        </w:rPr>
        <w:t>Apartheid</w:t>
      </w:r>
      <w:proofErr w:type="spellEnd"/>
      <w:r w:rsidRPr="00A3543D">
        <w:rPr>
          <w:b/>
          <w:bCs/>
          <w:sz w:val="20"/>
          <w:szCs w:val="20"/>
        </w:rPr>
        <w:t xml:space="preserve"> ve Savaş Kışkırtıcılığı ile Mücadele Edilmesine Katkıda Bulunması ile İlgili Temel Prensipler Bildirisi </w:t>
      </w:r>
    </w:p>
    <w:p w:rsidR="00D23751" w:rsidRPr="005C6545" w:rsidRDefault="00D23751" w:rsidP="00D23751">
      <w:pPr>
        <w:spacing w:after="0" w:line="240" w:lineRule="auto"/>
        <w:rPr>
          <w:bCs/>
          <w:sz w:val="20"/>
          <w:szCs w:val="20"/>
        </w:rPr>
      </w:pPr>
      <w:r w:rsidRPr="005C6545">
        <w:rPr>
          <w:bCs/>
          <w:sz w:val="20"/>
          <w:szCs w:val="20"/>
        </w:rPr>
        <w:t xml:space="preserve"> </w:t>
      </w:r>
    </w:p>
    <w:p w:rsidR="00D23751" w:rsidRPr="00A3543D" w:rsidRDefault="00D23751" w:rsidP="00D23751">
      <w:pPr>
        <w:spacing w:after="0" w:line="240" w:lineRule="auto"/>
        <w:rPr>
          <w:b/>
          <w:bCs/>
          <w:sz w:val="20"/>
          <w:szCs w:val="20"/>
          <w:u w:val="single"/>
        </w:rPr>
      </w:pPr>
      <w:r w:rsidRPr="00A3543D">
        <w:rPr>
          <w:b/>
          <w:bCs/>
          <w:sz w:val="20"/>
          <w:szCs w:val="20"/>
          <w:u w:val="single"/>
        </w:rPr>
        <w:t xml:space="preserve">3. Birleşmiş Milletler Eğitim, Bilim ve Kültür Teşkilatının orijinal isminin kısaltılmışı aşağıdakilerden hangisidir? </w:t>
      </w:r>
    </w:p>
    <w:p w:rsidR="00D23751" w:rsidRDefault="00D23751" w:rsidP="00D23751">
      <w:pPr>
        <w:spacing w:after="0" w:line="240" w:lineRule="auto"/>
        <w:rPr>
          <w:bCs/>
          <w:sz w:val="20"/>
          <w:szCs w:val="20"/>
        </w:rPr>
      </w:pPr>
    </w:p>
    <w:p w:rsidR="00D23751" w:rsidRPr="00A3543D" w:rsidRDefault="00D23751" w:rsidP="00D23751">
      <w:pPr>
        <w:spacing w:after="0" w:line="240" w:lineRule="auto"/>
        <w:rPr>
          <w:b/>
          <w:bCs/>
          <w:sz w:val="20"/>
          <w:szCs w:val="20"/>
        </w:rPr>
      </w:pPr>
      <w:r w:rsidRPr="00A3543D">
        <w:rPr>
          <w:b/>
          <w:bCs/>
          <w:sz w:val="20"/>
          <w:szCs w:val="20"/>
        </w:rPr>
        <w:t xml:space="preserve">a) UNESCO </w:t>
      </w:r>
    </w:p>
    <w:p w:rsidR="00D23751" w:rsidRPr="005C6545" w:rsidRDefault="00D23751" w:rsidP="00D23751">
      <w:pPr>
        <w:spacing w:after="0" w:line="240" w:lineRule="auto"/>
        <w:rPr>
          <w:bCs/>
          <w:sz w:val="20"/>
          <w:szCs w:val="20"/>
        </w:rPr>
      </w:pPr>
      <w:r w:rsidRPr="005C6545">
        <w:rPr>
          <w:bCs/>
          <w:sz w:val="20"/>
          <w:szCs w:val="20"/>
        </w:rPr>
        <w:t xml:space="preserve">b) UNIDROIT </w:t>
      </w:r>
    </w:p>
    <w:p w:rsidR="00D23751" w:rsidRPr="005C6545" w:rsidRDefault="00D23751" w:rsidP="00D23751">
      <w:pPr>
        <w:spacing w:after="0" w:line="240" w:lineRule="auto"/>
        <w:rPr>
          <w:bCs/>
          <w:sz w:val="20"/>
          <w:szCs w:val="20"/>
        </w:rPr>
      </w:pPr>
      <w:r w:rsidRPr="005C6545">
        <w:rPr>
          <w:bCs/>
          <w:sz w:val="20"/>
          <w:szCs w:val="20"/>
        </w:rPr>
        <w:t xml:space="preserve">c) INTERPOL </w:t>
      </w:r>
    </w:p>
    <w:p w:rsidR="00D23751" w:rsidRPr="005C6545" w:rsidRDefault="00D23751" w:rsidP="00D23751">
      <w:pPr>
        <w:spacing w:after="0" w:line="240" w:lineRule="auto"/>
        <w:rPr>
          <w:bCs/>
          <w:sz w:val="20"/>
          <w:szCs w:val="20"/>
        </w:rPr>
      </w:pPr>
      <w:r w:rsidRPr="005C6545">
        <w:rPr>
          <w:bCs/>
          <w:sz w:val="20"/>
          <w:szCs w:val="20"/>
        </w:rPr>
        <w:t xml:space="preserve">d) UNICEF </w:t>
      </w:r>
    </w:p>
    <w:p w:rsidR="00D23751" w:rsidRPr="005C6545" w:rsidRDefault="00D23751" w:rsidP="00D23751">
      <w:pPr>
        <w:spacing w:after="0" w:line="240" w:lineRule="auto"/>
        <w:rPr>
          <w:bCs/>
          <w:sz w:val="20"/>
          <w:szCs w:val="20"/>
        </w:rPr>
      </w:pPr>
      <w:r w:rsidRPr="005C6545">
        <w:rPr>
          <w:bCs/>
          <w:sz w:val="20"/>
          <w:szCs w:val="20"/>
        </w:rPr>
        <w:t xml:space="preserve">e) UNITED </w:t>
      </w:r>
    </w:p>
    <w:p w:rsidR="00D23751" w:rsidRPr="005C6545" w:rsidRDefault="00D23751" w:rsidP="00D23751">
      <w:pPr>
        <w:spacing w:after="0" w:line="240" w:lineRule="auto"/>
        <w:rPr>
          <w:bCs/>
          <w:sz w:val="20"/>
          <w:szCs w:val="20"/>
        </w:rPr>
      </w:pPr>
      <w:r w:rsidRPr="005C6545">
        <w:rPr>
          <w:bCs/>
          <w:sz w:val="20"/>
          <w:szCs w:val="20"/>
        </w:rPr>
        <w:t xml:space="preserve"> </w:t>
      </w:r>
    </w:p>
    <w:p w:rsidR="00D23751" w:rsidRPr="00A3543D" w:rsidRDefault="00D23751" w:rsidP="00D23751">
      <w:pPr>
        <w:spacing w:after="0" w:line="240" w:lineRule="auto"/>
        <w:rPr>
          <w:b/>
          <w:bCs/>
          <w:sz w:val="20"/>
          <w:szCs w:val="20"/>
          <w:u w:val="single"/>
        </w:rPr>
      </w:pPr>
      <w:r w:rsidRPr="00A3543D">
        <w:rPr>
          <w:b/>
          <w:bCs/>
          <w:sz w:val="20"/>
          <w:szCs w:val="20"/>
          <w:u w:val="single"/>
        </w:rPr>
        <w:t xml:space="preserve">4. II. Dünya Savaşı’ndan sonra, kitle iletişim özgürlüğünü uluslararası güvenceye kavuşturmak amacıyla ortaya konulan çalışmalardan görece daha etkili olanlar </w:t>
      </w:r>
    </w:p>
    <w:p w:rsidR="00D23751" w:rsidRPr="00A3543D" w:rsidRDefault="00D23751" w:rsidP="00D23751">
      <w:pPr>
        <w:spacing w:after="0" w:line="240" w:lineRule="auto"/>
        <w:rPr>
          <w:b/>
          <w:bCs/>
          <w:sz w:val="20"/>
          <w:szCs w:val="20"/>
          <w:u w:val="single"/>
        </w:rPr>
      </w:pPr>
      <w:proofErr w:type="gramStart"/>
      <w:r w:rsidRPr="00A3543D">
        <w:rPr>
          <w:b/>
          <w:bCs/>
          <w:sz w:val="20"/>
          <w:szCs w:val="20"/>
          <w:u w:val="single"/>
        </w:rPr>
        <w:t>aşağıdakilerden</w:t>
      </w:r>
      <w:proofErr w:type="gramEnd"/>
      <w:r w:rsidRPr="00A3543D">
        <w:rPr>
          <w:b/>
          <w:bCs/>
          <w:sz w:val="20"/>
          <w:szCs w:val="20"/>
          <w:u w:val="single"/>
        </w:rPr>
        <w:t xml:space="preserve"> hangisince yapılmıştır? </w:t>
      </w:r>
    </w:p>
    <w:p w:rsidR="00D23751" w:rsidRDefault="00D23751" w:rsidP="00D23751">
      <w:pPr>
        <w:spacing w:after="0" w:line="240" w:lineRule="auto"/>
        <w:rPr>
          <w:bCs/>
          <w:sz w:val="20"/>
          <w:szCs w:val="20"/>
        </w:rPr>
      </w:pPr>
    </w:p>
    <w:p w:rsidR="00D23751" w:rsidRPr="005C6545" w:rsidRDefault="00D23751" w:rsidP="00D23751">
      <w:pPr>
        <w:spacing w:after="0" w:line="240" w:lineRule="auto"/>
        <w:rPr>
          <w:bCs/>
          <w:sz w:val="20"/>
          <w:szCs w:val="20"/>
        </w:rPr>
      </w:pPr>
      <w:r w:rsidRPr="005C6545">
        <w:rPr>
          <w:bCs/>
          <w:sz w:val="20"/>
          <w:szCs w:val="20"/>
        </w:rPr>
        <w:t xml:space="preserve">a) UNESCO </w:t>
      </w:r>
    </w:p>
    <w:p w:rsidR="00D23751" w:rsidRPr="00A3543D" w:rsidRDefault="00D23751" w:rsidP="00D23751">
      <w:pPr>
        <w:spacing w:after="0" w:line="240" w:lineRule="auto"/>
        <w:rPr>
          <w:b/>
          <w:bCs/>
          <w:sz w:val="20"/>
          <w:szCs w:val="20"/>
        </w:rPr>
      </w:pPr>
      <w:r w:rsidRPr="00A3543D">
        <w:rPr>
          <w:b/>
          <w:bCs/>
          <w:sz w:val="20"/>
          <w:szCs w:val="20"/>
        </w:rPr>
        <w:t xml:space="preserve">b) Avrupa Konseyi </w:t>
      </w:r>
    </w:p>
    <w:p w:rsidR="00D23751" w:rsidRPr="005C6545" w:rsidRDefault="00D23751" w:rsidP="00D23751">
      <w:pPr>
        <w:spacing w:after="0" w:line="240" w:lineRule="auto"/>
        <w:rPr>
          <w:bCs/>
          <w:sz w:val="20"/>
          <w:szCs w:val="20"/>
        </w:rPr>
      </w:pPr>
      <w:r w:rsidRPr="005C6545">
        <w:rPr>
          <w:bCs/>
          <w:sz w:val="20"/>
          <w:szCs w:val="20"/>
        </w:rPr>
        <w:t xml:space="preserve">c) UNICEF </w:t>
      </w:r>
    </w:p>
    <w:p w:rsidR="00D23751" w:rsidRPr="005C6545" w:rsidRDefault="00D23751" w:rsidP="00D23751">
      <w:pPr>
        <w:spacing w:after="0" w:line="240" w:lineRule="auto"/>
        <w:rPr>
          <w:bCs/>
          <w:sz w:val="20"/>
          <w:szCs w:val="20"/>
        </w:rPr>
      </w:pPr>
      <w:r w:rsidRPr="005C6545">
        <w:rPr>
          <w:bCs/>
          <w:sz w:val="20"/>
          <w:szCs w:val="20"/>
        </w:rPr>
        <w:t xml:space="preserve">d) Birleşmiş Milletler </w:t>
      </w:r>
    </w:p>
    <w:p w:rsidR="00D23751" w:rsidRDefault="00D23751" w:rsidP="00D23751">
      <w:pPr>
        <w:spacing w:after="0" w:line="240" w:lineRule="auto"/>
        <w:rPr>
          <w:bCs/>
          <w:sz w:val="20"/>
          <w:szCs w:val="20"/>
        </w:rPr>
      </w:pPr>
      <w:r w:rsidRPr="005C6545">
        <w:rPr>
          <w:bCs/>
          <w:sz w:val="20"/>
          <w:szCs w:val="20"/>
        </w:rPr>
        <w:t xml:space="preserve">e) Amerika Birleşik Devletleri </w:t>
      </w:r>
      <w:r w:rsidRPr="005C6545">
        <w:rPr>
          <w:bCs/>
          <w:sz w:val="20"/>
          <w:szCs w:val="20"/>
        </w:rPr>
        <w:cr/>
      </w:r>
    </w:p>
    <w:p w:rsidR="00D23751" w:rsidRPr="005C6545" w:rsidRDefault="00D23751" w:rsidP="00D23751">
      <w:pPr>
        <w:spacing w:after="0" w:line="240" w:lineRule="auto"/>
        <w:rPr>
          <w:bCs/>
          <w:sz w:val="20"/>
          <w:szCs w:val="20"/>
        </w:rPr>
      </w:pPr>
      <w:r w:rsidRPr="00A3543D">
        <w:rPr>
          <w:b/>
          <w:u w:val="single"/>
        </w:rPr>
        <w:t xml:space="preserve"> </w:t>
      </w:r>
      <w:r w:rsidRPr="00A3543D">
        <w:rPr>
          <w:b/>
          <w:bCs/>
          <w:sz w:val="20"/>
          <w:szCs w:val="20"/>
          <w:u w:val="single"/>
        </w:rPr>
        <w:t>5. Aşağıdakilerden hangisi etkin bir koruma mekanizması öngörmesi sebebiyle önem taşıyan ve bağlayıcılığı olan uluslararası bir antlaşmadır?</w:t>
      </w:r>
      <w:r w:rsidRPr="005C6545">
        <w:rPr>
          <w:bCs/>
          <w:sz w:val="20"/>
          <w:szCs w:val="20"/>
        </w:rPr>
        <w:t xml:space="preserve"> </w:t>
      </w:r>
    </w:p>
    <w:p w:rsidR="00D23751" w:rsidRDefault="00D23751" w:rsidP="00D23751">
      <w:pPr>
        <w:spacing w:after="0" w:line="240" w:lineRule="auto"/>
        <w:rPr>
          <w:bCs/>
          <w:sz w:val="20"/>
          <w:szCs w:val="20"/>
        </w:rPr>
      </w:pPr>
    </w:p>
    <w:p w:rsidR="00D23751" w:rsidRPr="005C6545" w:rsidRDefault="00D23751" w:rsidP="00D23751">
      <w:pPr>
        <w:spacing w:after="0" w:line="240" w:lineRule="auto"/>
        <w:rPr>
          <w:bCs/>
          <w:sz w:val="20"/>
          <w:szCs w:val="20"/>
        </w:rPr>
      </w:pPr>
      <w:r w:rsidRPr="005C6545">
        <w:rPr>
          <w:bCs/>
          <w:sz w:val="20"/>
          <w:szCs w:val="20"/>
        </w:rPr>
        <w:t xml:space="preserve">a) İnsan Hakları Evrensel Beyannamesi </w:t>
      </w:r>
    </w:p>
    <w:p w:rsidR="00D23751" w:rsidRPr="005C6545" w:rsidRDefault="00D23751" w:rsidP="00D23751">
      <w:pPr>
        <w:spacing w:after="0" w:line="240" w:lineRule="auto"/>
        <w:rPr>
          <w:bCs/>
          <w:sz w:val="20"/>
          <w:szCs w:val="20"/>
        </w:rPr>
      </w:pPr>
      <w:r w:rsidRPr="005C6545">
        <w:rPr>
          <w:bCs/>
          <w:sz w:val="20"/>
          <w:szCs w:val="20"/>
        </w:rPr>
        <w:t xml:space="preserve">b) Fransız İnsan ve Yurttaş Hakları Beyannamesi </w:t>
      </w:r>
    </w:p>
    <w:p w:rsidR="00D23751" w:rsidRPr="005C6545" w:rsidRDefault="00D23751" w:rsidP="00D23751">
      <w:pPr>
        <w:spacing w:after="0" w:line="240" w:lineRule="auto"/>
        <w:rPr>
          <w:bCs/>
          <w:sz w:val="20"/>
          <w:szCs w:val="20"/>
        </w:rPr>
      </w:pPr>
      <w:r w:rsidRPr="005C6545">
        <w:rPr>
          <w:bCs/>
          <w:sz w:val="20"/>
          <w:szCs w:val="20"/>
        </w:rPr>
        <w:t xml:space="preserve">c) Uluslararası Düzeltme Hakkı Sözleşmesi </w:t>
      </w:r>
    </w:p>
    <w:p w:rsidR="00D23751" w:rsidRPr="00A3543D" w:rsidRDefault="00D23751" w:rsidP="00D23751">
      <w:pPr>
        <w:spacing w:after="0" w:line="240" w:lineRule="auto"/>
        <w:rPr>
          <w:b/>
          <w:bCs/>
          <w:sz w:val="20"/>
          <w:szCs w:val="20"/>
        </w:rPr>
      </w:pPr>
      <w:r w:rsidRPr="00A3543D">
        <w:rPr>
          <w:b/>
          <w:bCs/>
          <w:sz w:val="20"/>
          <w:szCs w:val="20"/>
        </w:rPr>
        <w:t xml:space="preserve">d) Avrupa İnsan Hakları Sözleşmesi </w:t>
      </w:r>
    </w:p>
    <w:p w:rsidR="00D23751" w:rsidRPr="005C6545" w:rsidRDefault="00D23751" w:rsidP="00D23751">
      <w:pPr>
        <w:spacing w:after="0" w:line="240" w:lineRule="auto"/>
        <w:rPr>
          <w:bCs/>
          <w:sz w:val="20"/>
          <w:szCs w:val="20"/>
        </w:rPr>
      </w:pPr>
      <w:r w:rsidRPr="005C6545">
        <w:rPr>
          <w:bCs/>
          <w:sz w:val="20"/>
          <w:szCs w:val="20"/>
        </w:rPr>
        <w:t xml:space="preserve">e) Mugayiri Ahlak Neşriyatın Men’i Tedavülü Hakkında Beynelmilel Konferansça Kabul Edilen Mukavelename </w:t>
      </w:r>
    </w:p>
    <w:p w:rsidR="00D23751" w:rsidRPr="005C6545" w:rsidRDefault="00D23751" w:rsidP="00D23751">
      <w:pPr>
        <w:spacing w:after="0" w:line="240" w:lineRule="auto"/>
        <w:rPr>
          <w:bCs/>
          <w:sz w:val="20"/>
          <w:szCs w:val="20"/>
        </w:rPr>
      </w:pPr>
      <w:r w:rsidRPr="005C6545">
        <w:rPr>
          <w:bCs/>
          <w:sz w:val="20"/>
          <w:szCs w:val="20"/>
        </w:rPr>
        <w:t xml:space="preserve"> </w:t>
      </w:r>
    </w:p>
    <w:p w:rsidR="00D23751" w:rsidRDefault="00D23751" w:rsidP="00D23751">
      <w:pPr>
        <w:spacing w:after="0" w:line="240" w:lineRule="auto"/>
        <w:rPr>
          <w:b/>
          <w:bCs/>
          <w:sz w:val="20"/>
          <w:szCs w:val="20"/>
          <w:u w:val="single"/>
        </w:rPr>
      </w:pPr>
    </w:p>
    <w:p w:rsidR="00D23751" w:rsidRDefault="00D23751" w:rsidP="00D23751">
      <w:pPr>
        <w:spacing w:after="0" w:line="240" w:lineRule="auto"/>
        <w:rPr>
          <w:b/>
          <w:bCs/>
          <w:sz w:val="20"/>
          <w:szCs w:val="20"/>
          <w:u w:val="single"/>
        </w:rPr>
      </w:pPr>
    </w:p>
    <w:p w:rsidR="00D23751" w:rsidRDefault="00D23751" w:rsidP="00D23751">
      <w:pPr>
        <w:spacing w:after="0" w:line="240" w:lineRule="auto"/>
        <w:rPr>
          <w:b/>
          <w:bCs/>
          <w:sz w:val="20"/>
          <w:szCs w:val="20"/>
          <w:u w:val="single"/>
        </w:rPr>
      </w:pPr>
    </w:p>
    <w:p w:rsidR="00D23751" w:rsidRDefault="00D23751" w:rsidP="00D23751">
      <w:pPr>
        <w:spacing w:after="0" w:line="240" w:lineRule="auto"/>
        <w:rPr>
          <w:b/>
          <w:bCs/>
          <w:sz w:val="20"/>
          <w:szCs w:val="20"/>
          <w:u w:val="single"/>
        </w:rPr>
      </w:pPr>
    </w:p>
    <w:p w:rsidR="00D23751" w:rsidRDefault="00D23751" w:rsidP="00D23751">
      <w:pPr>
        <w:spacing w:after="0" w:line="240" w:lineRule="auto"/>
        <w:rPr>
          <w:b/>
          <w:bCs/>
          <w:sz w:val="20"/>
          <w:szCs w:val="20"/>
          <w:u w:val="single"/>
        </w:rPr>
      </w:pPr>
    </w:p>
    <w:p w:rsidR="00D23751" w:rsidRPr="00A3543D" w:rsidRDefault="00D23751" w:rsidP="00D23751">
      <w:pPr>
        <w:spacing w:after="0" w:line="240" w:lineRule="auto"/>
        <w:rPr>
          <w:b/>
          <w:bCs/>
          <w:sz w:val="20"/>
          <w:szCs w:val="20"/>
          <w:u w:val="single"/>
        </w:rPr>
      </w:pPr>
      <w:r w:rsidRPr="00A3543D">
        <w:rPr>
          <w:b/>
          <w:bCs/>
          <w:sz w:val="20"/>
          <w:szCs w:val="20"/>
          <w:u w:val="single"/>
        </w:rPr>
        <w:lastRenderedPageBreak/>
        <w:t xml:space="preserve">6. ABD kaynaklı programlarla rekabet edebilecek güçlü bir Avrupa yayıncılık endüstrisinin oluşmasını hedefleyen metin aşağıdakilerden hangisidir? </w:t>
      </w:r>
    </w:p>
    <w:p w:rsidR="00D23751" w:rsidRDefault="00D23751" w:rsidP="00D23751">
      <w:pPr>
        <w:spacing w:after="0" w:line="240" w:lineRule="auto"/>
        <w:rPr>
          <w:bCs/>
          <w:sz w:val="20"/>
          <w:szCs w:val="20"/>
        </w:rPr>
      </w:pPr>
    </w:p>
    <w:p w:rsidR="00D23751" w:rsidRPr="005C6545" w:rsidRDefault="00D23751" w:rsidP="00D23751">
      <w:pPr>
        <w:spacing w:after="0" w:line="240" w:lineRule="auto"/>
        <w:rPr>
          <w:bCs/>
          <w:sz w:val="20"/>
          <w:szCs w:val="20"/>
        </w:rPr>
      </w:pPr>
      <w:r w:rsidRPr="005C6545">
        <w:rPr>
          <w:bCs/>
          <w:sz w:val="20"/>
          <w:szCs w:val="20"/>
        </w:rPr>
        <w:t xml:space="preserve">a) Fransız İnsan ve Yurttaş Hakları Beyannamesi </w:t>
      </w:r>
    </w:p>
    <w:p w:rsidR="00D23751" w:rsidRPr="005C6545" w:rsidRDefault="00D23751" w:rsidP="00D23751">
      <w:pPr>
        <w:spacing w:after="0" w:line="240" w:lineRule="auto"/>
        <w:rPr>
          <w:bCs/>
          <w:sz w:val="20"/>
          <w:szCs w:val="20"/>
        </w:rPr>
      </w:pPr>
      <w:r w:rsidRPr="005C6545">
        <w:rPr>
          <w:bCs/>
          <w:sz w:val="20"/>
          <w:szCs w:val="20"/>
        </w:rPr>
        <w:t xml:space="preserve">b) Avrupa </w:t>
      </w:r>
      <w:proofErr w:type="spellStart"/>
      <w:r w:rsidRPr="005C6545">
        <w:rPr>
          <w:bCs/>
          <w:sz w:val="20"/>
          <w:szCs w:val="20"/>
        </w:rPr>
        <w:t>Sınırötesi</w:t>
      </w:r>
      <w:proofErr w:type="spellEnd"/>
      <w:r w:rsidRPr="005C6545">
        <w:rPr>
          <w:bCs/>
          <w:sz w:val="20"/>
          <w:szCs w:val="20"/>
        </w:rPr>
        <w:t xml:space="preserve"> Televizyon Sözleşmesi </w:t>
      </w:r>
    </w:p>
    <w:p w:rsidR="00D23751" w:rsidRPr="00A3543D" w:rsidRDefault="00D23751" w:rsidP="00D23751">
      <w:pPr>
        <w:spacing w:after="0" w:line="240" w:lineRule="auto"/>
        <w:rPr>
          <w:b/>
          <w:bCs/>
          <w:sz w:val="20"/>
          <w:szCs w:val="20"/>
        </w:rPr>
      </w:pPr>
      <w:r w:rsidRPr="00A3543D">
        <w:rPr>
          <w:b/>
          <w:bCs/>
          <w:sz w:val="20"/>
          <w:szCs w:val="20"/>
        </w:rPr>
        <w:t xml:space="preserve">c) Sınır Tanımayan Televizyon Direktifi </w:t>
      </w:r>
    </w:p>
    <w:p w:rsidR="00D23751" w:rsidRPr="005C6545" w:rsidRDefault="00D23751" w:rsidP="00D23751">
      <w:pPr>
        <w:spacing w:after="0" w:line="240" w:lineRule="auto"/>
        <w:rPr>
          <w:bCs/>
          <w:sz w:val="20"/>
          <w:szCs w:val="20"/>
        </w:rPr>
      </w:pPr>
      <w:r w:rsidRPr="005C6545">
        <w:rPr>
          <w:bCs/>
          <w:sz w:val="20"/>
          <w:szCs w:val="20"/>
        </w:rPr>
        <w:t xml:space="preserve">d) Uluslararası Düzeltme Hakkı Sözleşmesi </w:t>
      </w:r>
    </w:p>
    <w:p w:rsidR="00D23751" w:rsidRPr="005C6545" w:rsidRDefault="00D23751" w:rsidP="00D23751">
      <w:pPr>
        <w:spacing w:after="0" w:line="240" w:lineRule="auto"/>
        <w:rPr>
          <w:bCs/>
          <w:sz w:val="20"/>
          <w:szCs w:val="20"/>
        </w:rPr>
      </w:pPr>
      <w:r w:rsidRPr="005C6545">
        <w:rPr>
          <w:bCs/>
          <w:sz w:val="20"/>
          <w:szCs w:val="20"/>
        </w:rPr>
        <w:t xml:space="preserve">e) Avrupa İnsan Hakları Sözleşmesi </w:t>
      </w:r>
    </w:p>
    <w:p w:rsidR="00D23751" w:rsidRPr="005C6545" w:rsidRDefault="00D23751" w:rsidP="00D23751">
      <w:pPr>
        <w:spacing w:after="0" w:line="240" w:lineRule="auto"/>
        <w:rPr>
          <w:bCs/>
          <w:sz w:val="20"/>
          <w:szCs w:val="20"/>
        </w:rPr>
      </w:pPr>
      <w:r w:rsidRPr="005C6545">
        <w:rPr>
          <w:bCs/>
          <w:sz w:val="20"/>
          <w:szCs w:val="20"/>
        </w:rPr>
        <w:t xml:space="preserve"> </w:t>
      </w:r>
    </w:p>
    <w:p w:rsidR="00D23751" w:rsidRPr="00A3543D" w:rsidRDefault="00D23751" w:rsidP="00D23751">
      <w:pPr>
        <w:spacing w:after="0" w:line="240" w:lineRule="auto"/>
        <w:rPr>
          <w:b/>
          <w:bCs/>
          <w:sz w:val="20"/>
          <w:szCs w:val="20"/>
          <w:u w:val="single"/>
        </w:rPr>
      </w:pPr>
      <w:r w:rsidRPr="00A3543D">
        <w:rPr>
          <w:b/>
          <w:bCs/>
          <w:sz w:val="20"/>
          <w:szCs w:val="20"/>
          <w:u w:val="single"/>
        </w:rPr>
        <w:t xml:space="preserve">7. Osmanlı Devleti’nde, açıkça basın hürriyetini tanıyan ilk metin aşağıdakilerden hangisidir? </w:t>
      </w:r>
    </w:p>
    <w:p w:rsidR="00D23751" w:rsidRDefault="00D23751" w:rsidP="00D23751">
      <w:pPr>
        <w:spacing w:after="0" w:line="240" w:lineRule="auto"/>
        <w:rPr>
          <w:bCs/>
          <w:sz w:val="20"/>
          <w:szCs w:val="20"/>
        </w:rPr>
      </w:pPr>
    </w:p>
    <w:p w:rsidR="00D23751" w:rsidRPr="005C6545" w:rsidRDefault="00D23751" w:rsidP="00D23751">
      <w:pPr>
        <w:spacing w:after="0" w:line="240" w:lineRule="auto"/>
        <w:rPr>
          <w:bCs/>
          <w:sz w:val="20"/>
          <w:szCs w:val="20"/>
        </w:rPr>
      </w:pPr>
      <w:r w:rsidRPr="005C6545">
        <w:rPr>
          <w:bCs/>
          <w:sz w:val="20"/>
          <w:szCs w:val="20"/>
        </w:rPr>
        <w:t xml:space="preserve">a) </w:t>
      </w:r>
      <w:proofErr w:type="spellStart"/>
      <w:r w:rsidRPr="005C6545">
        <w:rPr>
          <w:bCs/>
          <w:sz w:val="20"/>
          <w:szCs w:val="20"/>
        </w:rPr>
        <w:t>Sened</w:t>
      </w:r>
      <w:proofErr w:type="spellEnd"/>
      <w:r w:rsidRPr="005C6545">
        <w:rPr>
          <w:bCs/>
          <w:sz w:val="20"/>
          <w:szCs w:val="20"/>
        </w:rPr>
        <w:t xml:space="preserve">-i İttifak </w:t>
      </w:r>
    </w:p>
    <w:p w:rsidR="00D23751" w:rsidRPr="005C6545" w:rsidRDefault="00D23751" w:rsidP="00D23751">
      <w:pPr>
        <w:spacing w:after="0" w:line="240" w:lineRule="auto"/>
        <w:rPr>
          <w:bCs/>
          <w:sz w:val="20"/>
          <w:szCs w:val="20"/>
        </w:rPr>
      </w:pPr>
      <w:r w:rsidRPr="005C6545">
        <w:rPr>
          <w:bCs/>
          <w:sz w:val="20"/>
          <w:szCs w:val="20"/>
        </w:rPr>
        <w:t xml:space="preserve">b) Tanzimat Fermanı </w:t>
      </w:r>
    </w:p>
    <w:p w:rsidR="00D23751" w:rsidRPr="005C6545" w:rsidRDefault="00D23751" w:rsidP="00D23751">
      <w:pPr>
        <w:spacing w:after="0" w:line="240" w:lineRule="auto"/>
        <w:rPr>
          <w:bCs/>
          <w:sz w:val="20"/>
          <w:szCs w:val="20"/>
        </w:rPr>
      </w:pPr>
      <w:r w:rsidRPr="005C6545">
        <w:rPr>
          <w:bCs/>
          <w:sz w:val="20"/>
          <w:szCs w:val="20"/>
        </w:rPr>
        <w:t xml:space="preserve">c) Islahat Fermanı </w:t>
      </w:r>
    </w:p>
    <w:p w:rsidR="00D23751" w:rsidRPr="005C6545" w:rsidRDefault="00D23751" w:rsidP="00D23751">
      <w:pPr>
        <w:spacing w:after="0" w:line="240" w:lineRule="auto"/>
        <w:rPr>
          <w:bCs/>
          <w:sz w:val="20"/>
          <w:szCs w:val="20"/>
        </w:rPr>
      </w:pPr>
      <w:r w:rsidRPr="005C6545">
        <w:rPr>
          <w:bCs/>
          <w:sz w:val="20"/>
          <w:szCs w:val="20"/>
        </w:rPr>
        <w:t xml:space="preserve">d) Adalet Fermanı </w:t>
      </w:r>
    </w:p>
    <w:p w:rsidR="00D23751" w:rsidRPr="00A3543D" w:rsidRDefault="00D23751" w:rsidP="00D23751">
      <w:pPr>
        <w:spacing w:after="0" w:line="240" w:lineRule="auto"/>
        <w:rPr>
          <w:b/>
          <w:bCs/>
          <w:sz w:val="20"/>
          <w:szCs w:val="20"/>
        </w:rPr>
      </w:pPr>
      <w:r w:rsidRPr="00A3543D">
        <w:rPr>
          <w:b/>
          <w:bCs/>
          <w:sz w:val="20"/>
          <w:szCs w:val="20"/>
        </w:rPr>
        <w:t xml:space="preserve">e) Kanun-ı Esasi </w:t>
      </w:r>
    </w:p>
    <w:p w:rsidR="00D23751" w:rsidRPr="005C6545" w:rsidRDefault="00D23751" w:rsidP="00D23751">
      <w:pPr>
        <w:spacing w:after="0" w:line="240" w:lineRule="auto"/>
        <w:rPr>
          <w:bCs/>
          <w:sz w:val="20"/>
          <w:szCs w:val="20"/>
        </w:rPr>
      </w:pPr>
      <w:r w:rsidRPr="005C6545">
        <w:rPr>
          <w:bCs/>
          <w:sz w:val="20"/>
          <w:szCs w:val="20"/>
        </w:rPr>
        <w:t xml:space="preserve"> </w:t>
      </w:r>
    </w:p>
    <w:p w:rsidR="00D23751" w:rsidRPr="00A3543D" w:rsidRDefault="00D23751" w:rsidP="00D23751">
      <w:pPr>
        <w:spacing w:after="0" w:line="240" w:lineRule="auto"/>
        <w:rPr>
          <w:b/>
          <w:bCs/>
          <w:sz w:val="20"/>
          <w:szCs w:val="20"/>
          <w:u w:val="single"/>
        </w:rPr>
      </w:pPr>
      <w:r w:rsidRPr="00A3543D">
        <w:rPr>
          <w:b/>
          <w:bCs/>
          <w:sz w:val="20"/>
          <w:szCs w:val="20"/>
          <w:u w:val="single"/>
        </w:rPr>
        <w:t xml:space="preserve">8. Aşağıdakilerden hangisinde basın özgürlüğü ile ilgili herhangi bir hüküm yoktur? </w:t>
      </w:r>
    </w:p>
    <w:p w:rsidR="00D23751" w:rsidRDefault="00D23751" w:rsidP="00D23751">
      <w:pPr>
        <w:spacing w:after="0" w:line="240" w:lineRule="auto"/>
        <w:rPr>
          <w:bCs/>
          <w:sz w:val="20"/>
          <w:szCs w:val="20"/>
        </w:rPr>
      </w:pPr>
    </w:p>
    <w:p w:rsidR="00D23751" w:rsidRPr="005C6545" w:rsidRDefault="00D23751" w:rsidP="00D23751">
      <w:pPr>
        <w:spacing w:after="0" w:line="240" w:lineRule="auto"/>
        <w:rPr>
          <w:bCs/>
          <w:sz w:val="20"/>
          <w:szCs w:val="20"/>
        </w:rPr>
      </w:pPr>
      <w:r w:rsidRPr="005C6545">
        <w:rPr>
          <w:bCs/>
          <w:sz w:val="20"/>
          <w:szCs w:val="20"/>
        </w:rPr>
        <w:t xml:space="preserve">a) 1909’da değiştirilen Kanun-ı Esasi </w:t>
      </w:r>
    </w:p>
    <w:p w:rsidR="00D23751" w:rsidRPr="00A3543D" w:rsidRDefault="00D23751" w:rsidP="00D23751">
      <w:pPr>
        <w:spacing w:after="0" w:line="240" w:lineRule="auto"/>
        <w:rPr>
          <w:b/>
          <w:bCs/>
          <w:sz w:val="20"/>
          <w:szCs w:val="20"/>
        </w:rPr>
      </w:pPr>
      <w:r w:rsidRPr="00A3543D">
        <w:rPr>
          <w:b/>
          <w:bCs/>
          <w:sz w:val="20"/>
          <w:szCs w:val="20"/>
        </w:rPr>
        <w:t xml:space="preserve">b) 1921 Teşkilat-ı Esasiye Kanunu </w:t>
      </w:r>
    </w:p>
    <w:p w:rsidR="00D23751" w:rsidRPr="005C6545" w:rsidRDefault="00D23751" w:rsidP="00D23751">
      <w:pPr>
        <w:spacing w:after="0" w:line="240" w:lineRule="auto"/>
        <w:rPr>
          <w:bCs/>
          <w:sz w:val="20"/>
          <w:szCs w:val="20"/>
        </w:rPr>
      </w:pPr>
      <w:r w:rsidRPr="005C6545">
        <w:rPr>
          <w:bCs/>
          <w:sz w:val="20"/>
          <w:szCs w:val="20"/>
        </w:rPr>
        <w:t>c) 1961 Anayasası</w:t>
      </w:r>
    </w:p>
    <w:p w:rsidR="00D23751" w:rsidRPr="005C6545" w:rsidRDefault="00D23751" w:rsidP="00D23751">
      <w:pPr>
        <w:spacing w:after="0" w:line="240" w:lineRule="auto"/>
        <w:rPr>
          <w:bCs/>
          <w:sz w:val="20"/>
          <w:szCs w:val="20"/>
        </w:rPr>
      </w:pPr>
      <w:r w:rsidRPr="005C6545">
        <w:rPr>
          <w:bCs/>
          <w:sz w:val="20"/>
          <w:szCs w:val="20"/>
        </w:rPr>
        <w:t>d) 1961 Anayasası</w:t>
      </w:r>
    </w:p>
    <w:p w:rsidR="00D23751" w:rsidRPr="005C6545" w:rsidRDefault="00D23751" w:rsidP="00D23751">
      <w:pPr>
        <w:spacing w:after="0" w:line="240" w:lineRule="auto"/>
        <w:rPr>
          <w:bCs/>
          <w:sz w:val="20"/>
          <w:szCs w:val="20"/>
        </w:rPr>
      </w:pPr>
      <w:r w:rsidRPr="005C6545">
        <w:rPr>
          <w:bCs/>
          <w:sz w:val="20"/>
          <w:szCs w:val="20"/>
        </w:rPr>
        <w:t xml:space="preserve">e) </w:t>
      </w:r>
      <w:r>
        <w:rPr>
          <w:bCs/>
          <w:sz w:val="20"/>
          <w:szCs w:val="20"/>
        </w:rPr>
        <w:t>Hiçbiri</w:t>
      </w:r>
    </w:p>
    <w:p w:rsidR="00D23751" w:rsidRPr="005C6545" w:rsidRDefault="00D23751" w:rsidP="00D23751">
      <w:pPr>
        <w:spacing w:after="0" w:line="240" w:lineRule="auto"/>
        <w:rPr>
          <w:bCs/>
          <w:sz w:val="20"/>
          <w:szCs w:val="20"/>
        </w:rPr>
      </w:pPr>
      <w:r w:rsidRPr="005C6545">
        <w:rPr>
          <w:bCs/>
          <w:sz w:val="20"/>
          <w:szCs w:val="20"/>
        </w:rPr>
        <w:t xml:space="preserve"> </w:t>
      </w:r>
    </w:p>
    <w:p w:rsidR="00D23751" w:rsidRPr="00A3543D" w:rsidRDefault="00D23751" w:rsidP="00D23751">
      <w:pPr>
        <w:spacing w:after="0" w:line="240" w:lineRule="auto"/>
        <w:rPr>
          <w:b/>
          <w:bCs/>
          <w:sz w:val="20"/>
          <w:szCs w:val="20"/>
          <w:u w:val="single"/>
        </w:rPr>
      </w:pPr>
      <w:r w:rsidRPr="00A3543D">
        <w:rPr>
          <w:b/>
          <w:bCs/>
          <w:sz w:val="20"/>
          <w:szCs w:val="20"/>
          <w:u w:val="single"/>
        </w:rPr>
        <w:t xml:space="preserve">9. Osmanlı Devleti’nde basına ilişkin ilk düzenleme aşağıdakilerden hangisidir? </w:t>
      </w:r>
    </w:p>
    <w:p w:rsidR="00D23751" w:rsidRDefault="00D23751" w:rsidP="00D23751">
      <w:pPr>
        <w:spacing w:after="0" w:line="240" w:lineRule="auto"/>
        <w:rPr>
          <w:bCs/>
          <w:sz w:val="20"/>
          <w:szCs w:val="20"/>
        </w:rPr>
      </w:pPr>
    </w:p>
    <w:p w:rsidR="00D23751" w:rsidRPr="005C6545" w:rsidRDefault="00D23751" w:rsidP="00D23751">
      <w:pPr>
        <w:spacing w:after="0" w:line="240" w:lineRule="auto"/>
        <w:rPr>
          <w:bCs/>
          <w:sz w:val="20"/>
          <w:szCs w:val="20"/>
        </w:rPr>
      </w:pPr>
      <w:r w:rsidRPr="005C6545">
        <w:rPr>
          <w:bCs/>
          <w:sz w:val="20"/>
          <w:szCs w:val="20"/>
        </w:rPr>
        <w:t xml:space="preserve">a) Birinci Meşrutiyet’le kabul edilen Kanun-ı Esasi </w:t>
      </w:r>
    </w:p>
    <w:p w:rsidR="00D23751" w:rsidRPr="005C6545" w:rsidRDefault="00D23751" w:rsidP="00D23751">
      <w:pPr>
        <w:spacing w:after="0" w:line="240" w:lineRule="auto"/>
        <w:rPr>
          <w:bCs/>
          <w:sz w:val="20"/>
          <w:szCs w:val="20"/>
        </w:rPr>
      </w:pPr>
      <w:r w:rsidRPr="005C6545">
        <w:rPr>
          <w:bCs/>
          <w:sz w:val="20"/>
          <w:szCs w:val="20"/>
        </w:rPr>
        <w:t xml:space="preserve">b) Matbaalar Kanunu </w:t>
      </w:r>
    </w:p>
    <w:p w:rsidR="00D23751" w:rsidRPr="005C6545" w:rsidRDefault="00D23751" w:rsidP="00D23751">
      <w:pPr>
        <w:spacing w:after="0" w:line="240" w:lineRule="auto"/>
        <w:rPr>
          <w:bCs/>
          <w:sz w:val="20"/>
          <w:szCs w:val="20"/>
        </w:rPr>
      </w:pPr>
      <w:r w:rsidRPr="005C6545">
        <w:rPr>
          <w:bCs/>
          <w:sz w:val="20"/>
          <w:szCs w:val="20"/>
        </w:rPr>
        <w:t xml:space="preserve">c) İkinci meşrutiyetle kabul edilen Kanun-ı Esasi değişiklikleri </w:t>
      </w:r>
    </w:p>
    <w:p w:rsidR="00D23751" w:rsidRPr="00A3543D" w:rsidRDefault="00D23751" w:rsidP="00D23751">
      <w:pPr>
        <w:spacing w:after="0" w:line="240" w:lineRule="auto"/>
        <w:rPr>
          <w:b/>
          <w:bCs/>
          <w:sz w:val="20"/>
          <w:szCs w:val="20"/>
        </w:rPr>
      </w:pPr>
      <w:r w:rsidRPr="00A3543D">
        <w:rPr>
          <w:b/>
          <w:bCs/>
          <w:sz w:val="20"/>
          <w:szCs w:val="20"/>
        </w:rPr>
        <w:t xml:space="preserve">d) Matbuat Nizamnamesi </w:t>
      </w:r>
    </w:p>
    <w:p w:rsidR="00D23751" w:rsidRDefault="00D23751" w:rsidP="00D23751">
      <w:pPr>
        <w:spacing w:after="0" w:line="240" w:lineRule="auto"/>
        <w:rPr>
          <w:bCs/>
          <w:sz w:val="20"/>
          <w:szCs w:val="20"/>
        </w:rPr>
      </w:pPr>
      <w:r w:rsidRPr="005C6545">
        <w:rPr>
          <w:bCs/>
          <w:sz w:val="20"/>
          <w:szCs w:val="20"/>
        </w:rPr>
        <w:t>e) Matbuat Kanunu</w:t>
      </w:r>
    </w:p>
    <w:p w:rsidR="00D23751" w:rsidRDefault="00D23751" w:rsidP="00D23751">
      <w:pPr>
        <w:spacing w:after="0" w:line="240" w:lineRule="auto"/>
        <w:rPr>
          <w:b/>
          <w:bCs/>
          <w:sz w:val="20"/>
          <w:szCs w:val="20"/>
          <w:u w:val="single"/>
        </w:rPr>
      </w:pPr>
    </w:p>
    <w:p w:rsidR="00D23751" w:rsidRPr="00A3543D" w:rsidRDefault="00D23751" w:rsidP="00D23751">
      <w:pPr>
        <w:spacing w:after="0" w:line="240" w:lineRule="auto"/>
        <w:rPr>
          <w:b/>
          <w:bCs/>
          <w:sz w:val="20"/>
          <w:szCs w:val="20"/>
          <w:u w:val="single"/>
        </w:rPr>
      </w:pPr>
      <w:r w:rsidRPr="00A3543D">
        <w:rPr>
          <w:b/>
          <w:bCs/>
          <w:sz w:val="20"/>
          <w:szCs w:val="20"/>
          <w:u w:val="single"/>
        </w:rPr>
        <w:t xml:space="preserve">10. Cumhuriyet Dönemi’nde basın hürriyetini çağdaş anlamda sağlamaya çalışan bir yaklaşımın sonucu olarak kabul edilen 5680 sayılı Basın Kanunu hangi yıl çıkarılmıştır? </w:t>
      </w:r>
    </w:p>
    <w:p w:rsidR="00D23751" w:rsidRDefault="00D23751" w:rsidP="00D23751">
      <w:pPr>
        <w:spacing w:after="0" w:line="240" w:lineRule="auto"/>
        <w:rPr>
          <w:bCs/>
          <w:sz w:val="20"/>
          <w:szCs w:val="20"/>
        </w:rPr>
      </w:pPr>
    </w:p>
    <w:p w:rsidR="00D23751" w:rsidRPr="005C6545" w:rsidRDefault="00D23751" w:rsidP="00D23751">
      <w:pPr>
        <w:spacing w:after="0" w:line="240" w:lineRule="auto"/>
        <w:rPr>
          <w:bCs/>
          <w:sz w:val="20"/>
          <w:szCs w:val="20"/>
        </w:rPr>
      </w:pPr>
      <w:r w:rsidRPr="005C6545">
        <w:rPr>
          <w:bCs/>
          <w:sz w:val="20"/>
          <w:szCs w:val="20"/>
        </w:rPr>
        <w:t xml:space="preserve">a) 1924 </w:t>
      </w:r>
    </w:p>
    <w:p w:rsidR="00D23751" w:rsidRPr="005C6545" w:rsidRDefault="00D23751" w:rsidP="00D23751">
      <w:pPr>
        <w:spacing w:after="0" w:line="240" w:lineRule="auto"/>
        <w:rPr>
          <w:bCs/>
          <w:sz w:val="20"/>
          <w:szCs w:val="20"/>
        </w:rPr>
      </w:pPr>
      <w:r w:rsidRPr="005C6545">
        <w:rPr>
          <w:bCs/>
          <w:sz w:val="20"/>
          <w:szCs w:val="20"/>
        </w:rPr>
        <w:t xml:space="preserve">b) 1931 </w:t>
      </w:r>
    </w:p>
    <w:p w:rsidR="00D23751" w:rsidRPr="005C6545" w:rsidRDefault="00D23751" w:rsidP="00D23751">
      <w:pPr>
        <w:spacing w:after="0" w:line="240" w:lineRule="auto"/>
        <w:rPr>
          <w:bCs/>
          <w:sz w:val="20"/>
          <w:szCs w:val="20"/>
        </w:rPr>
      </w:pPr>
      <w:r w:rsidRPr="005C6545">
        <w:rPr>
          <w:bCs/>
          <w:sz w:val="20"/>
          <w:szCs w:val="20"/>
        </w:rPr>
        <w:t xml:space="preserve">c) 1936 </w:t>
      </w:r>
    </w:p>
    <w:p w:rsidR="00D23751" w:rsidRPr="005C6545" w:rsidRDefault="00D23751" w:rsidP="00D23751">
      <w:pPr>
        <w:spacing w:after="0" w:line="240" w:lineRule="auto"/>
        <w:rPr>
          <w:bCs/>
          <w:sz w:val="20"/>
          <w:szCs w:val="20"/>
        </w:rPr>
      </w:pPr>
      <w:r w:rsidRPr="005C6545">
        <w:rPr>
          <w:bCs/>
          <w:sz w:val="20"/>
          <w:szCs w:val="20"/>
        </w:rPr>
        <w:t xml:space="preserve">d) 1945 </w:t>
      </w:r>
    </w:p>
    <w:p w:rsidR="00D23751" w:rsidRPr="00A3543D" w:rsidRDefault="00D23751" w:rsidP="00D23751">
      <w:pPr>
        <w:spacing w:after="0" w:line="240" w:lineRule="auto"/>
        <w:rPr>
          <w:b/>
          <w:bCs/>
          <w:sz w:val="20"/>
          <w:szCs w:val="20"/>
        </w:rPr>
      </w:pPr>
      <w:r w:rsidRPr="00A3543D">
        <w:rPr>
          <w:b/>
          <w:bCs/>
          <w:sz w:val="20"/>
          <w:szCs w:val="20"/>
        </w:rPr>
        <w:t xml:space="preserve">e) 1950 </w:t>
      </w:r>
    </w:p>
    <w:p w:rsidR="00D23751" w:rsidRPr="005C6545" w:rsidRDefault="00D23751" w:rsidP="00D23751">
      <w:pPr>
        <w:spacing w:after="0" w:line="240" w:lineRule="auto"/>
        <w:rPr>
          <w:bCs/>
          <w:sz w:val="20"/>
          <w:szCs w:val="20"/>
        </w:rPr>
      </w:pPr>
      <w:r w:rsidRPr="005C6545">
        <w:rPr>
          <w:bCs/>
          <w:sz w:val="20"/>
          <w:szCs w:val="20"/>
        </w:rPr>
        <w:t xml:space="preserve"> </w:t>
      </w:r>
    </w:p>
    <w:p w:rsidR="00D23751" w:rsidRPr="005C6545" w:rsidRDefault="00D23751" w:rsidP="00D23751">
      <w:pPr>
        <w:spacing w:after="0" w:line="240" w:lineRule="auto"/>
        <w:rPr>
          <w:bCs/>
          <w:sz w:val="20"/>
          <w:szCs w:val="20"/>
        </w:rPr>
      </w:pPr>
      <w:r w:rsidRPr="005C6545">
        <w:rPr>
          <w:bCs/>
          <w:sz w:val="20"/>
          <w:szCs w:val="20"/>
        </w:rPr>
        <w:t xml:space="preserve"> </w:t>
      </w:r>
    </w:p>
    <w:p w:rsidR="00D23751" w:rsidRPr="005C6545" w:rsidRDefault="00D23751" w:rsidP="00D23751">
      <w:pPr>
        <w:spacing w:after="0" w:line="240" w:lineRule="auto"/>
        <w:rPr>
          <w:bCs/>
          <w:sz w:val="20"/>
          <w:szCs w:val="20"/>
        </w:rPr>
      </w:pPr>
      <w:r w:rsidRPr="005C6545">
        <w:rPr>
          <w:bCs/>
          <w:sz w:val="20"/>
          <w:szCs w:val="20"/>
        </w:rPr>
        <w:t xml:space="preserve"> </w:t>
      </w:r>
    </w:p>
    <w:p w:rsidR="00D23751" w:rsidRPr="005C6545" w:rsidRDefault="00D23751" w:rsidP="00D23751">
      <w:pPr>
        <w:spacing w:after="0" w:line="240" w:lineRule="auto"/>
        <w:rPr>
          <w:bCs/>
          <w:sz w:val="20"/>
          <w:szCs w:val="20"/>
        </w:rPr>
      </w:pPr>
      <w:r w:rsidRPr="005C6545">
        <w:rPr>
          <w:bCs/>
          <w:sz w:val="20"/>
          <w:szCs w:val="20"/>
        </w:rPr>
        <w:t xml:space="preserve"> </w:t>
      </w:r>
    </w:p>
    <w:p w:rsidR="00D23751" w:rsidRPr="005C6545" w:rsidRDefault="00D23751" w:rsidP="00D23751">
      <w:pPr>
        <w:spacing w:after="0" w:line="240" w:lineRule="auto"/>
        <w:rPr>
          <w:bCs/>
          <w:sz w:val="20"/>
          <w:szCs w:val="20"/>
        </w:rPr>
      </w:pPr>
      <w:r w:rsidRPr="005C6545">
        <w:rPr>
          <w:bCs/>
          <w:sz w:val="20"/>
          <w:szCs w:val="20"/>
        </w:rPr>
        <w:t xml:space="preserve"> </w:t>
      </w:r>
    </w:p>
    <w:p w:rsidR="00D23751" w:rsidRPr="005C6545" w:rsidRDefault="00D23751" w:rsidP="00D23751">
      <w:pPr>
        <w:spacing w:after="0" w:line="240" w:lineRule="auto"/>
        <w:rPr>
          <w:bCs/>
          <w:sz w:val="20"/>
          <w:szCs w:val="20"/>
        </w:rPr>
      </w:pPr>
      <w:r w:rsidRPr="005C6545">
        <w:rPr>
          <w:bCs/>
          <w:sz w:val="20"/>
          <w:szCs w:val="20"/>
        </w:rPr>
        <w:t xml:space="preserve">CEVAPLAR </w:t>
      </w:r>
    </w:p>
    <w:p w:rsidR="00D23751" w:rsidRPr="00F35846" w:rsidRDefault="00D23751" w:rsidP="00D23751">
      <w:pPr>
        <w:spacing w:after="0" w:line="240" w:lineRule="auto"/>
        <w:rPr>
          <w:bCs/>
          <w:sz w:val="20"/>
          <w:szCs w:val="20"/>
        </w:rPr>
      </w:pPr>
      <w:r w:rsidRPr="005C6545">
        <w:rPr>
          <w:bCs/>
          <w:sz w:val="20"/>
          <w:szCs w:val="20"/>
        </w:rPr>
        <w:t>1.C - 2.E - 3.A - 4.B - 5.D - 6.C - 7.E - 8. B - 9.D - 10.E</w:t>
      </w:r>
    </w:p>
    <w:p w:rsidR="00D23751" w:rsidRDefault="00D23751" w:rsidP="00D23751">
      <w:pPr>
        <w:jc w:val="both"/>
        <w:rPr>
          <w:b/>
          <w:bCs/>
        </w:rPr>
      </w:pPr>
    </w:p>
    <w:p w:rsidR="00D23751" w:rsidRPr="00277A3D" w:rsidRDefault="00D23751" w:rsidP="00D23751">
      <w:pPr>
        <w:jc w:val="both"/>
        <w:rPr>
          <w:b/>
          <w:bCs/>
        </w:rPr>
      </w:pPr>
    </w:p>
    <w:p w:rsidR="00D23751" w:rsidRDefault="00D23751" w:rsidP="00D23751">
      <w:pPr>
        <w:jc w:val="both"/>
        <w:rPr>
          <w:b/>
        </w:rPr>
      </w:pPr>
    </w:p>
    <w:p w:rsidR="00D23751" w:rsidRPr="007305F0" w:rsidRDefault="00D23751" w:rsidP="00D23751">
      <w:pPr>
        <w:jc w:val="both"/>
        <w:rPr>
          <w:b/>
        </w:rPr>
      </w:pPr>
    </w:p>
    <w:p w:rsidR="00D23751" w:rsidRPr="00CC4387" w:rsidRDefault="00D23751" w:rsidP="00D23751">
      <w:pPr>
        <w:tabs>
          <w:tab w:val="left" w:pos="0"/>
          <w:tab w:val="left" w:pos="567"/>
        </w:tabs>
        <w:spacing w:after="0"/>
        <w:rPr>
          <w:rFonts w:cstheme="minorHAnsi"/>
          <w:b/>
          <w:sz w:val="28"/>
          <w:szCs w:val="28"/>
          <w:u w:val="single"/>
        </w:rPr>
      </w:pPr>
      <w:r w:rsidRPr="00CC4387">
        <w:rPr>
          <w:b/>
          <w:sz w:val="28"/>
          <w:szCs w:val="28"/>
          <w:u w:val="single"/>
        </w:rPr>
        <w:lastRenderedPageBreak/>
        <w:t>ÜNİTE -</w:t>
      </w:r>
      <w:r>
        <w:rPr>
          <w:b/>
          <w:sz w:val="28"/>
          <w:szCs w:val="28"/>
          <w:u w:val="single"/>
        </w:rPr>
        <w:t>3</w:t>
      </w:r>
      <w:r w:rsidRPr="00CC4387">
        <w:rPr>
          <w:b/>
          <w:sz w:val="28"/>
          <w:szCs w:val="28"/>
          <w:u w:val="single"/>
        </w:rPr>
        <w:t xml:space="preserve">- </w:t>
      </w:r>
      <w:r w:rsidRPr="00CC4387">
        <w:rPr>
          <w:rFonts w:cstheme="minorHAnsi"/>
          <w:b/>
          <w:sz w:val="28"/>
          <w:szCs w:val="28"/>
          <w:u w:val="single"/>
        </w:rPr>
        <w:t xml:space="preserve">KİTLE İLETİŞİM ÖZGÜRLÜĞÜ </w:t>
      </w:r>
    </w:p>
    <w:p w:rsidR="00D23751" w:rsidRPr="00627AC9" w:rsidRDefault="00D23751" w:rsidP="00D23751">
      <w:pPr>
        <w:spacing w:after="0"/>
        <w:jc w:val="both"/>
        <w:rPr>
          <w:rFonts w:ascii="Calibri" w:hAnsi="Calibri"/>
          <w:sz w:val="21"/>
          <w:szCs w:val="21"/>
        </w:rPr>
      </w:pPr>
      <w:r w:rsidRPr="00627AC9">
        <w:rPr>
          <w:rFonts w:cstheme="minorHAnsi"/>
          <w:b/>
          <w:sz w:val="21"/>
          <w:szCs w:val="21"/>
        </w:rPr>
        <w:t>Ö</w:t>
      </w:r>
      <w:r w:rsidRPr="00627AC9">
        <w:rPr>
          <w:rFonts w:ascii="Calibri" w:hAnsi="Calibri"/>
          <w:b/>
          <w:sz w:val="21"/>
          <w:szCs w:val="21"/>
        </w:rPr>
        <w:t>zgürlük genel bir ifadeyle,</w:t>
      </w:r>
      <w:r w:rsidRPr="00627AC9">
        <w:rPr>
          <w:rFonts w:ascii="Calibri" w:hAnsi="Calibri"/>
          <w:sz w:val="21"/>
          <w:szCs w:val="21"/>
        </w:rPr>
        <w:t xml:space="preserve"> bir şeyi yapma veya yapmama, belli bir biçimde davranma veya davranmama erki olarak ortaya çıkar.</w:t>
      </w:r>
    </w:p>
    <w:p w:rsidR="00D23751" w:rsidRPr="00627AC9" w:rsidRDefault="00D23751" w:rsidP="00D23751">
      <w:pPr>
        <w:spacing w:after="0"/>
        <w:jc w:val="both"/>
        <w:rPr>
          <w:rFonts w:ascii="Calibri" w:hAnsi="Calibri"/>
          <w:sz w:val="21"/>
          <w:szCs w:val="21"/>
        </w:rPr>
      </w:pPr>
      <w:r w:rsidRPr="00627AC9">
        <w:rPr>
          <w:rFonts w:ascii="Calibri" w:hAnsi="Calibri"/>
          <w:sz w:val="21"/>
          <w:szCs w:val="21"/>
        </w:rPr>
        <w:t xml:space="preserve">İletişimin </w:t>
      </w:r>
      <w:proofErr w:type="spellStart"/>
      <w:r w:rsidRPr="00627AC9">
        <w:rPr>
          <w:rFonts w:ascii="Calibri" w:hAnsi="Calibri"/>
          <w:sz w:val="21"/>
          <w:szCs w:val="21"/>
        </w:rPr>
        <w:t>tabiî</w:t>
      </w:r>
      <w:proofErr w:type="spellEnd"/>
      <w:r w:rsidRPr="00627AC9">
        <w:rPr>
          <w:rFonts w:ascii="Calibri" w:hAnsi="Calibri"/>
          <w:sz w:val="21"/>
          <w:szCs w:val="21"/>
        </w:rPr>
        <w:t xml:space="preserve"> gelişim seyri içinde, gerek iletişimin şeklinden, gerek içeriğinden, gerekse kullanılan araçlardan hareketle birçok özgürlük ve hak kavramı ortaya atılmıştır.</w:t>
      </w:r>
    </w:p>
    <w:p w:rsidR="00D23751" w:rsidRPr="00627AC9" w:rsidRDefault="00D23751" w:rsidP="00D23751">
      <w:pPr>
        <w:spacing w:after="0"/>
        <w:rPr>
          <w:rFonts w:ascii="Calibri" w:hAnsi="Calibri"/>
          <w:b/>
          <w:sz w:val="21"/>
          <w:szCs w:val="21"/>
        </w:rPr>
      </w:pPr>
    </w:p>
    <w:p w:rsidR="00D23751" w:rsidRPr="00627AC9" w:rsidRDefault="00D23751" w:rsidP="00D23751">
      <w:pPr>
        <w:spacing w:after="0"/>
        <w:rPr>
          <w:rFonts w:ascii="Calibri" w:hAnsi="Calibri"/>
          <w:sz w:val="21"/>
          <w:szCs w:val="21"/>
        </w:rPr>
      </w:pPr>
      <w:r w:rsidRPr="00627AC9">
        <w:rPr>
          <w:rFonts w:ascii="Calibri" w:hAnsi="Calibri"/>
          <w:b/>
          <w:sz w:val="21"/>
          <w:szCs w:val="21"/>
        </w:rPr>
        <w:t>İletişim özgürlüğü deyimi,</w:t>
      </w:r>
      <w:r w:rsidRPr="00627AC9">
        <w:rPr>
          <w:rFonts w:ascii="Calibri" w:hAnsi="Calibri"/>
          <w:sz w:val="21"/>
          <w:szCs w:val="21"/>
        </w:rPr>
        <w:t xml:space="preserve"> kitle haberleşme araçlarından radyo-televizyon ve sinemanın kitle haberleşmesinde bulunması gereken özgürlüğü ifade etmek amacı ile kullanılan deyimdir. </w:t>
      </w:r>
    </w:p>
    <w:p w:rsidR="00D23751" w:rsidRPr="00627AC9" w:rsidRDefault="00D23751" w:rsidP="00D23751">
      <w:pPr>
        <w:spacing w:after="0"/>
        <w:jc w:val="both"/>
        <w:rPr>
          <w:rFonts w:ascii="Calibri" w:hAnsi="Calibri"/>
          <w:b/>
          <w:sz w:val="21"/>
          <w:szCs w:val="21"/>
        </w:rPr>
      </w:pPr>
    </w:p>
    <w:p w:rsidR="00D23751" w:rsidRPr="00627AC9" w:rsidRDefault="00D23751" w:rsidP="00D23751">
      <w:pPr>
        <w:spacing w:after="0"/>
        <w:jc w:val="both"/>
        <w:rPr>
          <w:rFonts w:ascii="Calibri" w:hAnsi="Calibri"/>
          <w:sz w:val="21"/>
          <w:szCs w:val="21"/>
        </w:rPr>
      </w:pPr>
      <w:r w:rsidRPr="00627AC9">
        <w:rPr>
          <w:rFonts w:ascii="Calibri" w:hAnsi="Calibri"/>
          <w:b/>
          <w:sz w:val="21"/>
          <w:szCs w:val="21"/>
        </w:rPr>
        <w:t>Kitle iletişim özgürlüğü başlıca üç hakkı barındırır.</w:t>
      </w:r>
      <w:r w:rsidRPr="00627AC9">
        <w:rPr>
          <w:rFonts w:ascii="Calibri" w:hAnsi="Calibri"/>
          <w:sz w:val="21"/>
          <w:szCs w:val="21"/>
        </w:rPr>
        <w:t xml:space="preserve"> </w:t>
      </w:r>
      <w:r w:rsidRPr="00627AC9">
        <w:rPr>
          <w:rFonts w:ascii="Calibri" w:hAnsi="Calibri"/>
          <w:b/>
          <w:sz w:val="21"/>
          <w:szCs w:val="21"/>
        </w:rPr>
        <w:t>Bunlardan birincisi</w:t>
      </w:r>
      <w:r w:rsidRPr="00627AC9">
        <w:rPr>
          <w:rFonts w:ascii="Calibri" w:hAnsi="Calibri"/>
          <w:sz w:val="21"/>
          <w:szCs w:val="21"/>
        </w:rPr>
        <w:t xml:space="preserve"> </w:t>
      </w:r>
      <w:r w:rsidRPr="00627AC9">
        <w:rPr>
          <w:rFonts w:ascii="Calibri" w:hAnsi="Calibri"/>
          <w:i/>
          <w:sz w:val="21"/>
          <w:szCs w:val="21"/>
        </w:rPr>
        <w:t>haber ve düşüncelere serbestçe ulaşma hakkı</w:t>
      </w:r>
      <w:r w:rsidRPr="00627AC9">
        <w:rPr>
          <w:rFonts w:ascii="Calibri" w:hAnsi="Calibri"/>
          <w:sz w:val="21"/>
          <w:szCs w:val="21"/>
        </w:rPr>
        <w:t xml:space="preserve">, </w:t>
      </w:r>
      <w:r w:rsidRPr="00627AC9">
        <w:rPr>
          <w:rFonts w:ascii="Calibri" w:hAnsi="Calibri"/>
          <w:b/>
          <w:sz w:val="21"/>
          <w:szCs w:val="21"/>
        </w:rPr>
        <w:t xml:space="preserve">ikincisi </w:t>
      </w:r>
      <w:r w:rsidRPr="00627AC9">
        <w:rPr>
          <w:rFonts w:ascii="Calibri" w:hAnsi="Calibri"/>
          <w:i/>
          <w:sz w:val="21"/>
          <w:szCs w:val="21"/>
        </w:rPr>
        <w:t>haber ve düşünceleri serbestçe açıklama hakkı,</w:t>
      </w:r>
      <w:r w:rsidRPr="00627AC9">
        <w:rPr>
          <w:rFonts w:cstheme="minorHAnsi"/>
          <w:b/>
          <w:i/>
          <w:sz w:val="21"/>
          <w:szCs w:val="21"/>
        </w:rPr>
        <w:t xml:space="preserve"> </w:t>
      </w:r>
      <w:r w:rsidRPr="00627AC9">
        <w:rPr>
          <w:rFonts w:ascii="Calibri" w:hAnsi="Calibri"/>
          <w:b/>
          <w:sz w:val="21"/>
          <w:szCs w:val="21"/>
        </w:rPr>
        <w:t>üçüncüsü</w:t>
      </w:r>
      <w:r w:rsidRPr="00627AC9">
        <w:rPr>
          <w:rFonts w:ascii="Calibri" w:hAnsi="Calibri"/>
          <w:sz w:val="21"/>
          <w:szCs w:val="21"/>
        </w:rPr>
        <w:t xml:space="preserve"> de haber ve düşünceleri serbestçe yayabilme hakkıdır.</w:t>
      </w:r>
    </w:p>
    <w:p w:rsidR="00D23751" w:rsidRPr="00627AC9" w:rsidRDefault="00D23751" w:rsidP="00D23751">
      <w:pPr>
        <w:jc w:val="both"/>
        <w:rPr>
          <w:rFonts w:ascii="Calibri" w:hAnsi="Calibri"/>
          <w:b/>
          <w:sz w:val="21"/>
          <w:szCs w:val="21"/>
        </w:rPr>
      </w:pPr>
    </w:p>
    <w:p w:rsidR="00D23751" w:rsidRPr="00627AC9" w:rsidRDefault="00D23751" w:rsidP="00D23751">
      <w:pPr>
        <w:jc w:val="both"/>
        <w:rPr>
          <w:rFonts w:ascii="Calibri" w:hAnsi="Calibri"/>
          <w:sz w:val="21"/>
          <w:szCs w:val="21"/>
        </w:rPr>
      </w:pPr>
      <w:r w:rsidRPr="00627AC9">
        <w:rPr>
          <w:rFonts w:ascii="Calibri" w:hAnsi="Calibri"/>
          <w:b/>
          <w:sz w:val="21"/>
          <w:szCs w:val="21"/>
        </w:rPr>
        <w:t>Başka bir ifade ile basın özgürlüğü</w:t>
      </w:r>
      <w:r w:rsidRPr="00627AC9">
        <w:rPr>
          <w:rFonts w:ascii="Calibri" w:hAnsi="Calibri"/>
          <w:sz w:val="21"/>
          <w:szCs w:val="21"/>
        </w:rPr>
        <w:t xml:space="preserve"> haber, fikir ve düşünceleri serbest olarak toplayabilmek, yorumlayıp eleştirebilmek ve basabilmek, yani çoğaltıcı araçlarla çoğaltabilmek ve bunları serbestçe yayınlayıp dağıtabilmek haklarını gerektirir.</w:t>
      </w:r>
    </w:p>
    <w:p w:rsidR="00D23751" w:rsidRPr="00627AC9" w:rsidRDefault="00D23751" w:rsidP="00D23751">
      <w:pPr>
        <w:jc w:val="both"/>
        <w:rPr>
          <w:rFonts w:ascii="Calibri" w:hAnsi="Calibri"/>
          <w:sz w:val="21"/>
          <w:szCs w:val="21"/>
        </w:rPr>
      </w:pPr>
      <w:r w:rsidRPr="00627AC9">
        <w:rPr>
          <w:rFonts w:ascii="Calibri" w:hAnsi="Calibri"/>
          <w:sz w:val="21"/>
          <w:szCs w:val="21"/>
        </w:rPr>
        <w:t>İfade özgürlüğünü kullanabilmenin önemli bir aracı basındır.</w:t>
      </w:r>
    </w:p>
    <w:p w:rsidR="00D23751" w:rsidRPr="00627AC9" w:rsidRDefault="00D23751" w:rsidP="00D23751">
      <w:pPr>
        <w:jc w:val="both"/>
        <w:rPr>
          <w:rFonts w:ascii="Calibri" w:hAnsi="Calibri"/>
          <w:sz w:val="21"/>
          <w:szCs w:val="21"/>
        </w:rPr>
      </w:pPr>
      <w:r w:rsidRPr="00627AC9">
        <w:rPr>
          <w:rFonts w:ascii="Calibri" w:hAnsi="Calibri"/>
          <w:b/>
          <w:sz w:val="21"/>
          <w:szCs w:val="21"/>
        </w:rPr>
        <w:t>İlkeli ve sorumlu bir yayıncılık yapmak kaydıyla basın,</w:t>
      </w:r>
      <w:r w:rsidRPr="00627AC9">
        <w:rPr>
          <w:rFonts w:ascii="Calibri" w:hAnsi="Calibri"/>
          <w:sz w:val="21"/>
          <w:szCs w:val="21"/>
        </w:rPr>
        <w:t xml:space="preserve"> devlet otoritesini sınırlayan ve bireylerin özgürlüklerini koruyan bir faktör olarak zaman </w:t>
      </w:r>
      <w:proofErr w:type="spellStart"/>
      <w:r w:rsidRPr="00627AC9">
        <w:rPr>
          <w:rFonts w:ascii="Calibri" w:hAnsi="Calibri"/>
          <w:sz w:val="21"/>
          <w:szCs w:val="21"/>
        </w:rPr>
        <w:t>zaman</w:t>
      </w:r>
      <w:proofErr w:type="spellEnd"/>
      <w:r w:rsidRPr="00627AC9">
        <w:rPr>
          <w:rFonts w:ascii="Calibri" w:hAnsi="Calibri"/>
          <w:sz w:val="21"/>
          <w:szCs w:val="21"/>
        </w:rPr>
        <w:t xml:space="preserve"> diğer birçok kurumdan daha başarılı olabilmekte ve bu sebeple yasama, yürütme ve yargı erklerinin yanında dördüncü kuvvet olarak kabul edilmektedir.  </w:t>
      </w:r>
    </w:p>
    <w:p w:rsidR="00D23751" w:rsidRPr="00627AC9" w:rsidRDefault="00D23751" w:rsidP="00D23751">
      <w:pPr>
        <w:jc w:val="both"/>
        <w:rPr>
          <w:rFonts w:ascii="Calibri" w:hAnsi="Calibri"/>
          <w:sz w:val="21"/>
          <w:szCs w:val="21"/>
        </w:rPr>
      </w:pPr>
      <w:r w:rsidRPr="00627AC9">
        <w:rPr>
          <w:rFonts w:ascii="Calibri" w:hAnsi="Calibri"/>
          <w:b/>
          <w:sz w:val="21"/>
          <w:szCs w:val="21"/>
        </w:rPr>
        <w:t>Basın özgürlüğü konusunda ilk anayasal düzenleme,</w:t>
      </w:r>
      <w:r w:rsidRPr="00627AC9">
        <w:rPr>
          <w:rFonts w:ascii="Calibri" w:hAnsi="Calibri"/>
          <w:sz w:val="21"/>
          <w:szCs w:val="21"/>
        </w:rPr>
        <w:t xml:space="preserve"> Amerikan Anayasasının 15 Aralık 1791 tarihinde değiştirilerek kabul edilen “Kongre... </w:t>
      </w:r>
      <w:proofErr w:type="gramStart"/>
      <w:r w:rsidRPr="00627AC9">
        <w:rPr>
          <w:rFonts w:ascii="Calibri" w:hAnsi="Calibri"/>
          <w:sz w:val="21"/>
          <w:szCs w:val="21"/>
        </w:rPr>
        <w:t>söz</w:t>
      </w:r>
      <w:proofErr w:type="gramEnd"/>
      <w:r w:rsidRPr="00627AC9">
        <w:rPr>
          <w:rFonts w:ascii="Calibri" w:hAnsi="Calibri"/>
          <w:sz w:val="21"/>
          <w:szCs w:val="21"/>
        </w:rPr>
        <w:t xml:space="preserve"> ve basın özgürlüğüne aykırı yasa yapamaz” hükmüdür. </w:t>
      </w:r>
    </w:p>
    <w:p w:rsidR="00D23751" w:rsidRPr="00627AC9" w:rsidRDefault="00D23751" w:rsidP="00D23751">
      <w:pPr>
        <w:rPr>
          <w:rFonts w:ascii="Calibri" w:hAnsi="Calibri"/>
          <w:b/>
          <w:sz w:val="21"/>
          <w:szCs w:val="21"/>
        </w:rPr>
      </w:pPr>
      <w:r w:rsidRPr="00627AC9">
        <w:rPr>
          <w:rFonts w:ascii="Calibri" w:hAnsi="Calibri"/>
          <w:b/>
          <w:sz w:val="21"/>
          <w:szCs w:val="21"/>
        </w:rPr>
        <w:t>Basın özgürlüğü, bireysel özgürlükler, hem de iktisadi, sosyal kültürel haklar ve özgürlüklerin bir alt başlığı olan kültürel haklar kategorisinde yer alır.</w:t>
      </w:r>
    </w:p>
    <w:p w:rsidR="00D23751" w:rsidRPr="00627AC9" w:rsidRDefault="00D23751" w:rsidP="00D23751">
      <w:pPr>
        <w:rPr>
          <w:rFonts w:ascii="Calibri" w:hAnsi="Calibri"/>
          <w:sz w:val="21"/>
          <w:szCs w:val="21"/>
        </w:rPr>
      </w:pPr>
      <w:r w:rsidRPr="00627AC9">
        <w:rPr>
          <w:rFonts w:ascii="Calibri" w:hAnsi="Calibri"/>
          <w:b/>
          <w:sz w:val="21"/>
          <w:szCs w:val="21"/>
        </w:rPr>
        <w:t>Basın özgürlüğü,</w:t>
      </w:r>
      <w:r w:rsidRPr="00627AC9">
        <w:rPr>
          <w:rFonts w:ascii="Calibri" w:hAnsi="Calibri"/>
          <w:sz w:val="21"/>
          <w:szCs w:val="21"/>
        </w:rPr>
        <w:t xml:space="preserve"> basın açısından habere ulaşma ve toplama, düşünce ve kanaatleri açıklama ve bunları yayabilme, okuyucu açısından ise haber alma </w:t>
      </w:r>
      <w:proofErr w:type="gramStart"/>
      <w:r w:rsidRPr="00627AC9">
        <w:rPr>
          <w:rFonts w:ascii="Calibri" w:hAnsi="Calibri"/>
          <w:sz w:val="21"/>
          <w:szCs w:val="21"/>
        </w:rPr>
        <w:t>serbestisini</w:t>
      </w:r>
      <w:proofErr w:type="gramEnd"/>
      <w:r w:rsidRPr="00627AC9">
        <w:rPr>
          <w:rFonts w:ascii="Calibri" w:hAnsi="Calibri"/>
          <w:sz w:val="21"/>
          <w:szCs w:val="21"/>
        </w:rPr>
        <w:t xml:space="preserve"> içermektedir.</w:t>
      </w:r>
    </w:p>
    <w:p w:rsidR="00D23751" w:rsidRPr="00627AC9" w:rsidRDefault="00D23751" w:rsidP="00D23751">
      <w:pPr>
        <w:spacing w:after="0"/>
        <w:jc w:val="both"/>
        <w:rPr>
          <w:rFonts w:ascii="Calibri" w:hAnsi="Calibri"/>
          <w:b/>
          <w:sz w:val="21"/>
          <w:szCs w:val="21"/>
        </w:rPr>
      </w:pPr>
      <w:r w:rsidRPr="00627AC9">
        <w:rPr>
          <w:rFonts w:ascii="Calibri" w:hAnsi="Calibri"/>
          <w:b/>
          <w:sz w:val="21"/>
          <w:szCs w:val="21"/>
        </w:rPr>
        <w:t xml:space="preserve">Anayasalara dayalı olarak bazı ülkelerde özel kanunlarla düzenlenen basın özgürlüğünün var olabilmesi için öğretide beş unsura işaret edilmektedir. </w:t>
      </w:r>
    </w:p>
    <w:p w:rsidR="00D23751" w:rsidRPr="00627AC9" w:rsidRDefault="00D23751" w:rsidP="00D23751">
      <w:pPr>
        <w:tabs>
          <w:tab w:val="left" w:pos="0"/>
          <w:tab w:val="left" w:pos="567"/>
        </w:tabs>
        <w:spacing w:after="0"/>
        <w:jc w:val="both"/>
        <w:rPr>
          <w:rFonts w:cstheme="minorHAnsi"/>
          <w:b/>
          <w:sz w:val="21"/>
          <w:szCs w:val="21"/>
        </w:rPr>
      </w:pPr>
      <w:r w:rsidRPr="00627AC9">
        <w:rPr>
          <w:rFonts w:cstheme="minorHAnsi"/>
          <w:b/>
          <w:sz w:val="21"/>
          <w:szCs w:val="21"/>
        </w:rPr>
        <w:lastRenderedPageBreak/>
        <w:t>1-</w:t>
      </w:r>
      <w:r w:rsidRPr="00627AC9">
        <w:rPr>
          <w:rFonts w:cstheme="minorHAnsi"/>
          <w:sz w:val="21"/>
          <w:szCs w:val="21"/>
        </w:rPr>
        <w:t>Haber, Fikir ve Kanaatleri Bilmek, Bunlara Ulaşmak ve Bunları Toplamak Hakkı</w:t>
      </w:r>
    </w:p>
    <w:p w:rsidR="00D23751" w:rsidRPr="00627AC9" w:rsidRDefault="00D23751" w:rsidP="00D23751">
      <w:pPr>
        <w:spacing w:after="0"/>
        <w:jc w:val="both"/>
        <w:rPr>
          <w:rFonts w:cstheme="minorHAnsi"/>
          <w:b/>
          <w:sz w:val="21"/>
          <w:szCs w:val="21"/>
        </w:rPr>
      </w:pPr>
      <w:r w:rsidRPr="00627AC9">
        <w:rPr>
          <w:rFonts w:cstheme="minorHAnsi"/>
          <w:b/>
          <w:sz w:val="21"/>
          <w:szCs w:val="21"/>
        </w:rPr>
        <w:t>2-</w:t>
      </w:r>
      <w:r w:rsidRPr="00627AC9">
        <w:rPr>
          <w:rFonts w:cstheme="minorHAnsi"/>
          <w:sz w:val="21"/>
          <w:szCs w:val="21"/>
        </w:rPr>
        <w:t>Haber Fikir ve Kanıları Yorumlamak, Analiz ve Tenkit Edebilmek Hakkı</w:t>
      </w:r>
    </w:p>
    <w:p w:rsidR="00D23751" w:rsidRPr="00627AC9" w:rsidRDefault="00D23751" w:rsidP="00D23751">
      <w:pPr>
        <w:tabs>
          <w:tab w:val="left" w:pos="0"/>
          <w:tab w:val="left" w:pos="567"/>
        </w:tabs>
        <w:spacing w:after="0"/>
        <w:jc w:val="both"/>
        <w:rPr>
          <w:rFonts w:cstheme="minorHAnsi"/>
          <w:sz w:val="21"/>
          <w:szCs w:val="21"/>
        </w:rPr>
      </w:pPr>
      <w:r w:rsidRPr="00627AC9">
        <w:rPr>
          <w:rFonts w:cstheme="minorHAnsi"/>
          <w:sz w:val="21"/>
          <w:szCs w:val="21"/>
        </w:rPr>
        <w:t>3-Haber Fikir ve Kanıları Yayımlayabilmek ve Basılı Eserleri Dağıtabilmek Hakkı</w:t>
      </w:r>
    </w:p>
    <w:p w:rsidR="00D23751" w:rsidRPr="00627AC9" w:rsidRDefault="00D23751" w:rsidP="00D23751">
      <w:pPr>
        <w:spacing w:after="0"/>
        <w:jc w:val="both"/>
        <w:rPr>
          <w:rFonts w:cstheme="minorHAnsi"/>
          <w:b/>
          <w:sz w:val="21"/>
          <w:szCs w:val="21"/>
        </w:rPr>
      </w:pPr>
      <w:r w:rsidRPr="00627AC9">
        <w:rPr>
          <w:rFonts w:cstheme="minorHAnsi"/>
          <w:b/>
          <w:sz w:val="21"/>
          <w:szCs w:val="21"/>
        </w:rPr>
        <w:t>4-</w:t>
      </w:r>
      <w:r w:rsidRPr="00627AC9">
        <w:rPr>
          <w:rFonts w:cstheme="minorHAnsi"/>
          <w:sz w:val="21"/>
          <w:szCs w:val="21"/>
        </w:rPr>
        <w:t>Basının İhtiyaçlarının Temini ve Bunun Bir Kamu Hizmeti Olarak Yapılması</w:t>
      </w:r>
    </w:p>
    <w:p w:rsidR="00D23751" w:rsidRPr="00627AC9" w:rsidRDefault="00D23751" w:rsidP="00D23751">
      <w:pPr>
        <w:spacing w:after="0"/>
        <w:jc w:val="both"/>
        <w:rPr>
          <w:rFonts w:ascii="Calibri" w:hAnsi="Calibri"/>
          <w:b/>
          <w:sz w:val="21"/>
          <w:szCs w:val="21"/>
        </w:rPr>
      </w:pPr>
      <w:r w:rsidRPr="00627AC9">
        <w:rPr>
          <w:rFonts w:cstheme="minorHAnsi"/>
          <w:b/>
          <w:sz w:val="21"/>
          <w:szCs w:val="21"/>
        </w:rPr>
        <w:t>5-</w:t>
      </w:r>
      <w:r w:rsidRPr="00627AC9">
        <w:rPr>
          <w:rFonts w:cstheme="minorHAnsi"/>
          <w:sz w:val="21"/>
          <w:szCs w:val="21"/>
        </w:rPr>
        <w:t>Yönetimin Basına Eşit Davranması</w:t>
      </w:r>
    </w:p>
    <w:p w:rsidR="00D23751" w:rsidRPr="00627AC9" w:rsidRDefault="00D23751" w:rsidP="00D23751">
      <w:pPr>
        <w:rPr>
          <w:rFonts w:ascii="Calibri" w:hAnsi="Calibri"/>
          <w:b/>
          <w:sz w:val="21"/>
          <w:szCs w:val="21"/>
        </w:rPr>
      </w:pPr>
    </w:p>
    <w:p w:rsidR="00D23751" w:rsidRPr="00627AC9" w:rsidRDefault="00D23751" w:rsidP="00D23751">
      <w:pPr>
        <w:rPr>
          <w:rFonts w:ascii="Calibri" w:hAnsi="Calibri"/>
          <w:sz w:val="21"/>
          <w:szCs w:val="21"/>
        </w:rPr>
      </w:pPr>
      <w:r w:rsidRPr="00627AC9">
        <w:rPr>
          <w:rFonts w:ascii="Calibri" w:hAnsi="Calibri"/>
          <w:b/>
          <w:sz w:val="21"/>
          <w:szCs w:val="21"/>
        </w:rPr>
        <w:t>Avrupa’da ilk gerçek gazetecilik 1605 tarihinde Hollanda’da başlamıştır.</w:t>
      </w:r>
      <w:r w:rsidRPr="00627AC9">
        <w:rPr>
          <w:rFonts w:ascii="Calibri" w:hAnsi="Calibri"/>
          <w:sz w:val="21"/>
          <w:szCs w:val="21"/>
        </w:rPr>
        <w:t xml:space="preserve"> XVIII. Yüzyılda gazetenin ve gazeteciliğin gelişim seyrini değiştiren iki önemli olay meydana gelmiştir. Bunlardan biri Amerikan Bağımsızlık Savaşı, diğeri ise Fransız </w:t>
      </w:r>
      <w:proofErr w:type="spellStart"/>
      <w:r w:rsidRPr="00627AC9">
        <w:rPr>
          <w:rFonts w:ascii="Calibri" w:hAnsi="Calibri"/>
          <w:sz w:val="21"/>
          <w:szCs w:val="21"/>
        </w:rPr>
        <w:t>İhtilalidir</w:t>
      </w:r>
      <w:proofErr w:type="spellEnd"/>
      <w:r w:rsidRPr="00627AC9">
        <w:rPr>
          <w:rFonts w:ascii="Calibri" w:hAnsi="Calibri"/>
          <w:sz w:val="21"/>
          <w:szCs w:val="21"/>
        </w:rPr>
        <w:t>.</w:t>
      </w:r>
    </w:p>
    <w:p w:rsidR="00D23751" w:rsidRPr="00627AC9" w:rsidRDefault="00D23751" w:rsidP="00D23751">
      <w:pPr>
        <w:rPr>
          <w:rFonts w:ascii="Calibri" w:hAnsi="Calibri"/>
          <w:sz w:val="21"/>
          <w:szCs w:val="21"/>
        </w:rPr>
      </w:pPr>
      <w:r w:rsidRPr="00627AC9">
        <w:rPr>
          <w:rFonts w:ascii="Calibri" w:hAnsi="Calibri"/>
          <w:sz w:val="21"/>
          <w:szCs w:val="21"/>
        </w:rPr>
        <w:t>1789 devrimi ile Fransa’ya çok geniş bir özgürlük havası yayılmış, bu özgürlük sayesinde Fransız basın hayatında büyük bir gelişme görülmüştür. Basın özgürlüğü İnsan ve Vatandaş Hakları Bildirisinin 11. maddesinde ifade edilmiş, 1791 ve 1793 Anayasalarında açıkça düzenlenmiştir.</w:t>
      </w:r>
    </w:p>
    <w:p w:rsidR="00D23751" w:rsidRPr="00627AC9" w:rsidRDefault="00D23751" w:rsidP="00D23751">
      <w:pPr>
        <w:jc w:val="both"/>
        <w:rPr>
          <w:rFonts w:ascii="Calibri" w:hAnsi="Calibri"/>
          <w:sz w:val="21"/>
          <w:szCs w:val="21"/>
        </w:rPr>
      </w:pPr>
      <w:r w:rsidRPr="00627AC9">
        <w:rPr>
          <w:rFonts w:ascii="Calibri" w:hAnsi="Calibri"/>
          <w:b/>
          <w:sz w:val="21"/>
          <w:szCs w:val="21"/>
        </w:rPr>
        <w:t xml:space="preserve">Fransa’da </w:t>
      </w:r>
      <w:r w:rsidRPr="00627AC9">
        <w:rPr>
          <w:rFonts w:ascii="Calibri" w:hAnsi="Calibri"/>
          <w:sz w:val="21"/>
          <w:szCs w:val="21"/>
        </w:rPr>
        <w:t>1868 yılında gazete için izin sistemi ortadan kaldırılmış, 19 Temmuz 1881 tarihli bir kanun ile de basın özgürlüğü 1939 yılına kadar kesintisiz olarak tesis edilmiştir. 1881 kanunu Fransa’da liberalizmin bir anıtı sayılmış, 1939’dan II. Dünya savaşının sonuna kadar geçen zaman zarfında fiilen uygulanamamış ise de II. Dünya savaşının sona ermesi ile yeniden yürürlüğe girmiştir.</w:t>
      </w:r>
    </w:p>
    <w:p w:rsidR="00D23751" w:rsidRPr="00627AC9" w:rsidRDefault="00D23751" w:rsidP="00D23751">
      <w:pPr>
        <w:jc w:val="both"/>
        <w:rPr>
          <w:rFonts w:ascii="Calibri" w:hAnsi="Calibri"/>
          <w:sz w:val="21"/>
          <w:szCs w:val="21"/>
        </w:rPr>
      </w:pPr>
      <w:r w:rsidRPr="00627AC9">
        <w:rPr>
          <w:rFonts w:ascii="Calibri" w:hAnsi="Calibri"/>
          <w:b/>
          <w:sz w:val="21"/>
          <w:szCs w:val="21"/>
        </w:rPr>
        <w:t>İngiltere’de,</w:t>
      </w:r>
      <w:r w:rsidRPr="00627AC9">
        <w:rPr>
          <w:rFonts w:ascii="Calibri" w:hAnsi="Calibri"/>
          <w:sz w:val="21"/>
          <w:szCs w:val="21"/>
        </w:rPr>
        <w:t xml:space="preserve"> savaş dönemleri hariç basın özgürlüğü kısıtlanmamış, basımdan önce sansür hiçbir zaman uygulanmamıştır. 1855 yılında gazeteler üzerine yapıştırılan pulların ve 1861 yılında kâğıt üzerine konan verginin ilgası bu memlekette basının gelişmesine katkıda bulunmuştur.</w:t>
      </w:r>
    </w:p>
    <w:p w:rsidR="00D23751" w:rsidRPr="00627AC9" w:rsidRDefault="00D23751" w:rsidP="00D23751">
      <w:pPr>
        <w:jc w:val="both"/>
        <w:rPr>
          <w:rFonts w:ascii="Calibri" w:hAnsi="Calibri"/>
          <w:sz w:val="21"/>
          <w:szCs w:val="21"/>
        </w:rPr>
      </w:pPr>
      <w:r w:rsidRPr="00627AC9">
        <w:rPr>
          <w:rFonts w:ascii="Calibri" w:hAnsi="Calibri"/>
          <w:b/>
          <w:sz w:val="21"/>
          <w:szCs w:val="21"/>
        </w:rPr>
        <w:t xml:space="preserve">Almanya’ </w:t>
      </w:r>
      <w:r w:rsidRPr="00627AC9">
        <w:rPr>
          <w:rFonts w:ascii="Calibri" w:hAnsi="Calibri"/>
          <w:sz w:val="21"/>
          <w:szCs w:val="21"/>
        </w:rPr>
        <w:t xml:space="preserve">da 1816 Anayasası ile basın özgürlüğü ilan edilmiş, Avusturya’da ise bütün şiddeti ile devam eden sansür 14 Mart 1848’de resmen kaldırılmıştır. </w:t>
      </w:r>
    </w:p>
    <w:p w:rsidR="00D23751" w:rsidRPr="00627AC9" w:rsidRDefault="00D23751" w:rsidP="00D23751">
      <w:pPr>
        <w:jc w:val="both"/>
        <w:rPr>
          <w:rFonts w:ascii="Calibri" w:hAnsi="Calibri"/>
          <w:sz w:val="21"/>
          <w:szCs w:val="21"/>
        </w:rPr>
      </w:pPr>
      <w:r w:rsidRPr="00627AC9">
        <w:rPr>
          <w:rFonts w:ascii="Calibri" w:hAnsi="Calibri"/>
          <w:b/>
          <w:sz w:val="21"/>
          <w:szCs w:val="21"/>
        </w:rPr>
        <w:t xml:space="preserve">İtalya’da </w:t>
      </w:r>
      <w:r w:rsidRPr="00627AC9">
        <w:rPr>
          <w:rFonts w:ascii="Calibri" w:hAnsi="Calibri"/>
          <w:sz w:val="21"/>
          <w:szCs w:val="21"/>
        </w:rPr>
        <w:t xml:space="preserve">ise 1870’de İtalyan Birliği tesis edildikten sonra tam anlamıyla basın özgürlüğüne kavuşulmuş ve gazete sayısı artmaya başlamıştır. </w:t>
      </w:r>
    </w:p>
    <w:p w:rsidR="00D23751" w:rsidRPr="00627AC9" w:rsidRDefault="00D23751" w:rsidP="00D23751">
      <w:pPr>
        <w:jc w:val="both"/>
        <w:rPr>
          <w:rFonts w:ascii="Calibri" w:hAnsi="Calibri"/>
          <w:sz w:val="21"/>
          <w:szCs w:val="21"/>
        </w:rPr>
      </w:pPr>
      <w:r w:rsidRPr="00627AC9">
        <w:rPr>
          <w:rFonts w:ascii="Calibri" w:hAnsi="Calibri"/>
          <w:b/>
          <w:sz w:val="21"/>
          <w:szCs w:val="21"/>
        </w:rPr>
        <w:t>Osmanlı ülkesine ilk gazete</w:t>
      </w:r>
      <w:r w:rsidRPr="00627AC9">
        <w:rPr>
          <w:rFonts w:ascii="Calibri" w:hAnsi="Calibri"/>
          <w:sz w:val="21"/>
          <w:szCs w:val="21"/>
        </w:rPr>
        <w:t xml:space="preserve"> 1795 tarihinde Fransızlar tarafından İstanbul’da çıkarılmıştır. Fransız elçiliği basımevinde </w:t>
      </w:r>
      <w:proofErr w:type="spellStart"/>
      <w:r w:rsidRPr="00627AC9">
        <w:rPr>
          <w:rFonts w:ascii="Calibri" w:hAnsi="Calibri"/>
          <w:sz w:val="21"/>
          <w:szCs w:val="21"/>
        </w:rPr>
        <w:t>Bulletin</w:t>
      </w:r>
      <w:proofErr w:type="spellEnd"/>
      <w:r w:rsidRPr="00627AC9">
        <w:rPr>
          <w:rFonts w:ascii="Calibri" w:hAnsi="Calibri"/>
          <w:sz w:val="21"/>
          <w:szCs w:val="21"/>
        </w:rPr>
        <w:t xml:space="preserve"> </w:t>
      </w:r>
      <w:proofErr w:type="spellStart"/>
      <w:r w:rsidRPr="00627AC9">
        <w:rPr>
          <w:rFonts w:ascii="Calibri" w:hAnsi="Calibri"/>
          <w:sz w:val="21"/>
          <w:szCs w:val="21"/>
        </w:rPr>
        <w:t>des</w:t>
      </w:r>
      <w:proofErr w:type="spellEnd"/>
      <w:r w:rsidRPr="00627AC9">
        <w:rPr>
          <w:rFonts w:ascii="Calibri" w:hAnsi="Calibri"/>
          <w:sz w:val="21"/>
          <w:szCs w:val="21"/>
        </w:rPr>
        <w:t xml:space="preserve"> </w:t>
      </w:r>
      <w:proofErr w:type="spellStart"/>
      <w:r w:rsidRPr="00627AC9">
        <w:rPr>
          <w:rFonts w:ascii="Calibri" w:hAnsi="Calibri"/>
          <w:sz w:val="21"/>
          <w:szCs w:val="21"/>
        </w:rPr>
        <w:t>Nouvelles</w:t>
      </w:r>
      <w:proofErr w:type="spellEnd"/>
      <w:r w:rsidRPr="00627AC9">
        <w:rPr>
          <w:rFonts w:ascii="Calibri" w:hAnsi="Calibri"/>
          <w:sz w:val="21"/>
          <w:szCs w:val="21"/>
        </w:rPr>
        <w:t xml:space="preserve"> (haberler bülteni) adı ile Fransızca olarak çıkarılan bu gazete Fransız </w:t>
      </w:r>
      <w:proofErr w:type="spellStart"/>
      <w:r w:rsidRPr="00627AC9">
        <w:rPr>
          <w:rFonts w:ascii="Calibri" w:hAnsi="Calibri"/>
          <w:sz w:val="21"/>
          <w:szCs w:val="21"/>
        </w:rPr>
        <w:t>İhtilalinin</w:t>
      </w:r>
      <w:proofErr w:type="spellEnd"/>
      <w:r w:rsidRPr="00627AC9">
        <w:rPr>
          <w:rFonts w:ascii="Calibri" w:hAnsi="Calibri"/>
          <w:sz w:val="21"/>
          <w:szCs w:val="21"/>
        </w:rPr>
        <w:t xml:space="preserve"> heyecanını yansıtmak, tüm dünyanın desteğini </w:t>
      </w:r>
      <w:r w:rsidRPr="00627AC9">
        <w:rPr>
          <w:rFonts w:ascii="Calibri" w:hAnsi="Calibri"/>
          <w:sz w:val="21"/>
          <w:szCs w:val="21"/>
        </w:rPr>
        <w:lastRenderedPageBreak/>
        <w:t>kazanmak, devrimi Osmanlı ülkesindeki Fransızlara ve Türklere anlatmak amacını gütmekteydi.</w:t>
      </w:r>
    </w:p>
    <w:p w:rsidR="00D23751" w:rsidRPr="00627AC9" w:rsidRDefault="00D23751" w:rsidP="00D23751">
      <w:pPr>
        <w:jc w:val="both"/>
        <w:rPr>
          <w:rFonts w:ascii="Calibri" w:hAnsi="Calibri"/>
          <w:sz w:val="21"/>
          <w:szCs w:val="21"/>
        </w:rPr>
      </w:pPr>
      <w:r w:rsidRPr="00627AC9">
        <w:rPr>
          <w:rFonts w:ascii="Calibri" w:hAnsi="Calibri"/>
          <w:b/>
          <w:sz w:val="21"/>
          <w:szCs w:val="21"/>
        </w:rPr>
        <w:t>Ülkemizde Türkçe yayınlanan ilk gazete,</w:t>
      </w:r>
      <w:r w:rsidRPr="00627AC9">
        <w:rPr>
          <w:rFonts w:ascii="Calibri" w:hAnsi="Calibri"/>
          <w:sz w:val="21"/>
          <w:szCs w:val="21"/>
        </w:rPr>
        <w:t xml:space="preserve"> II. </w:t>
      </w:r>
      <w:proofErr w:type="spellStart"/>
      <w:r w:rsidRPr="00627AC9">
        <w:rPr>
          <w:rFonts w:ascii="Calibri" w:hAnsi="Calibri"/>
          <w:sz w:val="21"/>
          <w:szCs w:val="21"/>
        </w:rPr>
        <w:t>Mahmud’un</w:t>
      </w:r>
      <w:proofErr w:type="spellEnd"/>
      <w:r w:rsidRPr="00627AC9">
        <w:rPr>
          <w:rFonts w:ascii="Calibri" w:hAnsi="Calibri"/>
          <w:sz w:val="21"/>
          <w:szCs w:val="21"/>
        </w:rPr>
        <w:t xml:space="preserve"> gayreti ile çıkarılan Takvim-i </w:t>
      </w:r>
      <w:proofErr w:type="spellStart"/>
      <w:r w:rsidRPr="00627AC9">
        <w:rPr>
          <w:rFonts w:ascii="Calibri" w:hAnsi="Calibri"/>
          <w:sz w:val="21"/>
          <w:szCs w:val="21"/>
        </w:rPr>
        <w:t>Vekayi</w:t>
      </w:r>
      <w:proofErr w:type="spellEnd"/>
      <w:r w:rsidRPr="00627AC9">
        <w:rPr>
          <w:rFonts w:ascii="Calibri" w:hAnsi="Calibri"/>
          <w:sz w:val="21"/>
          <w:szCs w:val="21"/>
        </w:rPr>
        <w:t xml:space="preserve"> (Kasım 1831) olduğu ve Türk basın tarihinin bu gazete ile başladığı belirtilmiştir.</w:t>
      </w:r>
    </w:p>
    <w:p w:rsidR="00D23751" w:rsidRPr="00627AC9" w:rsidRDefault="00D23751" w:rsidP="00D23751">
      <w:pPr>
        <w:jc w:val="both"/>
        <w:rPr>
          <w:rFonts w:ascii="Calibri" w:hAnsi="Calibri"/>
          <w:sz w:val="21"/>
          <w:szCs w:val="21"/>
        </w:rPr>
      </w:pPr>
      <w:r w:rsidRPr="00627AC9">
        <w:rPr>
          <w:rFonts w:ascii="Calibri" w:hAnsi="Calibri"/>
          <w:b/>
          <w:sz w:val="21"/>
          <w:szCs w:val="21"/>
        </w:rPr>
        <w:t>Tanzimat döneminde</w:t>
      </w:r>
      <w:r w:rsidRPr="00627AC9">
        <w:rPr>
          <w:rFonts w:ascii="Calibri" w:hAnsi="Calibri"/>
          <w:sz w:val="21"/>
          <w:szCs w:val="21"/>
        </w:rPr>
        <w:t xml:space="preserve"> Osmanlı Devletinde yayınlanan ilk dergi ise 1850 yılından itibaren aylık olarak Türkçe-Fransızca yayınlanan </w:t>
      </w:r>
      <w:proofErr w:type="spellStart"/>
      <w:r w:rsidRPr="00627AC9">
        <w:rPr>
          <w:rFonts w:ascii="Calibri" w:hAnsi="Calibri"/>
          <w:sz w:val="21"/>
          <w:szCs w:val="21"/>
        </w:rPr>
        <w:t>Vakayi</w:t>
      </w:r>
      <w:proofErr w:type="spellEnd"/>
      <w:r w:rsidRPr="00627AC9">
        <w:rPr>
          <w:rFonts w:ascii="Calibri" w:hAnsi="Calibri"/>
          <w:sz w:val="21"/>
          <w:szCs w:val="21"/>
        </w:rPr>
        <w:t>-i Tıbbiye adlı meslekî dergidir.</w:t>
      </w:r>
    </w:p>
    <w:p w:rsidR="00D23751" w:rsidRPr="00627AC9" w:rsidRDefault="00D23751" w:rsidP="00D23751">
      <w:pPr>
        <w:jc w:val="both"/>
        <w:rPr>
          <w:rFonts w:ascii="Calibri" w:hAnsi="Calibri"/>
          <w:sz w:val="21"/>
          <w:szCs w:val="21"/>
        </w:rPr>
      </w:pPr>
      <w:r w:rsidRPr="00627AC9">
        <w:rPr>
          <w:rFonts w:ascii="Calibri" w:hAnsi="Calibri"/>
          <w:b/>
          <w:sz w:val="21"/>
          <w:szCs w:val="21"/>
        </w:rPr>
        <w:t>Osmanlı Devletinde kişi hak ve özgürlüklerine</w:t>
      </w:r>
      <w:r w:rsidRPr="00627AC9">
        <w:rPr>
          <w:rFonts w:ascii="Calibri" w:hAnsi="Calibri"/>
          <w:sz w:val="21"/>
          <w:szCs w:val="21"/>
        </w:rPr>
        <w:t xml:space="preserve"> eksik ama derli toplu bir biçimde yer veren ilk metin Mustafa Reşit Paşa tarafından açıklanan 1839 tarihli Gülhane </w:t>
      </w:r>
      <w:proofErr w:type="spellStart"/>
      <w:r w:rsidRPr="00627AC9">
        <w:rPr>
          <w:rFonts w:ascii="Calibri" w:hAnsi="Calibri"/>
          <w:sz w:val="21"/>
          <w:szCs w:val="21"/>
        </w:rPr>
        <w:t>Hatt</w:t>
      </w:r>
      <w:proofErr w:type="spellEnd"/>
      <w:r w:rsidRPr="00627AC9">
        <w:rPr>
          <w:rFonts w:ascii="Calibri" w:hAnsi="Calibri"/>
          <w:sz w:val="21"/>
          <w:szCs w:val="21"/>
        </w:rPr>
        <w:t>-ı Hümayunu dur.</w:t>
      </w:r>
    </w:p>
    <w:p w:rsidR="00D23751" w:rsidRPr="00627AC9" w:rsidRDefault="00D23751" w:rsidP="00D23751">
      <w:pPr>
        <w:jc w:val="both"/>
        <w:rPr>
          <w:rFonts w:ascii="Calibri" w:hAnsi="Calibri"/>
          <w:sz w:val="21"/>
          <w:szCs w:val="21"/>
        </w:rPr>
      </w:pPr>
      <w:r w:rsidRPr="00627AC9">
        <w:rPr>
          <w:rFonts w:ascii="Calibri" w:hAnsi="Calibri"/>
          <w:b/>
          <w:sz w:val="21"/>
          <w:szCs w:val="21"/>
        </w:rPr>
        <w:t>Türkiye’de</w:t>
      </w:r>
      <w:r w:rsidRPr="00627AC9">
        <w:rPr>
          <w:rFonts w:ascii="Calibri" w:hAnsi="Calibri"/>
          <w:sz w:val="21"/>
          <w:szCs w:val="21"/>
        </w:rPr>
        <w:t xml:space="preserve"> hazineden yardım almadan, özel sermaye ile çıkan, siyasî iktidara bağımlı olmayan ilk gazete </w:t>
      </w:r>
      <w:r w:rsidRPr="00627AC9">
        <w:rPr>
          <w:rFonts w:ascii="Calibri" w:hAnsi="Calibri"/>
          <w:b/>
          <w:sz w:val="21"/>
          <w:szCs w:val="21"/>
        </w:rPr>
        <w:t>Tercüman-ı Ahval’dir.</w:t>
      </w:r>
      <w:r w:rsidRPr="00627AC9">
        <w:rPr>
          <w:rFonts w:ascii="Calibri" w:hAnsi="Calibri"/>
          <w:sz w:val="21"/>
          <w:szCs w:val="21"/>
        </w:rPr>
        <w:t xml:space="preserve"> </w:t>
      </w:r>
    </w:p>
    <w:p w:rsidR="00D23751" w:rsidRPr="00627AC9" w:rsidRDefault="00D23751" w:rsidP="00D23751">
      <w:pPr>
        <w:jc w:val="both"/>
        <w:rPr>
          <w:rFonts w:ascii="Calibri" w:hAnsi="Calibri"/>
          <w:sz w:val="21"/>
          <w:szCs w:val="21"/>
        </w:rPr>
      </w:pPr>
      <w:r w:rsidRPr="00627AC9">
        <w:rPr>
          <w:rFonts w:ascii="Calibri" w:hAnsi="Calibri"/>
          <w:b/>
          <w:sz w:val="21"/>
          <w:szCs w:val="21"/>
        </w:rPr>
        <w:t>Basınla ilgili ilk nizamname ise</w:t>
      </w:r>
      <w:r w:rsidRPr="00627AC9">
        <w:rPr>
          <w:rFonts w:ascii="Calibri" w:hAnsi="Calibri"/>
          <w:sz w:val="21"/>
          <w:szCs w:val="21"/>
        </w:rPr>
        <w:t xml:space="preserve"> 1864 (2 Şaban 1281) tarihli Matbuat Nizamnamesidir.</w:t>
      </w:r>
    </w:p>
    <w:p w:rsidR="00D23751" w:rsidRPr="00627AC9" w:rsidRDefault="00D23751" w:rsidP="00D23751">
      <w:pPr>
        <w:jc w:val="both"/>
        <w:rPr>
          <w:rFonts w:ascii="Calibri" w:hAnsi="Calibri"/>
          <w:sz w:val="21"/>
          <w:szCs w:val="21"/>
        </w:rPr>
      </w:pPr>
      <w:r w:rsidRPr="00627AC9">
        <w:rPr>
          <w:rFonts w:ascii="Calibri" w:hAnsi="Calibri"/>
          <w:sz w:val="21"/>
          <w:szCs w:val="21"/>
        </w:rPr>
        <w:t xml:space="preserve">11 Mayıs 1876 tarihli bir kararname ile de gazeteler için ön denetim getirilmiş, çoğu zaman gazeteleri süreli veya süresiz olarak kapatmışsa da basın denetim altına alınamamıştır. </w:t>
      </w:r>
    </w:p>
    <w:p w:rsidR="00D23751" w:rsidRPr="00627AC9" w:rsidRDefault="00D23751" w:rsidP="00D23751">
      <w:pPr>
        <w:jc w:val="both"/>
        <w:rPr>
          <w:rFonts w:ascii="Calibri" w:hAnsi="Calibri"/>
          <w:sz w:val="21"/>
          <w:szCs w:val="21"/>
        </w:rPr>
      </w:pPr>
      <w:r w:rsidRPr="00627AC9">
        <w:rPr>
          <w:rFonts w:ascii="Calibri" w:hAnsi="Calibri"/>
          <w:b/>
          <w:sz w:val="21"/>
          <w:szCs w:val="21"/>
        </w:rPr>
        <w:t>II. Abdülhamit devri,</w:t>
      </w:r>
      <w:r w:rsidRPr="00627AC9">
        <w:rPr>
          <w:rFonts w:ascii="Calibri" w:hAnsi="Calibri"/>
          <w:sz w:val="21"/>
          <w:szCs w:val="21"/>
        </w:rPr>
        <w:t xml:space="preserve"> basın sansürü, basına konulan yasaklar, gazetelerin kapatılması, gazetecilere çıkarlar sağlanması ve jurnalcilik, yabancı basının satın alınması, yabancı ülkelerle haberleşmenin engellenmesi gibi olayların yaşandığı bir dönem olmuştur. </w:t>
      </w:r>
    </w:p>
    <w:p w:rsidR="00D23751" w:rsidRPr="00627AC9" w:rsidRDefault="00D23751" w:rsidP="00D23751">
      <w:pPr>
        <w:jc w:val="both"/>
        <w:rPr>
          <w:rFonts w:ascii="Calibri" w:hAnsi="Calibri"/>
          <w:sz w:val="21"/>
          <w:szCs w:val="21"/>
        </w:rPr>
      </w:pPr>
      <w:r w:rsidRPr="00627AC9">
        <w:rPr>
          <w:rFonts w:ascii="Calibri" w:hAnsi="Calibri"/>
          <w:sz w:val="21"/>
          <w:szCs w:val="21"/>
        </w:rPr>
        <w:t>II. Abdülhamit’in 33 yıl süren iktidarı 1909’da sona ermiş ve 1876 tarihli Teşkilat-ı Esasiye Kanunu tekrar yürürlüğe konulmuştur.  Uzun bir aradan sonra ilk kez gazeteler sansürsüz çıkmış ve sansürün kaldırıldığı 24 Temmuz günü Cumhuriyetin ilanından sonra bu tarih “Basın Bayramı” olarak kabul edilmiştir.</w:t>
      </w:r>
    </w:p>
    <w:p w:rsidR="00D23751" w:rsidRPr="00627AC9" w:rsidRDefault="00D23751" w:rsidP="00D23751">
      <w:pPr>
        <w:jc w:val="both"/>
        <w:rPr>
          <w:rFonts w:cstheme="minorHAnsi"/>
          <w:sz w:val="21"/>
          <w:szCs w:val="21"/>
        </w:rPr>
      </w:pPr>
      <w:r w:rsidRPr="00627AC9">
        <w:rPr>
          <w:rFonts w:cstheme="minorHAnsi"/>
          <w:sz w:val="21"/>
          <w:szCs w:val="21"/>
        </w:rPr>
        <w:t xml:space="preserve">1924 Anayasasının 77. maddesinde “Basın, kanun dairesinde serbesttir ve yayınlanmadan önce kontrol ve denetime tabi değildir” şeklinde yer alan hüküm, 1876 tarihli Teşkilat-ı Esasiye Kanunu hükmüne benzer niteliktedir.   </w:t>
      </w:r>
    </w:p>
    <w:p w:rsidR="00D23751" w:rsidRPr="00627AC9" w:rsidRDefault="00D23751" w:rsidP="00D23751">
      <w:pPr>
        <w:rPr>
          <w:rFonts w:cstheme="minorHAnsi"/>
          <w:sz w:val="21"/>
          <w:szCs w:val="21"/>
        </w:rPr>
      </w:pPr>
      <w:r w:rsidRPr="00627AC9">
        <w:rPr>
          <w:rFonts w:cstheme="minorHAnsi"/>
          <w:b/>
          <w:sz w:val="21"/>
          <w:szCs w:val="21"/>
        </w:rPr>
        <w:t>Günümüzde iletişimin içeriğinde,</w:t>
      </w:r>
      <w:r w:rsidRPr="00627AC9">
        <w:rPr>
          <w:rFonts w:cstheme="minorHAnsi"/>
          <w:sz w:val="21"/>
          <w:szCs w:val="21"/>
        </w:rPr>
        <w:t xml:space="preserve"> birçok özgürlük yer almaktadır. Bunlar arasında düşünce, ifade, yazma, yayınlama, basın, radyo, televizyon, internet, iletişim özgürlüğü; bu özgürlükler sonucu ortaya çıkan, haber alma/verme hakkı ve özgürlüğü bulunmaktadır.</w:t>
      </w:r>
    </w:p>
    <w:p w:rsidR="00D23751" w:rsidRPr="00627AC9" w:rsidRDefault="00D23751" w:rsidP="00D23751">
      <w:pPr>
        <w:rPr>
          <w:rFonts w:ascii="Calibri" w:hAnsi="Calibri"/>
          <w:sz w:val="21"/>
          <w:szCs w:val="21"/>
        </w:rPr>
      </w:pPr>
      <w:r w:rsidRPr="00627AC9">
        <w:rPr>
          <w:rFonts w:ascii="Calibri" w:hAnsi="Calibri"/>
          <w:b/>
          <w:sz w:val="21"/>
          <w:szCs w:val="21"/>
        </w:rPr>
        <w:lastRenderedPageBreak/>
        <w:t>Düşünce özgürlüğü,</w:t>
      </w:r>
      <w:r w:rsidRPr="00627AC9">
        <w:rPr>
          <w:rFonts w:ascii="Calibri" w:hAnsi="Calibri"/>
          <w:sz w:val="21"/>
          <w:szCs w:val="21"/>
        </w:rPr>
        <w:t xml:space="preserve"> düşünceleri tek başına ya da başkalarıyla birlikte çeşitli yollardan serbestçe açıklayabilme, savunabilme, başkalarına aktarabilme ve yayabilme anlamına gelir.</w:t>
      </w:r>
    </w:p>
    <w:p w:rsidR="00D23751" w:rsidRPr="00627AC9" w:rsidRDefault="00D23751" w:rsidP="00D23751">
      <w:pPr>
        <w:rPr>
          <w:rFonts w:ascii="Calibri" w:hAnsi="Calibri" w:cs="Calibri"/>
          <w:sz w:val="21"/>
          <w:szCs w:val="21"/>
        </w:rPr>
      </w:pPr>
      <w:proofErr w:type="gramStart"/>
      <w:r w:rsidRPr="00627AC9">
        <w:rPr>
          <w:rFonts w:cstheme="minorHAnsi"/>
          <w:sz w:val="21"/>
          <w:szCs w:val="21"/>
        </w:rPr>
        <w:t>Bir dergi veya gazete aracılığıyla düşüncelerini kamuoyuna aktarmak kadar, maaş zammı oranını protesto etmek amacıyla bordro yakmak, bir devleti kınamak için onun bayrağını yırtmak yahut ateşe vermek, özel radyo istasyonların susturulmasına karşı tavır olarak siyah kurdele takmak yahut her akşam aynı saatte bir dakika boyunca lambaları yakıp söndürmek de birer “ifade” biçimi olarak anlaşılabilir.</w:t>
      </w:r>
      <w:proofErr w:type="gramEnd"/>
    </w:p>
    <w:p w:rsidR="00D23751" w:rsidRPr="00627AC9" w:rsidRDefault="00D23751" w:rsidP="00D23751">
      <w:pPr>
        <w:jc w:val="both"/>
        <w:rPr>
          <w:rFonts w:ascii="Calibri" w:hAnsi="Calibri"/>
          <w:sz w:val="21"/>
          <w:szCs w:val="21"/>
        </w:rPr>
      </w:pPr>
      <w:r w:rsidRPr="00627AC9">
        <w:rPr>
          <w:rFonts w:ascii="Calibri" w:hAnsi="Calibri"/>
          <w:sz w:val="21"/>
          <w:szCs w:val="21"/>
        </w:rPr>
        <w:t xml:space="preserve">Düşünce açıklaması yazı yoluyla (kitap, gazete, dergi vb.) yapılıyorsa </w:t>
      </w:r>
      <w:r w:rsidRPr="00627AC9">
        <w:rPr>
          <w:rFonts w:ascii="Calibri" w:hAnsi="Calibri"/>
          <w:b/>
          <w:sz w:val="21"/>
          <w:szCs w:val="21"/>
        </w:rPr>
        <w:t>“basın özgürlüğü”,</w:t>
      </w:r>
      <w:r w:rsidRPr="00627AC9">
        <w:rPr>
          <w:rFonts w:ascii="Calibri" w:hAnsi="Calibri"/>
          <w:sz w:val="21"/>
          <w:szCs w:val="21"/>
        </w:rPr>
        <w:t xml:space="preserve"> radyo-televizyon yoluyla yapılıyorsa </w:t>
      </w:r>
      <w:r w:rsidRPr="00627AC9">
        <w:rPr>
          <w:rFonts w:ascii="Calibri" w:hAnsi="Calibri"/>
          <w:b/>
          <w:sz w:val="21"/>
          <w:szCs w:val="21"/>
        </w:rPr>
        <w:t>“görsel-işitsel iletişim özgürlüğü”</w:t>
      </w:r>
      <w:r w:rsidRPr="00627AC9">
        <w:rPr>
          <w:rFonts w:ascii="Calibri" w:hAnsi="Calibri"/>
          <w:sz w:val="21"/>
          <w:szCs w:val="21"/>
        </w:rPr>
        <w:t xml:space="preserve"> söz konusu olur. </w:t>
      </w:r>
    </w:p>
    <w:p w:rsidR="00D23751" w:rsidRPr="00627AC9" w:rsidRDefault="00D23751" w:rsidP="00D23751">
      <w:pPr>
        <w:jc w:val="both"/>
        <w:rPr>
          <w:rFonts w:ascii="Calibri" w:hAnsi="Calibri"/>
          <w:sz w:val="21"/>
          <w:szCs w:val="21"/>
        </w:rPr>
      </w:pPr>
      <w:r w:rsidRPr="00627AC9">
        <w:rPr>
          <w:rFonts w:ascii="Calibri" w:hAnsi="Calibri"/>
          <w:sz w:val="21"/>
          <w:szCs w:val="21"/>
        </w:rPr>
        <w:t xml:space="preserve">Görsel-işitsel iletişim özgürlüğünün öznesi, vericiler açısından tam olarak olmasa da alıcılar açısından “herkes”tir.  </w:t>
      </w:r>
    </w:p>
    <w:p w:rsidR="00D23751" w:rsidRPr="00627AC9" w:rsidRDefault="00D23751" w:rsidP="00D23751">
      <w:pPr>
        <w:jc w:val="both"/>
        <w:rPr>
          <w:rFonts w:ascii="Calibri" w:hAnsi="Calibri"/>
          <w:sz w:val="21"/>
          <w:szCs w:val="21"/>
        </w:rPr>
      </w:pPr>
      <w:r w:rsidRPr="00627AC9">
        <w:rPr>
          <w:rFonts w:ascii="Calibri" w:hAnsi="Calibri"/>
          <w:b/>
          <w:sz w:val="21"/>
          <w:szCs w:val="21"/>
        </w:rPr>
        <w:t xml:space="preserve">Kitle iletişim özgürlüğünün önünde en önemli engel </w:t>
      </w:r>
      <w:r w:rsidRPr="00627AC9">
        <w:rPr>
          <w:rFonts w:ascii="Calibri" w:hAnsi="Calibri"/>
          <w:sz w:val="21"/>
          <w:szCs w:val="21"/>
        </w:rPr>
        <w:t>olarak devlet yahut siyasî iktidar görülmektedir.</w:t>
      </w:r>
    </w:p>
    <w:p w:rsidR="00D23751" w:rsidRPr="00627AC9" w:rsidRDefault="00D23751" w:rsidP="00D23751">
      <w:pPr>
        <w:jc w:val="both"/>
        <w:rPr>
          <w:rFonts w:cstheme="minorHAnsi"/>
          <w:sz w:val="21"/>
          <w:szCs w:val="21"/>
        </w:rPr>
      </w:pPr>
      <w:r w:rsidRPr="00627AC9">
        <w:rPr>
          <w:rFonts w:ascii="Calibri" w:hAnsi="Calibri"/>
          <w:sz w:val="21"/>
          <w:szCs w:val="21"/>
        </w:rPr>
        <w:t>1982 Türkiye Cumhuriyeti Anayasasının 13. maddesi, temel hak ve hürriyetlerin, özlerine dokunulmaksızın yalnızca Anayasanın ilgili maddelerinde belirtilen sebeplere bağlı olarak ve ancak kanunla sınırlanabileceğini, bu sınırlamaların, Anayasanın sözüne ve ruhuna, demokratik toplum düzeninin ve lâik</w:t>
      </w:r>
      <w:r w:rsidRPr="00627AC9">
        <w:rPr>
          <w:rFonts w:cstheme="minorHAnsi"/>
          <w:sz w:val="21"/>
          <w:szCs w:val="21"/>
        </w:rPr>
        <w:t xml:space="preserve"> Cumhuriyetin gereklerine ve ölçülülük ilkesine aykırı olamayacağını hükme bağlamıştır. </w:t>
      </w:r>
    </w:p>
    <w:p w:rsidR="00D23751" w:rsidRPr="00627AC9" w:rsidRDefault="00D23751" w:rsidP="00D23751">
      <w:pPr>
        <w:tabs>
          <w:tab w:val="left" w:pos="0"/>
          <w:tab w:val="left" w:pos="567"/>
        </w:tabs>
        <w:jc w:val="both"/>
        <w:rPr>
          <w:rFonts w:cstheme="minorHAnsi"/>
          <w:sz w:val="21"/>
          <w:szCs w:val="21"/>
        </w:rPr>
      </w:pPr>
      <w:proofErr w:type="gramStart"/>
      <w:r w:rsidRPr="00627AC9">
        <w:rPr>
          <w:rFonts w:cstheme="minorHAnsi"/>
          <w:sz w:val="21"/>
          <w:szCs w:val="21"/>
        </w:rPr>
        <w:t>1982 Anayasası da 26/2. maddesinde, bu hürriyetin kullanılmasının, millî güvenlik, kamu düzeni, kamu güvenliği, cumhuriyetin temel nitelikleri ve Devletin ülkesi ve milleti ile bölünmez bütünlüğünün korunması, suçların önlenmesi, suçluların cezalandırılması, Devlet sırrı olarak usulünce belirtilmiş bilgilerin açıklanmaması, başkalarının şöhret veya haklarının, özel ve aile hayatlarının yahut kanunun öngördüğü meslek sırlarının korunması veya yargılama görevinin gereğine uygun olarak yerine getirilmesi amaçlarıyla sınırlanabileceğini ifade etmektedir.</w:t>
      </w:r>
      <w:proofErr w:type="gramEnd"/>
    </w:p>
    <w:p w:rsidR="00D23751" w:rsidRPr="00FD7B83" w:rsidRDefault="00D23751" w:rsidP="00D23751">
      <w:pPr>
        <w:jc w:val="both"/>
        <w:rPr>
          <w:rFonts w:cstheme="minorHAnsi"/>
        </w:rPr>
      </w:pPr>
    </w:p>
    <w:p w:rsidR="00D23751" w:rsidRDefault="00D23751" w:rsidP="00D23751">
      <w:pPr>
        <w:jc w:val="both"/>
        <w:rPr>
          <w:rFonts w:ascii="Calibri" w:hAnsi="Calibri"/>
        </w:rPr>
      </w:pPr>
    </w:p>
    <w:p w:rsidR="00D23751" w:rsidRDefault="00D23751" w:rsidP="00D23751">
      <w:pPr>
        <w:pStyle w:val="Balk1"/>
        <w:spacing w:before="0" w:after="0" w:line="240" w:lineRule="auto"/>
        <w:jc w:val="both"/>
        <w:rPr>
          <w:sz w:val="28"/>
          <w:szCs w:val="28"/>
        </w:rPr>
      </w:pPr>
    </w:p>
    <w:p w:rsidR="00D23751" w:rsidRDefault="00D23751" w:rsidP="00D23751">
      <w:pPr>
        <w:pStyle w:val="Balk1"/>
        <w:spacing w:before="0" w:after="0" w:line="240" w:lineRule="auto"/>
        <w:jc w:val="both"/>
        <w:rPr>
          <w:sz w:val="28"/>
          <w:szCs w:val="28"/>
        </w:rPr>
      </w:pPr>
      <w:r>
        <w:rPr>
          <w:sz w:val="28"/>
          <w:szCs w:val="28"/>
        </w:rPr>
        <w:t>DEĞERLENDİRME SORULARI (ÜNİTE -3-</w:t>
      </w:r>
      <w:r w:rsidRPr="00377AFA">
        <w:rPr>
          <w:sz w:val="28"/>
          <w:szCs w:val="28"/>
        </w:rPr>
        <w:t xml:space="preserve"> )</w:t>
      </w:r>
    </w:p>
    <w:p w:rsidR="00D23751" w:rsidRPr="00CD0823" w:rsidRDefault="00D23751" w:rsidP="00D23751">
      <w:pPr>
        <w:spacing w:after="0" w:line="240" w:lineRule="auto"/>
        <w:jc w:val="both"/>
        <w:rPr>
          <w:rFonts w:ascii="Calibri" w:hAnsi="Calibri"/>
          <w:b/>
          <w:u w:val="single"/>
        </w:rPr>
      </w:pPr>
      <w:r w:rsidRPr="00CD0823">
        <w:rPr>
          <w:rFonts w:ascii="Calibri" w:hAnsi="Calibri"/>
          <w:b/>
          <w:u w:val="single"/>
        </w:rPr>
        <w:t xml:space="preserve">1. Aşağıdakilerden hangisi iletişimin tabii gelişim seyri içinde kullanılan araçlardan hareketle ortaya çıkan bir özgürlük değildir? </w:t>
      </w:r>
    </w:p>
    <w:p w:rsidR="00D23751" w:rsidRDefault="00D23751" w:rsidP="00D23751">
      <w:pPr>
        <w:spacing w:after="0" w:line="240" w:lineRule="auto"/>
        <w:jc w:val="both"/>
        <w:rPr>
          <w:rFonts w:ascii="Calibri" w:hAnsi="Calibri"/>
        </w:rPr>
      </w:pPr>
    </w:p>
    <w:p w:rsidR="00D23751" w:rsidRPr="00CD0823" w:rsidRDefault="00D23751" w:rsidP="00D23751">
      <w:pPr>
        <w:spacing w:after="0" w:line="240" w:lineRule="auto"/>
        <w:jc w:val="both"/>
        <w:rPr>
          <w:rFonts w:ascii="Calibri" w:hAnsi="Calibri"/>
        </w:rPr>
      </w:pPr>
      <w:r w:rsidRPr="00CD0823">
        <w:rPr>
          <w:rFonts w:ascii="Calibri" w:hAnsi="Calibri"/>
        </w:rPr>
        <w:t xml:space="preserve">a) Basın özgürlüğü </w:t>
      </w:r>
    </w:p>
    <w:p w:rsidR="00D23751" w:rsidRPr="00CD0823" w:rsidRDefault="00D23751" w:rsidP="00D23751">
      <w:pPr>
        <w:spacing w:after="0" w:line="240" w:lineRule="auto"/>
        <w:jc w:val="both"/>
        <w:rPr>
          <w:rFonts w:ascii="Calibri" w:hAnsi="Calibri"/>
          <w:b/>
        </w:rPr>
      </w:pPr>
      <w:r w:rsidRPr="00CD0823">
        <w:rPr>
          <w:rFonts w:ascii="Calibri" w:hAnsi="Calibri"/>
          <w:b/>
        </w:rPr>
        <w:t xml:space="preserve">b) Yüz yüze iletişim hakkı </w:t>
      </w:r>
    </w:p>
    <w:p w:rsidR="00D23751" w:rsidRPr="00CD0823" w:rsidRDefault="00D23751" w:rsidP="00D23751">
      <w:pPr>
        <w:spacing w:after="0" w:line="240" w:lineRule="auto"/>
        <w:jc w:val="both"/>
        <w:rPr>
          <w:rFonts w:ascii="Calibri" w:hAnsi="Calibri"/>
        </w:rPr>
      </w:pPr>
      <w:r w:rsidRPr="00CD0823">
        <w:rPr>
          <w:rFonts w:ascii="Calibri" w:hAnsi="Calibri"/>
        </w:rPr>
        <w:t xml:space="preserve">c) Sinema özgürlüğü </w:t>
      </w:r>
    </w:p>
    <w:p w:rsidR="00D23751" w:rsidRPr="00CD0823" w:rsidRDefault="00D23751" w:rsidP="00D23751">
      <w:pPr>
        <w:spacing w:after="0" w:line="240" w:lineRule="auto"/>
        <w:jc w:val="both"/>
        <w:rPr>
          <w:rFonts w:ascii="Calibri" w:hAnsi="Calibri"/>
        </w:rPr>
      </w:pPr>
      <w:r w:rsidRPr="00CD0823">
        <w:rPr>
          <w:rFonts w:ascii="Calibri" w:hAnsi="Calibri"/>
        </w:rPr>
        <w:t xml:space="preserve">d) Radyo, TV özgürlüğü </w:t>
      </w:r>
    </w:p>
    <w:p w:rsidR="00D23751" w:rsidRPr="00CD0823" w:rsidRDefault="00D23751" w:rsidP="00D23751">
      <w:pPr>
        <w:spacing w:after="0" w:line="240" w:lineRule="auto"/>
        <w:jc w:val="both"/>
        <w:rPr>
          <w:rFonts w:ascii="Calibri" w:hAnsi="Calibri"/>
        </w:rPr>
      </w:pPr>
      <w:r w:rsidRPr="00CD0823">
        <w:rPr>
          <w:rFonts w:ascii="Calibri" w:hAnsi="Calibri"/>
        </w:rPr>
        <w:t xml:space="preserve">e) İnternet özgürlüğü </w:t>
      </w:r>
    </w:p>
    <w:p w:rsidR="00D23751" w:rsidRPr="00CD0823" w:rsidRDefault="00D23751" w:rsidP="00D23751">
      <w:pPr>
        <w:spacing w:after="0" w:line="240" w:lineRule="auto"/>
        <w:jc w:val="both"/>
        <w:rPr>
          <w:rFonts w:ascii="Calibri" w:hAnsi="Calibri"/>
          <w:b/>
          <w:u w:val="single"/>
        </w:rPr>
      </w:pPr>
      <w:r w:rsidRPr="00CD0823">
        <w:rPr>
          <w:rFonts w:ascii="Calibri" w:hAnsi="Calibri"/>
          <w:b/>
          <w:u w:val="single"/>
        </w:rPr>
        <w:t xml:space="preserve"> </w:t>
      </w:r>
    </w:p>
    <w:p w:rsidR="00D23751" w:rsidRPr="00CD0823" w:rsidRDefault="00D23751" w:rsidP="00D23751">
      <w:pPr>
        <w:spacing w:after="0" w:line="240" w:lineRule="auto"/>
        <w:jc w:val="both"/>
        <w:rPr>
          <w:rFonts w:ascii="Calibri" w:hAnsi="Calibri"/>
          <w:b/>
          <w:u w:val="single"/>
        </w:rPr>
      </w:pPr>
      <w:r w:rsidRPr="00CD0823">
        <w:rPr>
          <w:rFonts w:ascii="Calibri" w:hAnsi="Calibri"/>
          <w:b/>
          <w:u w:val="single"/>
        </w:rPr>
        <w:t xml:space="preserve">2. Aşağıdakilerden hangisi özgürlükçü ortamlarda kitle iletişim araçlarının işlevlerinden biri değildir? </w:t>
      </w:r>
    </w:p>
    <w:p w:rsidR="00D23751" w:rsidRDefault="00D23751" w:rsidP="00D23751">
      <w:pPr>
        <w:spacing w:after="0" w:line="240" w:lineRule="auto"/>
        <w:jc w:val="both"/>
        <w:rPr>
          <w:rFonts w:ascii="Calibri" w:hAnsi="Calibri"/>
        </w:rPr>
      </w:pPr>
    </w:p>
    <w:p w:rsidR="00D23751" w:rsidRPr="00CD0823" w:rsidRDefault="00D23751" w:rsidP="00D23751">
      <w:pPr>
        <w:spacing w:after="0" w:line="240" w:lineRule="auto"/>
        <w:jc w:val="both"/>
        <w:rPr>
          <w:rFonts w:ascii="Calibri" w:hAnsi="Calibri"/>
        </w:rPr>
      </w:pPr>
      <w:r w:rsidRPr="00CD0823">
        <w:rPr>
          <w:rFonts w:ascii="Calibri" w:hAnsi="Calibri"/>
        </w:rPr>
        <w:t xml:space="preserve">a) Haber verme </w:t>
      </w:r>
    </w:p>
    <w:p w:rsidR="00D23751" w:rsidRPr="00CD0823" w:rsidRDefault="00D23751" w:rsidP="00D23751">
      <w:pPr>
        <w:spacing w:after="0" w:line="240" w:lineRule="auto"/>
        <w:jc w:val="both"/>
        <w:rPr>
          <w:rFonts w:ascii="Calibri" w:hAnsi="Calibri"/>
        </w:rPr>
      </w:pPr>
      <w:r w:rsidRPr="00CD0823">
        <w:rPr>
          <w:rFonts w:ascii="Calibri" w:hAnsi="Calibri"/>
        </w:rPr>
        <w:t xml:space="preserve">b) Azınlıkların sesine tercüman olma </w:t>
      </w:r>
    </w:p>
    <w:p w:rsidR="00D23751" w:rsidRPr="00CD0823" w:rsidRDefault="00D23751" w:rsidP="00D23751">
      <w:pPr>
        <w:spacing w:after="0" w:line="240" w:lineRule="auto"/>
        <w:jc w:val="both"/>
        <w:rPr>
          <w:rFonts w:ascii="Calibri" w:hAnsi="Calibri"/>
        </w:rPr>
      </w:pPr>
      <w:r w:rsidRPr="00CD0823">
        <w:rPr>
          <w:rFonts w:ascii="Calibri" w:hAnsi="Calibri"/>
        </w:rPr>
        <w:t xml:space="preserve">c) Yönetimi denetleme ve eleştirme </w:t>
      </w:r>
    </w:p>
    <w:p w:rsidR="00D23751" w:rsidRPr="00CD0823" w:rsidRDefault="00D23751" w:rsidP="00D23751">
      <w:pPr>
        <w:spacing w:after="0" w:line="240" w:lineRule="auto"/>
        <w:jc w:val="both"/>
        <w:rPr>
          <w:rFonts w:ascii="Calibri" w:hAnsi="Calibri"/>
        </w:rPr>
      </w:pPr>
      <w:r w:rsidRPr="00CD0823">
        <w:rPr>
          <w:rFonts w:ascii="Calibri" w:hAnsi="Calibri"/>
        </w:rPr>
        <w:t xml:space="preserve">d) Yönetenlerle yönetilenler arasında köprü vazifesi görme </w:t>
      </w:r>
    </w:p>
    <w:p w:rsidR="00D23751" w:rsidRPr="00CD0823" w:rsidRDefault="00D23751" w:rsidP="00D23751">
      <w:pPr>
        <w:spacing w:after="0" w:line="240" w:lineRule="auto"/>
        <w:jc w:val="both"/>
        <w:rPr>
          <w:rFonts w:ascii="Calibri" w:hAnsi="Calibri"/>
          <w:b/>
        </w:rPr>
      </w:pPr>
      <w:r w:rsidRPr="00CD0823">
        <w:rPr>
          <w:rFonts w:ascii="Calibri" w:hAnsi="Calibri"/>
          <w:b/>
        </w:rPr>
        <w:t xml:space="preserve">e) Medya sahibinin menfaatini koruma </w:t>
      </w:r>
    </w:p>
    <w:p w:rsidR="00D23751" w:rsidRPr="00CD0823" w:rsidRDefault="00D23751" w:rsidP="00D23751">
      <w:pPr>
        <w:spacing w:after="0" w:line="240" w:lineRule="auto"/>
        <w:jc w:val="both"/>
        <w:rPr>
          <w:rFonts w:ascii="Calibri" w:hAnsi="Calibri"/>
        </w:rPr>
      </w:pPr>
      <w:r w:rsidRPr="00CD0823">
        <w:rPr>
          <w:rFonts w:ascii="Calibri" w:hAnsi="Calibri"/>
        </w:rPr>
        <w:t xml:space="preserve"> </w:t>
      </w:r>
    </w:p>
    <w:p w:rsidR="00D23751" w:rsidRPr="00CD0823" w:rsidRDefault="00D23751" w:rsidP="00D23751">
      <w:pPr>
        <w:spacing w:after="0" w:line="240" w:lineRule="auto"/>
        <w:jc w:val="both"/>
        <w:rPr>
          <w:rFonts w:ascii="Calibri" w:hAnsi="Calibri"/>
          <w:b/>
          <w:u w:val="single"/>
        </w:rPr>
      </w:pPr>
      <w:r w:rsidRPr="00CD0823">
        <w:rPr>
          <w:rFonts w:ascii="Calibri" w:hAnsi="Calibri"/>
          <w:b/>
          <w:u w:val="single"/>
        </w:rPr>
        <w:t xml:space="preserve">3. Aşağıdakilerden hangisi basın özgürlüğüne tesir eden olaylar arasında sayılmaktadır? </w:t>
      </w:r>
    </w:p>
    <w:p w:rsidR="00D23751" w:rsidRDefault="00D23751" w:rsidP="00D23751">
      <w:pPr>
        <w:spacing w:after="0" w:line="240" w:lineRule="auto"/>
        <w:jc w:val="both"/>
        <w:rPr>
          <w:rFonts w:ascii="Calibri" w:hAnsi="Calibri"/>
        </w:rPr>
      </w:pPr>
    </w:p>
    <w:p w:rsidR="00D23751" w:rsidRPr="00CD0823" w:rsidRDefault="00D23751" w:rsidP="00D23751">
      <w:pPr>
        <w:spacing w:after="0" w:line="240" w:lineRule="auto"/>
        <w:jc w:val="both"/>
        <w:rPr>
          <w:rFonts w:ascii="Calibri" w:hAnsi="Calibri"/>
        </w:rPr>
      </w:pPr>
      <w:r w:rsidRPr="00CD0823">
        <w:rPr>
          <w:rFonts w:ascii="Calibri" w:hAnsi="Calibri"/>
        </w:rPr>
        <w:t xml:space="preserve">a) Sanayi Devrimi </w:t>
      </w:r>
    </w:p>
    <w:p w:rsidR="00D23751" w:rsidRPr="00CD0823" w:rsidRDefault="00D23751" w:rsidP="00D23751">
      <w:pPr>
        <w:spacing w:after="0" w:line="240" w:lineRule="auto"/>
        <w:jc w:val="both"/>
        <w:rPr>
          <w:rFonts w:ascii="Calibri" w:hAnsi="Calibri"/>
          <w:b/>
        </w:rPr>
      </w:pPr>
      <w:r w:rsidRPr="00CD0823">
        <w:rPr>
          <w:rFonts w:ascii="Calibri" w:hAnsi="Calibri"/>
          <w:b/>
        </w:rPr>
        <w:t xml:space="preserve">b) Fransız </w:t>
      </w:r>
      <w:proofErr w:type="spellStart"/>
      <w:r w:rsidRPr="00CD0823">
        <w:rPr>
          <w:rFonts w:ascii="Calibri" w:hAnsi="Calibri"/>
          <w:b/>
        </w:rPr>
        <w:t>İhtilali</w:t>
      </w:r>
      <w:proofErr w:type="spellEnd"/>
      <w:r w:rsidRPr="00CD0823">
        <w:rPr>
          <w:rFonts w:ascii="Calibri" w:hAnsi="Calibri"/>
          <w:b/>
        </w:rPr>
        <w:t xml:space="preserve"> </w:t>
      </w:r>
    </w:p>
    <w:p w:rsidR="00D23751" w:rsidRPr="00CD0823" w:rsidRDefault="00D23751" w:rsidP="00D23751">
      <w:pPr>
        <w:spacing w:after="0" w:line="240" w:lineRule="auto"/>
        <w:jc w:val="both"/>
        <w:rPr>
          <w:rFonts w:ascii="Calibri" w:hAnsi="Calibri"/>
        </w:rPr>
      </w:pPr>
      <w:r w:rsidRPr="00CD0823">
        <w:rPr>
          <w:rFonts w:ascii="Calibri" w:hAnsi="Calibri"/>
        </w:rPr>
        <w:t xml:space="preserve">c) I. Dünya Savaşı </w:t>
      </w:r>
    </w:p>
    <w:p w:rsidR="00D23751" w:rsidRPr="00CD0823" w:rsidRDefault="00D23751" w:rsidP="00D23751">
      <w:pPr>
        <w:spacing w:after="0" w:line="240" w:lineRule="auto"/>
        <w:jc w:val="both"/>
        <w:rPr>
          <w:rFonts w:ascii="Calibri" w:hAnsi="Calibri"/>
        </w:rPr>
      </w:pPr>
      <w:r w:rsidRPr="00CD0823">
        <w:rPr>
          <w:rFonts w:ascii="Calibri" w:hAnsi="Calibri"/>
        </w:rPr>
        <w:t xml:space="preserve">d) II. Dünya Savaşı </w:t>
      </w:r>
    </w:p>
    <w:p w:rsidR="00D23751" w:rsidRPr="00CD0823" w:rsidRDefault="00D23751" w:rsidP="00D23751">
      <w:pPr>
        <w:spacing w:after="0" w:line="240" w:lineRule="auto"/>
        <w:jc w:val="both"/>
        <w:rPr>
          <w:rFonts w:ascii="Calibri" w:hAnsi="Calibri"/>
        </w:rPr>
      </w:pPr>
      <w:r w:rsidRPr="00CD0823">
        <w:rPr>
          <w:rFonts w:ascii="Calibri" w:hAnsi="Calibri"/>
        </w:rPr>
        <w:t xml:space="preserve">e) Birleşmiş Milletlerin Kurulması </w:t>
      </w:r>
    </w:p>
    <w:p w:rsidR="00D23751" w:rsidRPr="00CD0823" w:rsidRDefault="00D23751" w:rsidP="00D23751">
      <w:pPr>
        <w:spacing w:after="0" w:line="240" w:lineRule="auto"/>
        <w:jc w:val="both"/>
        <w:rPr>
          <w:rFonts w:ascii="Calibri" w:hAnsi="Calibri"/>
        </w:rPr>
      </w:pPr>
      <w:r w:rsidRPr="00CD0823">
        <w:rPr>
          <w:rFonts w:ascii="Calibri" w:hAnsi="Calibri"/>
        </w:rPr>
        <w:t xml:space="preserve"> </w:t>
      </w:r>
    </w:p>
    <w:p w:rsidR="00D23751" w:rsidRPr="00CD0823" w:rsidRDefault="00D23751" w:rsidP="00D23751">
      <w:pPr>
        <w:spacing w:after="0" w:line="240" w:lineRule="auto"/>
        <w:jc w:val="both"/>
        <w:rPr>
          <w:rFonts w:ascii="Calibri" w:hAnsi="Calibri"/>
          <w:b/>
          <w:u w:val="single"/>
        </w:rPr>
      </w:pPr>
      <w:r w:rsidRPr="00CD0823">
        <w:rPr>
          <w:rFonts w:ascii="Calibri" w:hAnsi="Calibri"/>
          <w:b/>
          <w:u w:val="single"/>
        </w:rPr>
        <w:t xml:space="preserve">4. Aşağıdaki özgürlüklerden hangisi basın açısında basın özgürlüğü kapsamında değerlendirilmez? </w:t>
      </w:r>
    </w:p>
    <w:p w:rsidR="00D23751" w:rsidRDefault="00D23751" w:rsidP="00D23751">
      <w:pPr>
        <w:spacing w:after="0" w:line="240" w:lineRule="auto"/>
        <w:jc w:val="both"/>
        <w:rPr>
          <w:rFonts w:ascii="Calibri" w:hAnsi="Calibri"/>
        </w:rPr>
      </w:pPr>
    </w:p>
    <w:p w:rsidR="00D23751" w:rsidRPr="00CD0823" w:rsidRDefault="00D23751" w:rsidP="00D23751">
      <w:pPr>
        <w:spacing w:after="0" w:line="240" w:lineRule="auto"/>
        <w:jc w:val="both"/>
        <w:rPr>
          <w:rFonts w:ascii="Calibri" w:hAnsi="Calibri"/>
        </w:rPr>
      </w:pPr>
      <w:r w:rsidRPr="00CD0823">
        <w:rPr>
          <w:rFonts w:ascii="Calibri" w:hAnsi="Calibri"/>
        </w:rPr>
        <w:t xml:space="preserve">a) Haberlere ulaşma </w:t>
      </w:r>
    </w:p>
    <w:p w:rsidR="00D23751" w:rsidRPr="00CD0823" w:rsidRDefault="00D23751" w:rsidP="00D23751">
      <w:pPr>
        <w:spacing w:after="0" w:line="240" w:lineRule="auto"/>
        <w:jc w:val="both"/>
        <w:rPr>
          <w:rFonts w:ascii="Calibri" w:hAnsi="Calibri"/>
        </w:rPr>
      </w:pPr>
      <w:r w:rsidRPr="00CD0823">
        <w:rPr>
          <w:rFonts w:ascii="Calibri" w:hAnsi="Calibri"/>
        </w:rPr>
        <w:t xml:space="preserve">b) Haberleri toplama </w:t>
      </w:r>
    </w:p>
    <w:p w:rsidR="00D23751" w:rsidRPr="00CD0823" w:rsidRDefault="00D23751" w:rsidP="00D23751">
      <w:pPr>
        <w:spacing w:after="0" w:line="240" w:lineRule="auto"/>
        <w:jc w:val="both"/>
        <w:rPr>
          <w:rFonts w:ascii="Calibri" w:hAnsi="Calibri"/>
        </w:rPr>
      </w:pPr>
      <w:r w:rsidRPr="00CD0823">
        <w:rPr>
          <w:rFonts w:ascii="Calibri" w:hAnsi="Calibri"/>
        </w:rPr>
        <w:t xml:space="preserve">c) Düşünce ve kanaatlerini açıklama </w:t>
      </w:r>
    </w:p>
    <w:p w:rsidR="00D23751" w:rsidRPr="00CD0823" w:rsidRDefault="00D23751" w:rsidP="00D23751">
      <w:pPr>
        <w:spacing w:after="0" w:line="240" w:lineRule="auto"/>
        <w:jc w:val="both"/>
        <w:rPr>
          <w:rFonts w:ascii="Calibri" w:hAnsi="Calibri"/>
          <w:b/>
        </w:rPr>
      </w:pPr>
      <w:r w:rsidRPr="00CD0823">
        <w:rPr>
          <w:rFonts w:ascii="Calibri" w:hAnsi="Calibri"/>
          <w:b/>
        </w:rPr>
        <w:t xml:space="preserve">d) Haber alma </w:t>
      </w:r>
      <w:proofErr w:type="gramStart"/>
      <w:r w:rsidRPr="00CD0823">
        <w:rPr>
          <w:rFonts w:ascii="Calibri" w:hAnsi="Calibri"/>
          <w:b/>
        </w:rPr>
        <w:t>serbestisi</w:t>
      </w:r>
      <w:proofErr w:type="gramEnd"/>
      <w:r w:rsidRPr="00CD0823">
        <w:rPr>
          <w:rFonts w:ascii="Calibri" w:hAnsi="Calibri"/>
          <w:b/>
        </w:rPr>
        <w:t xml:space="preserve"> </w:t>
      </w:r>
    </w:p>
    <w:p w:rsidR="00D23751" w:rsidRDefault="00D23751" w:rsidP="00D23751">
      <w:pPr>
        <w:spacing w:after="0" w:line="240" w:lineRule="auto"/>
        <w:jc w:val="both"/>
        <w:rPr>
          <w:rFonts w:ascii="Calibri" w:hAnsi="Calibri"/>
        </w:rPr>
      </w:pPr>
      <w:r w:rsidRPr="00CD0823">
        <w:rPr>
          <w:rFonts w:ascii="Calibri" w:hAnsi="Calibri"/>
        </w:rPr>
        <w:t xml:space="preserve">e) Haberleri yayabilme </w:t>
      </w:r>
      <w:r w:rsidRPr="00CD0823">
        <w:rPr>
          <w:rFonts w:ascii="Calibri" w:hAnsi="Calibri"/>
        </w:rPr>
        <w:cr/>
      </w:r>
    </w:p>
    <w:p w:rsidR="00D23751" w:rsidRPr="00CD0823" w:rsidRDefault="00D23751" w:rsidP="00D23751">
      <w:pPr>
        <w:spacing w:after="0" w:line="240" w:lineRule="auto"/>
        <w:jc w:val="both"/>
        <w:rPr>
          <w:rFonts w:ascii="Calibri" w:hAnsi="Calibri"/>
        </w:rPr>
      </w:pPr>
      <w:r w:rsidRPr="00CD0823">
        <w:t xml:space="preserve"> </w:t>
      </w:r>
      <w:r w:rsidRPr="00CD0823">
        <w:rPr>
          <w:rFonts w:ascii="Calibri" w:hAnsi="Calibri"/>
          <w:b/>
          <w:u w:val="single"/>
        </w:rPr>
        <w:t>5. Avrupa’da ilk gerçek gazetecilik ile ilgili aşağıda verilen ülke ve tarih eşleştirmelerinden hangisi doğrudur?</w:t>
      </w:r>
      <w:r w:rsidRPr="00CD0823">
        <w:rPr>
          <w:rFonts w:ascii="Calibri" w:hAnsi="Calibri"/>
        </w:rPr>
        <w:t xml:space="preserve"> </w:t>
      </w:r>
    </w:p>
    <w:p w:rsidR="00D23751" w:rsidRPr="00CD0823" w:rsidRDefault="00D23751" w:rsidP="00D23751">
      <w:pPr>
        <w:spacing w:after="0" w:line="240" w:lineRule="auto"/>
        <w:jc w:val="both"/>
        <w:rPr>
          <w:rFonts w:ascii="Calibri" w:hAnsi="Calibri"/>
        </w:rPr>
      </w:pPr>
      <w:r w:rsidRPr="00CD0823">
        <w:rPr>
          <w:rFonts w:ascii="Calibri" w:hAnsi="Calibri"/>
        </w:rPr>
        <w:t xml:space="preserve">a) İngiltere -1600 </w:t>
      </w:r>
    </w:p>
    <w:p w:rsidR="00D23751" w:rsidRPr="00CD0823" w:rsidRDefault="00D23751" w:rsidP="00D23751">
      <w:pPr>
        <w:spacing w:after="0" w:line="240" w:lineRule="auto"/>
        <w:jc w:val="both"/>
        <w:rPr>
          <w:rFonts w:ascii="Calibri" w:hAnsi="Calibri"/>
        </w:rPr>
      </w:pPr>
      <w:r w:rsidRPr="00CD0823">
        <w:rPr>
          <w:rFonts w:ascii="Calibri" w:hAnsi="Calibri"/>
        </w:rPr>
        <w:t xml:space="preserve">b) Fransa-1789 </w:t>
      </w:r>
    </w:p>
    <w:p w:rsidR="00D23751" w:rsidRPr="00CD0823" w:rsidRDefault="00D23751" w:rsidP="00D23751">
      <w:pPr>
        <w:spacing w:after="0" w:line="240" w:lineRule="auto"/>
        <w:jc w:val="both"/>
        <w:rPr>
          <w:rFonts w:ascii="Calibri" w:hAnsi="Calibri"/>
          <w:b/>
        </w:rPr>
      </w:pPr>
      <w:r w:rsidRPr="00CD0823">
        <w:rPr>
          <w:rFonts w:ascii="Calibri" w:hAnsi="Calibri"/>
          <w:b/>
        </w:rPr>
        <w:t xml:space="preserve">c) Hollanda-1605 </w:t>
      </w:r>
    </w:p>
    <w:p w:rsidR="00D23751" w:rsidRPr="00CD0823" w:rsidRDefault="00D23751" w:rsidP="00D23751">
      <w:pPr>
        <w:spacing w:after="0" w:line="240" w:lineRule="auto"/>
        <w:jc w:val="both"/>
        <w:rPr>
          <w:rFonts w:ascii="Calibri" w:hAnsi="Calibri"/>
        </w:rPr>
      </w:pPr>
      <w:r w:rsidRPr="00CD0823">
        <w:rPr>
          <w:rFonts w:ascii="Calibri" w:hAnsi="Calibri"/>
        </w:rPr>
        <w:t xml:space="preserve">d) İtalya-1700 </w:t>
      </w:r>
    </w:p>
    <w:p w:rsidR="00D23751" w:rsidRPr="00CD0823" w:rsidRDefault="00D23751" w:rsidP="00D23751">
      <w:pPr>
        <w:spacing w:after="0" w:line="240" w:lineRule="auto"/>
        <w:jc w:val="both"/>
        <w:rPr>
          <w:rFonts w:ascii="Calibri" w:hAnsi="Calibri"/>
        </w:rPr>
      </w:pPr>
      <w:r w:rsidRPr="00CD0823">
        <w:rPr>
          <w:rFonts w:ascii="Calibri" w:hAnsi="Calibri"/>
        </w:rPr>
        <w:t xml:space="preserve">e) Almanya-1829 </w:t>
      </w:r>
    </w:p>
    <w:p w:rsidR="00D23751" w:rsidRPr="00CD0823" w:rsidRDefault="00D23751" w:rsidP="00D23751">
      <w:pPr>
        <w:spacing w:after="0" w:line="240" w:lineRule="auto"/>
        <w:jc w:val="both"/>
        <w:rPr>
          <w:rFonts w:ascii="Calibri" w:hAnsi="Calibri"/>
        </w:rPr>
      </w:pPr>
      <w:r w:rsidRPr="00CD0823">
        <w:rPr>
          <w:rFonts w:ascii="Calibri" w:hAnsi="Calibri"/>
        </w:rPr>
        <w:t xml:space="preserve"> </w:t>
      </w:r>
    </w:p>
    <w:p w:rsidR="00D23751" w:rsidRPr="00CD0823" w:rsidRDefault="00D23751" w:rsidP="00D23751">
      <w:pPr>
        <w:spacing w:after="0" w:line="240" w:lineRule="auto"/>
        <w:jc w:val="both"/>
        <w:rPr>
          <w:rFonts w:ascii="Calibri" w:hAnsi="Calibri"/>
          <w:b/>
          <w:u w:val="single"/>
        </w:rPr>
      </w:pPr>
      <w:r w:rsidRPr="00CD0823">
        <w:rPr>
          <w:rFonts w:ascii="Calibri" w:hAnsi="Calibri"/>
          <w:b/>
          <w:u w:val="single"/>
        </w:rPr>
        <w:t xml:space="preserve">6. Ülkemizde Türkçe yayınlanan ilk gazete aşağıdakilerden hangisidir? </w:t>
      </w:r>
    </w:p>
    <w:p w:rsidR="00D23751" w:rsidRPr="00CD0823" w:rsidRDefault="00D23751" w:rsidP="00D23751">
      <w:pPr>
        <w:spacing w:after="0" w:line="240" w:lineRule="auto"/>
        <w:jc w:val="both"/>
        <w:rPr>
          <w:rFonts w:ascii="Calibri" w:hAnsi="Calibri"/>
          <w:b/>
        </w:rPr>
      </w:pPr>
      <w:r w:rsidRPr="00CD0823">
        <w:rPr>
          <w:rFonts w:ascii="Calibri" w:hAnsi="Calibri"/>
          <w:b/>
        </w:rPr>
        <w:t xml:space="preserve">a) Takvim-i </w:t>
      </w:r>
      <w:proofErr w:type="spellStart"/>
      <w:r w:rsidRPr="00CD0823">
        <w:rPr>
          <w:rFonts w:ascii="Calibri" w:hAnsi="Calibri"/>
          <w:b/>
        </w:rPr>
        <w:t>Vakayi</w:t>
      </w:r>
      <w:proofErr w:type="spellEnd"/>
      <w:r w:rsidRPr="00CD0823">
        <w:rPr>
          <w:rFonts w:ascii="Calibri" w:hAnsi="Calibri"/>
          <w:b/>
        </w:rPr>
        <w:t xml:space="preserve"> </w:t>
      </w:r>
    </w:p>
    <w:p w:rsidR="00D23751" w:rsidRPr="00CD0823" w:rsidRDefault="00D23751" w:rsidP="00D23751">
      <w:pPr>
        <w:spacing w:after="0" w:line="240" w:lineRule="auto"/>
        <w:jc w:val="both"/>
        <w:rPr>
          <w:rFonts w:ascii="Calibri" w:hAnsi="Calibri"/>
        </w:rPr>
      </w:pPr>
      <w:r w:rsidRPr="00CD0823">
        <w:rPr>
          <w:rFonts w:ascii="Calibri" w:hAnsi="Calibri"/>
        </w:rPr>
        <w:t xml:space="preserve">b) Ceride-i Havadis </w:t>
      </w:r>
    </w:p>
    <w:p w:rsidR="00D23751" w:rsidRPr="00CD0823" w:rsidRDefault="00D23751" w:rsidP="00D23751">
      <w:pPr>
        <w:spacing w:after="0" w:line="240" w:lineRule="auto"/>
        <w:jc w:val="both"/>
        <w:rPr>
          <w:rFonts w:ascii="Calibri" w:hAnsi="Calibri"/>
        </w:rPr>
      </w:pPr>
      <w:r w:rsidRPr="00CD0823">
        <w:rPr>
          <w:rFonts w:ascii="Calibri" w:hAnsi="Calibri"/>
        </w:rPr>
        <w:t xml:space="preserve">c) Takvim-i Tıbbiye </w:t>
      </w:r>
    </w:p>
    <w:p w:rsidR="00D23751" w:rsidRPr="00CD0823" w:rsidRDefault="00D23751" w:rsidP="00D23751">
      <w:pPr>
        <w:spacing w:after="0" w:line="240" w:lineRule="auto"/>
        <w:jc w:val="both"/>
        <w:rPr>
          <w:rFonts w:ascii="Calibri" w:hAnsi="Calibri"/>
        </w:rPr>
      </w:pPr>
      <w:r w:rsidRPr="00CD0823">
        <w:rPr>
          <w:rFonts w:ascii="Calibri" w:hAnsi="Calibri"/>
        </w:rPr>
        <w:t xml:space="preserve">d) Tercüman-ı </w:t>
      </w:r>
      <w:proofErr w:type="spellStart"/>
      <w:r w:rsidRPr="00CD0823">
        <w:rPr>
          <w:rFonts w:ascii="Calibri" w:hAnsi="Calibri"/>
        </w:rPr>
        <w:t>Ahvâl</w:t>
      </w:r>
      <w:proofErr w:type="spellEnd"/>
      <w:r w:rsidRPr="00CD0823">
        <w:rPr>
          <w:rFonts w:ascii="Calibri" w:hAnsi="Calibri"/>
        </w:rPr>
        <w:t xml:space="preserve"> </w:t>
      </w:r>
    </w:p>
    <w:p w:rsidR="00D23751" w:rsidRPr="00CD0823" w:rsidRDefault="00D23751" w:rsidP="00D23751">
      <w:pPr>
        <w:spacing w:after="0" w:line="240" w:lineRule="auto"/>
        <w:jc w:val="both"/>
        <w:rPr>
          <w:rFonts w:ascii="Calibri" w:hAnsi="Calibri"/>
        </w:rPr>
      </w:pPr>
      <w:r w:rsidRPr="00CD0823">
        <w:rPr>
          <w:rFonts w:ascii="Calibri" w:hAnsi="Calibri"/>
        </w:rPr>
        <w:t xml:space="preserve">e) Tasvir-i Efkâr </w:t>
      </w:r>
    </w:p>
    <w:p w:rsidR="00D23751" w:rsidRPr="00CD0823" w:rsidRDefault="00D23751" w:rsidP="00D23751">
      <w:pPr>
        <w:spacing w:after="0" w:line="240" w:lineRule="auto"/>
        <w:jc w:val="both"/>
        <w:rPr>
          <w:rFonts w:ascii="Calibri" w:hAnsi="Calibri"/>
        </w:rPr>
      </w:pPr>
      <w:r w:rsidRPr="00CD0823">
        <w:rPr>
          <w:rFonts w:ascii="Calibri" w:hAnsi="Calibri"/>
        </w:rPr>
        <w:lastRenderedPageBreak/>
        <w:t xml:space="preserve"> </w:t>
      </w:r>
    </w:p>
    <w:p w:rsidR="00D23751" w:rsidRPr="00CD0823" w:rsidRDefault="00D23751" w:rsidP="00D23751">
      <w:pPr>
        <w:spacing w:after="0" w:line="240" w:lineRule="auto"/>
        <w:jc w:val="both"/>
        <w:rPr>
          <w:rFonts w:ascii="Calibri" w:hAnsi="Calibri"/>
          <w:b/>
          <w:u w:val="single"/>
        </w:rPr>
      </w:pPr>
      <w:r w:rsidRPr="00CD0823">
        <w:rPr>
          <w:rFonts w:ascii="Calibri" w:hAnsi="Calibri"/>
          <w:b/>
          <w:u w:val="single"/>
        </w:rPr>
        <w:t xml:space="preserve">7. Osmanlı ülkesinde ilk yabancı gazete hangi dilde çıkarılmıştır? </w:t>
      </w:r>
    </w:p>
    <w:p w:rsidR="00D23751" w:rsidRDefault="00D23751" w:rsidP="00D23751">
      <w:pPr>
        <w:spacing w:after="0" w:line="240" w:lineRule="auto"/>
        <w:jc w:val="both"/>
        <w:rPr>
          <w:rFonts w:ascii="Calibri" w:hAnsi="Calibri"/>
        </w:rPr>
      </w:pPr>
    </w:p>
    <w:p w:rsidR="00D23751" w:rsidRPr="00CD0823" w:rsidRDefault="00D23751" w:rsidP="00D23751">
      <w:pPr>
        <w:spacing w:after="0" w:line="240" w:lineRule="auto"/>
        <w:jc w:val="both"/>
        <w:rPr>
          <w:rFonts w:ascii="Calibri" w:hAnsi="Calibri"/>
        </w:rPr>
      </w:pPr>
      <w:r w:rsidRPr="00CD0823">
        <w:rPr>
          <w:rFonts w:ascii="Calibri" w:hAnsi="Calibri"/>
        </w:rPr>
        <w:t xml:space="preserve">a) Arapça </w:t>
      </w:r>
    </w:p>
    <w:p w:rsidR="00D23751" w:rsidRPr="00CD0823" w:rsidRDefault="00D23751" w:rsidP="00D23751">
      <w:pPr>
        <w:spacing w:after="0" w:line="240" w:lineRule="auto"/>
        <w:jc w:val="both"/>
        <w:rPr>
          <w:rFonts w:ascii="Calibri" w:hAnsi="Calibri"/>
        </w:rPr>
      </w:pPr>
      <w:r w:rsidRPr="00CD0823">
        <w:rPr>
          <w:rFonts w:ascii="Calibri" w:hAnsi="Calibri"/>
        </w:rPr>
        <w:t xml:space="preserve">b) İngilizce </w:t>
      </w:r>
    </w:p>
    <w:p w:rsidR="00D23751" w:rsidRPr="00CD0823" w:rsidRDefault="00D23751" w:rsidP="00D23751">
      <w:pPr>
        <w:spacing w:after="0" w:line="240" w:lineRule="auto"/>
        <w:jc w:val="both"/>
        <w:rPr>
          <w:rFonts w:ascii="Calibri" w:hAnsi="Calibri"/>
          <w:b/>
        </w:rPr>
      </w:pPr>
      <w:r w:rsidRPr="00CD0823">
        <w:rPr>
          <w:rFonts w:ascii="Calibri" w:hAnsi="Calibri"/>
          <w:b/>
        </w:rPr>
        <w:t xml:space="preserve">c) Fransızca </w:t>
      </w:r>
    </w:p>
    <w:p w:rsidR="00D23751" w:rsidRPr="00CD0823" w:rsidRDefault="00D23751" w:rsidP="00D23751">
      <w:pPr>
        <w:spacing w:after="0" w:line="240" w:lineRule="auto"/>
        <w:jc w:val="both"/>
        <w:rPr>
          <w:rFonts w:ascii="Calibri" w:hAnsi="Calibri"/>
        </w:rPr>
      </w:pPr>
      <w:r w:rsidRPr="00CD0823">
        <w:rPr>
          <w:rFonts w:ascii="Calibri" w:hAnsi="Calibri"/>
        </w:rPr>
        <w:t xml:space="preserve">d) İtalyanca </w:t>
      </w:r>
    </w:p>
    <w:p w:rsidR="00D23751" w:rsidRPr="00CD0823" w:rsidRDefault="00D23751" w:rsidP="00D23751">
      <w:pPr>
        <w:spacing w:after="0" w:line="240" w:lineRule="auto"/>
        <w:jc w:val="both"/>
        <w:rPr>
          <w:rFonts w:ascii="Calibri" w:hAnsi="Calibri"/>
        </w:rPr>
      </w:pPr>
      <w:r w:rsidRPr="00CD0823">
        <w:rPr>
          <w:rFonts w:ascii="Calibri" w:hAnsi="Calibri"/>
        </w:rPr>
        <w:t xml:space="preserve">e) Almanca </w:t>
      </w:r>
    </w:p>
    <w:p w:rsidR="00D23751" w:rsidRPr="00CD0823" w:rsidRDefault="00D23751" w:rsidP="00D23751">
      <w:pPr>
        <w:spacing w:after="0" w:line="240" w:lineRule="auto"/>
        <w:jc w:val="both"/>
        <w:rPr>
          <w:rFonts w:ascii="Calibri" w:hAnsi="Calibri"/>
        </w:rPr>
      </w:pPr>
      <w:r w:rsidRPr="00CD0823">
        <w:rPr>
          <w:rFonts w:ascii="Calibri" w:hAnsi="Calibri"/>
        </w:rPr>
        <w:t xml:space="preserve"> </w:t>
      </w:r>
    </w:p>
    <w:p w:rsidR="00D23751" w:rsidRPr="00CD0823" w:rsidRDefault="00D23751" w:rsidP="00D23751">
      <w:pPr>
        <w:spacing w:after="0" w:line="240" w:lineRule="auto"/>
        <w:jc w:val="both"/>
        <w:rPr>
          <w:rFonts w:ascii="Calibri" w:hAnsi="Calibri"/>
          <w:b/>
          <w:u w:val="single"/>
        </w:rPr>
      </w:pPr>
      <w:r w:rsidRPr="00CD0823">
        <w:rPr>
          <w:rFonts w:ascii="Calibri" w:hAnsi="Calibri"/>
          <w:b/>
          <w:u w:val="single"/>
        </w:rPr>
        <w:t xml:space="preserve">8. Türkiye’de hazineden yardım almadan, özel sermaye ile çıkan, siyasi </w:t>
      </w:r>
      <w:proofErr w:type="gramStart"/>
      <w:r w:rsidRPr="00CD0823">
        <w:rPr>
          <w:rFonts w:ascii="Calibri" w:hAnsi="Calibri"/>
          <w:b/>
          <w:u w:val="single"/>
        </w:rPr>
        <w:t>iktidara  bağımlı</w:t>
      </w:r>
      <w:proofErr w:type="gramEnd"/>
      <w:r w:rsidRPr="00CD0823">
        <w:rPr>
          <w:rFonts w:ascii="Calibri" w:hAnsi="Calibri"/>
          <w:b/>
          <w:u w:val="single"/>
        </w:rPr>
        <w:t xml:space="preserve"> olmayan ilk gazete aşağıdakilerden hangisidir? </w:t>
      </w:r>
    </w:p>
    <w:p w:rsidR="00D23751" w:rsidRDefault="00D23751" w:rsidP="00D23751">
      <w:pPr>
        <w:spacing w:after="0" w:line="240" w:lineRule="auto"/>
        <w:jc w:val="both"/>
        <w:rPr>
          <w:rFonts w:ascii="Calibri" w:hAnsi="Calibri"/>
        </w:rPr>
      </w:pPr>
    </w:p>
    <w:p w:rsidR="00D23751" w:rsidRPr="00CD0823" w:rsidRDefault="00D23751" w:rsidP="00D23751">
      <w:pPr>
        <w:spacing w:after="0" w:line="240" w:lineRule="auto"/>
        <w:jc w:val="both"/>
        <w:rPr>
          <w:rFonts w:ascii="Calibri" w:hAnsi="Calibri"/>
        </w:rPr>
      </w:pPr>
      <w:r w:rsidRPr="00CD0823">
        <w:rPr>
          <w:rFonts w:ascii="Calibri" w:hAnsi="Calibri"/>
        </w:rPr>
        <w:t xml:space="preserve">a) Takvim-i </w:t>
      </w:r>
      <w:proofErr w:type="spellStart"/>
      <w:r w:rsidRPr="00CD0823">
        <w:rPr>
          <w:rFonts w:ascii="Calibri" w:hAnsi="Calibri"/>
        </w:rPr>
        <w:t>Vakayi</w:t>
      </w:r>
      <w:proofErr w:type="spellEnd"/>
      <w:r w:rsidRPr="00CD0823">
        <w:rPr>
          <w:rFonts w:ascii="Calibri" w:hAnsi="Calibri"/>
        </w:rPr>
        <w:t xml:space="preserve"> </w:t>
      </w:r>
    </w:p>
    <w:p w:rsidR="00D23751" w:rsidRPr="00CD0823" w:rsidRDefault="00D23751" w:rsidP="00D23751">
      <w:pPr>
        <w:spacing w:after="0" w:line="240" w:lineRule="auto"/>
        <w:jc w:val="both"/>
        <w:rPr>
          <w:rFonts w:ascii="Calibri" w:hAnsi="Calibri"/>
        </w:rPr>
      </w:pPr>
      <w:r w:rsidRPr="00CD0823">
        <w:rPr>
          <w:rFonts w:ascii="Calibri" w:hAnsi="Calibri"/>
        </w:rPr>
        <w:t xml:space="preserve">b) Ceride-i Havadis </w:t>
      </w:r>
    </w:p>
    <w:p w:rsidR="00D23751" w:rsidRPr="00CD0823" w:rsidRDefault="00D23751" w:rsidP="00D23751">
      <w:pPr>
        <w:spacing w:after="0" w:line="240" w:lineRule="auto"/>
        <w:jc w:val="both"/>
        <w:rPr>
          <w:rFonts w:ascii="Calibri" w:hAnsi="Calibri"/>
        </w:rPr>
      </w:pPr>
      <w:r w:rsidRPr="00CD0823">
        <w:rPr>
          <w:rFonts w:ascii="Calibri" w:hAnsi="Calibri"/>
        </w:rPr>
        <w:t xml:space="preserve">c) Takvim-i Tıbbiye </w:t>
      </w:r>
    </w:p>
    <w:p w:rsidR="00D23751" w:rsidRPr="00CD0823" w:rsidRDefault="00D23751" w:rsidP="00D23751">
      <w:pPr>
        <w:spacing w:after="0" w:line="240" w:lineRule="auto"/>
        <w:jc w:val="both"/>
        <w:rPr>
          <w:rFonts w:ascii="Calibri" w:hAnsi="Calibri"/>
          <w:b/>
        </w:rPr>
      </w:pPr>
      <w:r w:rsidRPr="00CD0823">
        <w:rPr>
          <w:rFonts w:ascii="Calibri" w:hAnsi="Calibri"/>
          <w:b/>
        </w:rPr>
        <w:t xml:space="preserve">d) Tercüman-ı </w:t>
      </w:r>
      <w:proofErr w:type="spellStart"/>
      <w:r w:rsidRPr="00CD0823">
        <w:rPr>
          <w:rFonts w:ascii="Calibri" w:hAnsi="Calibri"/>
          <w:b/>
        </w:rPr>
        <w:t>Ahvâl</w:t>
      </w:r>
      <w:proofErr w:type="spellEnd"/>
      <w:r w:rsidRPr="00CD0823">
        <w:rPr>
          <w:rFonts w:ascii="Calibri" w:hAnsi="Calibri"/>
          <w:b/>
        </w:rPr>
        <w:t xml:space="preserve"> </w:t>
      </w:r>
    </w:p>
    <w:p w:rsidR="00D23751" w:rsidRDefault="00D23751" w:rsidP="00D23751">
      <w:pPr>
        <w:spacing w:after="0" w:line="240" w:lineRule="auto"/>
        <w:jc w:val="both"/>
        <w:rPr>
          <w:rFonts w:ascii="Calibri" w:hAnsi="Calibri"/>
        </w:rPr>
      </w:pPr>
      <w:r w:rsidRPr="00CD0823">
        <w:rPr>
          <w:rFonts w:ascii="Calibri" w:hAnsi="Calibri"/>
        </w:rPr>
        <w:t xml:space="preserve">e) Tasvir- Efkâr </w:t>
      </w:r>
      <w:r w:rsidRPr="00CD0823">
        <w:rPr>
          <w:rFonts w:ascii="Calibri" w:hAnsi="Calibri"/>
        </w:rPr>
        <w:cr/>
      </w:r>
    </w:p>
    <w:p w:rsidR="00D23751" w:rsidRPr="00CD0823" w:rsidRDefault="00D23751" w:rsidP="00D23751">
      <w:pPr>
        <w:spacing w:after="0" w:line="240" w:lineRule="auto"/>
        <w:jc w:val="both"/>
        <w:rPr>
          <w:rFonts w:ascii="Calibri" w:hAnsi="Calibri"/>
        </w:rPr>
      </w:pPr>
      <w:r w:rsidRPr="00CD0823">
        <w:rPr>
          <w:b/>
          <w:u w:val="single"/>
        </w:rPr>
        <w:t xml:space="preserve"> </w:t>
      </w:r>
      <w:r w:rsidRPr="00CD0823">
        <w:rPr>
          <w:rFonts w:ascii="Calibri" w:hAnsi="Calibri"/>
          <w:b/>
          <w:u w:val="single"/>
        </w:rPr>
        <w:t>9. Basın özgürlüğü hangi haklar kategorisinde yar almaktadır?</w:t>
      </w:r>
      <w:r w:rsidRPr="00CD0823">
        <w:rPr>
          <w:rFonts w:ascii="Calibri" w:hAnsi="Calibri"/>
        </w:rPr>
        <w:t xml:space="preserve"> </w:t>
      </w:r>
    </w:p>
    <w:p w:rsidR="00D23751" w:rsidRDefault="00D23751" w:rsidP="00D23751">
      <w:pPr>
        <w:spacing w:after="0" w:line="240" w:lineRule="auto"/>
        <w:jc w:val="both"/>
        <w:rPr>
          <w:rFonts w:ascii="Calibri" w:hAnsi="Calibri"/>
        </w:rPr>
      </w:pPr>
    </w:p>
    <w:p w:rsidR="00D23751" w:rsidRPr="00CD0823" w:rsidRDefault="00D23751" w:rsidP="00D23751">
      <w:pPr>
        <w:spacing w:after="0" w:line="240" w:lineRule="auto"/>
        <w:jc w:val="both"/>
        <w:rPr>
          <w:rFonts w:ascii="Calibri" w:hAnsi="Calibri"/>
        </w:rPr>
      </w:pPr>
      <w:r w:rsidRPr="00CD0823">
        <w:rPr>
          <w:rFonts w:ascii="Calibri" w:hAnsi="Calibri"/>
        </w:rPr>
        <w:t xml:space="preserve">a) Sosyal haklar </w:t>
      </w:r>
    </w:p>
    <w:p w:rsidR="00D23751" w:rsidRPr="00CD0823" w:rsidRDefault="00D23751" w:rsidP="00D23751">
      <w:pPr>
        <w:spacing w:after="0" w:line="240" w:lineRule="auto"/>
        <w:jc w:val="both"/>
        <w:rPr>
          <w:rFonts w:ascii="Calibri" w:hAnsi="Calibri"/>
          <w:b/>
        </w:rPr>
      </w:pPr>
      <w:r w:rsidRPr="00CD0823">
        <w:rPr>
          <w:rFonts w:ascii="Calibri" w:hAnsi="Calibri"/>
          <w:b/>
        </w:rPr>
        <w:t xml:space="preserve">b) Kültürel haklar </w:t>
      </w:r>
    </w:p>
    <w:p w:rsidR="00D23751" w:rsidRPr="00CD0823" w:rsidRDefault="00D23751" w:rsidP="00D23751">
      <w:pPr>
        <w:spacing w:after="0" w:line="240" w:lineRule="auto"/>
        <w:jc w:val="both"/>
        <w:rPr>
          <w:rFonts w:ascii="Calibri" w:hAnsi="Calibri"/>
        </w:rPr>
      </w:pPr>
      <w:r w:rsidRPr="00CD0823">
        <w:rPr>
          <w:rFonts w:ascii="Calibri" w:hAnsi="Calibri"/>
        </w:rPr>
        <w:t xml:space="preserve">c) Ekonomik haklar </w:t>
      </w:r>
    </w:p>
    <w:p w:rsidR="00D23751" w:rsidRPr="00CD0823" w:rsidRDefault="00D23751" w:rsidP="00D23751">
      <w:pPr>
        <w:spacing w:after="0" w:line="240" w:lineRule="auto"/>
        <w:jc w:val="both"/>
        <w:rPr>
          <w:rFonts w:ascii="Calibri" w:hAnsi="Calibri"/>
        </w:rPr>
      </w:pPr>
      <w:r w:rsidRPr="00CD0823">
        <w:rPr>
          <w:rFonts w:ascii="Calibri" w:hAnsi="Calibri"/>
        </w:rPr>
        <w:t xml:space="preserve">d) Sivil Haklar </w:t>
      </w:r>
    </w:p>
    <w:p w:rsidR="00D23751" w:rsidRPr="00CD0823" w:rsidRDefault="00D23751" w:rsidP="00D23751">
      <w:pPr>
        <w:spacing w:after="0" w:line="240" w:lineRule="auto"/>
        <w:jc w:val="both"/>
        <w:rPr>
          <w:rFonts w:ascii="Calibri" w:hAnsi="Calibri"/>
        </w:rPr>
      </w:pPr>
      <w:r w:rsidRPr="00CD0823">
        <w:rPr>
          <w:rFonts w:ascii="Calibri" w:hAnsi="Calibri"/>
        </w:rPr>
        <w:t xml:space="preserve">e) Kolektif haklar </w:t>
      </w:r>
    </w:p>
    <w:p w:rsidR="00D23751" w:rsidRPr="00CD0823" w:rsidRDefault="00D23751" w:rsidP="00D23751">
      <w:pPr>
        <w:spacing w:after="0" w:line="240" w:lineRule="auto"/>
        <w:jc w:val="both"/>
        <w:rPr>
          <w:rFonts w:ascii="Calibri" w:hAnsi="Calibri"/>
        </w:rPr>
      </w:pPr>
      <w:r w:rsidRPr="00CD0823">
        <w:rPr>
          <w:rFonts w:ascii="Calibri" w:hAnsi="Calibri"/>
        </w:rPr>
        <w:t xml:space="preserve"> </w:t>
      </w:r>
    </w:p>
    <w:p w:rsidR="00D23751" w:rsidRPr="00CD0823" w:rsidRDefault="00D23751" w:rsidP="00D23751">
      <w:pPr>
        <w:spacing w:after="0" w:line="240" w:lineRule="auto"/>
        <w:jc w:val="both"/>
        <w:rPr>
          <w:rFonts w:ascii="Calibri" w:hAnsi="Calibri"/>
          <w:b/>
          <w:u w:val="single"/>
        </w:rPr>
      </w:pPr>
      <w:r w:rsidRPr="00CD0823">
        <w:rPr>
          <w:rFonts w:ascii="Calibri" w:hAnsi="Calibri"/>
          <w:b/>
          <w:u w:val="single"/>
        </w:rPr>
        <w:t xml:space="preserve">10. Aşağıdakilerden hangisi kitle iletişimin sınırlarından değildir? </w:t>
      </w:r>
    </w:p>
    <w:p w:rsidR="00D23751" w:rsidRDefault="00D23751" w:rsidP="00D23751">
      <w:pPr>
        <w:spacing w:after="0" w:line="240" w:lineRule="auto"/>
        <w:jc w:val="both"/>
        <w:rPr>
          <w:rFonts w:ascii="Calibri" w:hAnsi="Calibri"/>
        </w:rPr>
      </w:pPr>
    </w:p>
    <w:p w:rsidR="00D23751" w:rsidRPr="00CD0823" w:rsidRDefault="00D23751" w:rsidP="00D23751">
      <w:pPr>
        <w:spacing w:after="0" w:line="240" w:lineRule="auto"/>
        <w:jc w:val="both"/>
        <w:rPr>
          <w:rFonts w:ascii="Calibri" w:hAnsi="Calibri"/>
        </w:rPr>
      </w:pPr>
      <w:r w:rsidRPr="00CD0823">
        <w:rPr>
          <w:rFonts w:ascii="Calibri" w:hAnsi="Calibri"/>
        </w:rPr>
        <w:t xml:space="preserve">a) Devler sırları </w:t>
      </w:r>
    </w:p>
    <w:p w:rsidR="00D23751" w:rsidRPr="00CD0823" w:rsidRDefault="00D23751" w:rsidP="00D23751">
      <w:pPr>
        <w:spacing w:after="0" w:line="240" w:lineRule="auto"/>
        <w:jc w:val="both"/>
        <w:rPr>
          <w:rFonts w:ascii="Calibri" w:hAnsi="Calibri"/>
        </w:rPr>
      </w:pPr>
      <w:r w:rsidRPr="00CD0823">
        <w:rPr>
          <w:rFonts w:ascii="Calibri" w:hAnsi="Calibri"/>
        </w:rPr>
        <w:t xml:space="preserve">b) Özel hayatın gizliliği </w:t>
      </w:r>
    </w:p>
    <w:p w:rsidR="00D23751" w:rsidRPr="00CD0823" w:rsidRDefault="00D23751" w:rsidP="00D23751">
      <w:pPr>
        <w:spacing w:after="0" w:line="240" w:lineRule="auto"/>
        <w:jc w:val="both"/>
        <w:rPr>
          <w:rFonts w:ascii="Calibri" w:hAnsi="Calibri"/>
        </w:rPr>
      </w:pPr>
      <w:r w:rsidRPr="00CD0823">
        <w:rPr>
          <w:rFonts w:ascii="Calibri" w:hAnsi="Calibri"/>
        </w:rPr>
        <w:t xml:space="preserve">c) Yargılama faaliyetinin yerine getirilmesi </w:t>
      </w:r>
    </w:p>
    <w:p w:rsidR="00D23751" w:rsidRPr="00CD0823" w:rsidRDefault="00D23751" w:rsidP="00D23751">
      <w:pPr>
        <w:spacing w:after="0" w:line="240" w:lineRule="auto"/>
        <w:jc w:val="both"/>
        <w:rPr>
          <w:rFonts w:ascii="Calibri" w:hAnsi="Calibri"/>
        </w:rPr>
      </w:pPr>
      <w:r w:rsidRPr="00CD0823">
        <w:rPr>
          <w:rFonts w:ascii="Calibri" w:hAnsi="Calibri"/>
        </w:rPr>
        <w:t xml:space="preserve">d) Meslek sırlarının korunması </w:t>
      </w:r>
    </w:p>
    <w:p w:rsidR="00D23751" w:rsidRPr="00CD0823" w:rsidRDefault="00D23751" w:rsidP="00D23751">
      <w:pPr>
        <w:spacing w:after="0" w:line="240" w:lineRule="auto"/>
        <w:jc w:val="both"/>
        <w:rPr>
          <w:rFonts w:ascii="Calibri" w:hAnsi="Calibri"/>
          <w:b/>
        </w:rPr>
      </w:pPr>
      <w:r w:rsidRPr="00CD0823">
        <w:rPr>
          <w:rFonts w:ascii="Calibri" w:hAnsi="Calibri"/>
          <w:b/>
        </w:rPr>
        <w:t xml:space="preserve">e) Siyasi parti güvenliği </w:t>
      </w:r>
    </w:p>
    <w:p w:rsidR="00D23751" w:rsidRPr="00CD0823" w:rsidRDefault="00D23751" w:rsidP="00D23751">
      <w:pPr>
        <w:spacing w:after="0" w:line="240" w:lineRule="auto"/>
        <w:jc w:val="both"/>
        <w:rPr>
          <w:rFonts w:ascii="Calibri" w:hAnsi="Calibri"/>
        </w:rPr>
      </w:pPr>
      <w:r w:rsidRPr="00CD0823">
        <w:rPr>
          <w:rFonts w:ascii="Calibri" w:hAnsi="Calibri"/>
        </w:rPr>
        <w:t xml:space="preserve"> </w:t>
      </w:r>
    </w:p>
    <w:p w:rsidR="00D23751" w:rsidRPr="00CD0823" w:rsidRDefault="00D23751" w:rsidP="00D23751">
      <w:pPr>
        <w:spacing w:after="0" w:line="240" w:lineRule="auto"/>
        <w:jc w:val="both"/>
        <w:rPr>
          <w:rFonts w:ascii="Calibri" w:hAnsi="Calibri"/>
        </w:rPr>
      </w:pPr>
      <w:r w:rsidRPr="00CD0823">
        <w:rPr>
          <w:rFonts w:ascii="Calibri" w:hAnsi="Calibri"/>
        </w:rPr>
        <w:t xml:space="preserve"> </w:t>
      </w:r>
    </w:p>
    <w:p w:rsidR="00D23751" w:rsidRPr="00CD0823" w:rsidRDefault="00D23751" w:rsidP="00D23751">
      <w:pPr>
        <w:spacing w:after="0" w:line="240" w:lineRule="auto"/>
        <w:jc w:val="both"/>
        <w:rPr>
          <w:rFonts w:ascii="Calibri" w:hAnsi="Calibri"/>
        </w:rPr>
      </w:pPr>
      <w:r w:rsidRPr="00CD0823">
        <w:rPr>
          <w:rFonts w:ascii="Calibri" w:hAnsi="Calibri"/>
        </w:rPr>
        <w:t xml:space="preserve"> </w:t>
      </w:r>
    </w:p>
    <w:p w:rsidR="00D23751" w:rsidRPr="00CD0823" w:rsidRDefault="00D23751" w:rsidP="00D23751">
      <w:pPr>
        <w:spacing w:after="0" w:line="240" w:lineRule="auto"/>
        <w:jc w:val="both"/>
        <w:rPr>
          <w:rFonts w:ascii="Calibri" w:hAnsi="Calibri"/>
        </w:rPr>
      </w:pPr>
      <w:r w:rsidRPr="00CD0823">
        <w:rPr>
          <w:rFonts w:ascii="Calibri" w:hAnsi="Calibri"/>
        </w:rPr>
        <w:t xml:space="preserve">  </w:t>
      </w:r>
    </w:p>
    <w:p w:rsidR="00D23751" w:rsidRPr="00CD0823" w:rsidRDefault="00D23751" w:rsidP="00D23751">
      <w:pPr>
        <w:spacing w:after="0" w:line="240" w:lineRule="auto"/>
        <w:jc w:val="both"/>
        <w:rPr>
          <w:rFonts w:ascii="Calibri" w:hAnsi="Calibri"/>
        </w:rPr>
      </w:pPr>
      <w:r w:rsidRPr="00CD0823">
        <w:rPr>
          <w:rFonts w:ascii="Calibri" w:hAnsi="Calibri"/>
        </w:rPr>
        <w:t xml:space="preserve"> </w:t>
      </w:r>
    </w:p>
    <w:p w:rsidR="00D23751" w:rsidRPr="00CD0823" w:rsidRDefault="00D23751" w:rsidP="00D23751">
      <w:pPr>
        <w:spacing w:after="0" w:line="240" w:lineRule="auto"/>
        <w:jc w:val="both"/>
        <w:rPr>
          <w:rFonts w:ascii="Calibri" w:hAnsi="Calibri"/>
        </w:rPr>
      </w:pPr>
      <w:r w:rsidRPr="00CD0823">
        <w:rPr>
          <w:rFonts w:ascii="Calibri" w:hAnsi="Calibri"/>
        </w:rPr>
        <w:t xml:space="preserve"> </w:t>
      </w:r>
    </w:p>
    <w:p w:rsidR="00D23751" w:rsidRPr="00CD0823" w:rsidRDefault="00D23751" w:rsidP="00D23751">
      <w:pPr>
        <w:spacing w:after="0" w:line="240" w:lineRule="auto"/>
        <w:jc w:val="both"/>
        <w:rPr>
          <w:rFonts w:ascii="Calibri" w:hAnsi="Calibri"/>
        </w:rPr>
      </w:pPr>
      <w:r w:rsidRPr="00CD0823">
        <w:rPr>
          <w:rFonts w:ascii="Calibri" w:hAnsi="Calibri"/>
        </w:rPr>
        <w:t xml:space="preserve">Cevap Anahtarı </w:t>
      </w:r>
    </w:p>
    <w:p w:rsidR="00D23751" w:rsidRDefault="00D23751" w:rsidP="00D23751">
      <w:pPr>
        <w:spacing w:after="0" w:line="240" w:lineRule="auto"/>
        <w:jc w:val="both"/>
        <w:rPr>
          <w:rFonts w:ascii="Calibri" w:hAnsi="Calibri"/>
        </w:rPr>
      </w:pPr>
      <w:r w:rsidRPr="00CD0823">
        <w:rPr>
          <w:rFonts w:ascii="Calibri" w:hAnsi="Calibri"/>
        </w:rPr>
        <w:t>1.b, 2.e, 3.b, 4.d, 5.c, 6.a, 7.c, 8.d, 9.b, 10.e.</w:t>
      </w:r>
    </w:p>
    <w:p w:rsidR="00781D1D" w:rsidRDefault="00781D1D"/>
    <w:sectPr w:rsidR="00781D1D" w:rsidSect="00D23751">
      <w:pgSz w:w="11906" w:h="16838"/>
      <w:pgMar w:top="720" w:right="720" w:bottom="720" w:left="720" w:header="709" w:footer="709" w:gutter="0"/>
      <w:cols w:num="2"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Narrow">
    <w:panose1 w:val="020B0606020202030204"/>
    <w:charset w:val="A2"/>
    <w:family w:val="swiss"/>
    <w:pitch w:val="variable"/>
    <w:sig w:usb0="00000287" w:usb1="00000800" w:usb2="00000000" w:usb3="00000000" w:csb0="0000009F" w:csb1="00000000"/>
  </w:font>
  <w:font w:name="Segoe UI">
    <w:panose1 w:val="020B0502040204020203"/>
    <w:charset w:val="A2"/>
    <w:family w:val="swiss"/>
    <w:pitch w:val="variable"/>
    <w:sig w:usb0="E10022FF" w:usb1="C000E47F" w:usb2="00000029" w:usb3="00000000" w:csb0="000001D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4B5A1E"/>
    <w:multiLevelType w:val="hybridMultilevel"/>
    <w:tmpl w:val="629EBD00"/>
    <w:lvl w:ilvl="0" w:tplc="041F0017">
      <w:start w:val="1"/>
      <w:numFmt w:val="lowerLetter"/>
      <w:lvlText w:val="%1)"/>
      <w:lvlJc w:val="left"/>
      <w:pPr>
        <w:ind w:left="1080" w:hanging="360"/>
      </w:pPr>
      <w:rPr>
        <w:rFonts w:hint="default"/>
        <w:b w:val="0"/>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nsid w:val="1CAA538A"/>
    <w:multiLevelType w:val="hybridMultilevel"/>
    <w:tmpl w:val="629EBD00"/>
    <w:lvl w:ilvl="0" w:tplc="041F0017">
      <w:start w:val="1"/>
      <w:numFmt w:val="lowerLetter"/>
      <w:lvlText w:val="%1)"/>
      <w:lvlJc w:val="left"/>
      <w:pPr>
        <w:ind w:left="1080" w:hanging="360"/>
      </w:pPr>
      <w:rPr>
        <w:rFonts w:hint="default"/>
        <w:b w:val="0"/>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
    <w:nsid w:val="23BC2661"/>
    <w:multiLevelType w:val="hybridMultilevel"/>
    <w:tmpl w:val="629EBD00"/>
    <w:lvl w:ilvl="0" w:tplc="A7922856">
      <w:start w:val="1"/>
      <w:numFmt w:val="lowerLetter"/>
      <w:lvlText w:val="%1)"/>
      <w:lvlJc w:val="left"/>
      <w:pPr>
        <w:ind w:left="1080" w:hanging="360"/>
      </w:pPr>
      <w:rPr>
        <w:rFonts w:hint="default"/>
        <w:b w:val="0"/>
      </w:rPr>
    </w:lvl>
    <w:lvl w:ilvl="1" w:tplc="041F0003" w:tentative="1">
      <w:start w:val="1"/>
      <w:numFmt w:val="lowerLetter"/>
      <w:lvlText w:val="%2."/>
      <w:lvlJc w:val="left"/>
      <w:pPr>
        <w:ind w:left="1800" w:hanging="360"/>
      </w:pPr>
    </w:lvl>
    <w:lvl w:ilvl="2" w:tplc="041F0005" w:tentative="1">
      <w:start w:val="1"/>
      <w:numFmt w:val="lowerRoman"/>
      <w:lvlText w:val="%3."/>
      <w:lvlJc w:val="right"/>
      <w:pPr>
        <w:ind w:left="2520" w:hanging="180"/>
      </w:pPr>
    </w:lvl>
    <w:lvl w:ilvl="3" w:tplc="041F0001" w:tentative="1">
      <w:start w:val="1"/>
      <w:numFmt w:val="decimal"/>
      <w:lvlText w:val="%4."/>
      <w:lvlJc w:val="left"/>
      <w:pPr>
        <w:ind w:left="3240" w:hanging="360"/>
      </w:pPr>
    </w:lvl>
    <w:lvl w:ilvl="4" w:tplc="041F0003" w:tentative="1">
      <w:start w:val="1"/>
      <w:numFmt w:val="lowerLetter"/>
      <w:lvlText w:val="%5."/>
      <w:lvlJc w:val="left"/>
      <w:pPr>
        <w:ind w:left="3960" w:hanging="360"/>
      </w:pPr>
    </w:lvl>
    <w:lvl w:ilvl="5" w:tplc="041F0005" w:tentative="1">
      <w:start w:val="1"/>
      <w:numFmt w:val="lowerRoman"/>
      <w:lvlText w:val="%6."/>
      <w:lvlJc w:val="right"/>
      <w:pPr>
        <w:ind w:left="4680" w:hanging="180"/>
      </w:pPr>
    </w:lvl>
    <w:lvl w:ilvl="6" w:tplc="041F0001" w:tentative="1">
      <w:start w:val="1"/>
      <w:numFmt w:val="decimal"/>
      <w:lvlText w:val="%7."/>
      <w:lvlJc w:val="left"/>
      <w:pPr>
        <w:ind w:left="5400" w:hanging="360"/>
      </w:pPr>
    </w:lvl>
    <w:lvl w:ilvl="7" w:tplc="041F0003" w:tentative="1">
      <w:start w:val="1"/>
      <w:numFmt w:val="lowerLetter"/>
      <w:lvlText w:val="%8."/>
      <w:lvlJc w:val="left"/>
      <w:pPr>
        <w:ind w:left="6120" w:hanging="360"/>
      </w:pPr>
    </w:lvl>
    <w:lvl w:ilvl="8" w:tplc="041F0005" w:tentative="1">
      <w:start w:val="1"/>
      <w:numFmt w:val="lowerRoman"/>
      <w:lvlText w:val="%9."/>
      <w:lvlJc w:val="right"/>
      <w:pPr>
        <w:ind w:left="6840" w:hanging="180"/>
      </w:pPr>
    </w:lvl>
  </w:abstractNum>
  <w:abstractNum w:abstractNumId="3">
    <w:nsid w:val="289F1E86"/>
    <w:multiLevelType w:val="hybridMultilevel"/>
    <w:tmpl w:val="629EBD00"/>
    <w:lvl w:ilvl="0" w:tplc="041F0017">
      <w:start w:val="1"/>
      <w:numFmt w:val="lowerLetter"/>
      <w:lvlText w:val="%1)"/>
      <w:lvlJc w:val="left"/>
      <w:pPr>
        <w:ind w:left="1080" w:hanging="360"/>
      </w:pPr>
      <w:rPr>
        <w:rFonts w:hint="default"/>
        <w:b w:val="0"/>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
    <w:nsid w:val="357E6184"/>
    <w:multiLevelType w:val="hybridMultilevel"/>
    <w:tmpl w:val="629EBD00"/>
    <w:lvl w:ilvl="0" w:tplc="041F0017">
      <w:start w:val="1"/>
      <w:numFmt w:val="lowerLetter"/>
      <w:lvlText w:val="%1)"/>
      <w:lvlJc w:val="left"/>
      <w:pPr>
        <w:ind w:left="1080" w:hanging="360"/>
      </w:pPr>
      <w:rPr>
        <w:rFonts w:hint="default"/>
        <w:b w:val="0"/>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5">
    <w:nsid w:val="369A7D5E"/>
    <w:multiLevelType w:val="hybridMultilevel"/>
    <w:tmpl w:val="629EBD00"/>
    <w:lvl w:ilvl="0" w:tplc="041F0017">
      <w:start w:val="1"/>
      <w:numFmt w:val="lowerLetter"/>
      <w:lvlText w:val="%1)"/>
      <w:lvlJc w:val="left"/>
      <w:pPr>
        <w:ind w:left="1068" w:hanging="360"/>
      </w:pPr>
      <w:rPr>
        <w:rFonts w:hint="default"/>
        <w:b w:val="0"/>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6">
    <w:nsid w:val="5AE95AE0"/>
    <w:multiLevelType w:val="hybridMultilevel"/>
    <w:tmpl w:val="629EBD00"/>
    <w:lvl w:ilvl="0" w:tplc="041F0017">
      <w:start w:val="1"/>
      <w:numFmt w:val="lowerLetter"/>
      <w:lvlText w:val="%1)"/>
      <w:lvlJc w:val="left"/>
      <w:pPr>
        <w:ind w:left="1080" w:hanging="360"/>
      </w:pPr>
      <w:rPr>
        <w:rFonts w:hint="default"/>
        <w:b w:val="0"/>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7">
    <w:nsid w:val="66656BFF"/>
    <w:multiLevelType w:val="hybridMultilevel"/>
    <w:tmpl w:val="629EBD00"/>
    <w:lvl w:ilvl="0" w:tplc="041F0001">
      <w:start w:val="1"/>
      <w:numFmt w:val="lowerLetter"/>
      <w:lvlText w:val="%1)"/>
      <w:lvlJc w:val="left"/>
      <w:pPr>
        <w:ind w:left="1080" w:hanging="360"/>
      </w:pPr>
      <w:rPr>
        <w:rFonts w:hint="default"/>
        <w:b w:val="0"/>
      </w:rPr>
    </w:lvl>
    <w:lvl w:ilvl="1" w:tplc="041F0003" w:tentative="1">
      <w:start w:val="1"/>
      <w:numFmt w:val="lowerLetter"/>
      <w:lvlText w:val="%2."/>
      <w:lvlJc w:val="left"/>
      <w:pPr>
        <w:ind w:left="1800" w:hanging="360"/>
      </w:pPr>
    </w:lvl>
    <w:lvl w:ilvl="2" w:tplc="041F0005" w:tentative="1">
      <w:start w:val="1"/>
      <w:numFmt w:val="lowerRoman"/>
      <w:lvlText w:val="%3."/>
      <w:lvlJc w:val="right"/>
      <w:pPr>
        <w:ind w:left="2520" w:hanging="180"/>
      </w:pPr>
    </w:lvl>
    <w:lvl w:ilvl="3" w:tplc="041F0001" w:tentative="1">
      <w:start w:val="1"/>
      <w:numFmt w:val="decimal"/>
      <w:lvlText w:val="%4."/>
      <w:lvlJc w:val="left"/>
      <w:pPr>
        <w:ind w:left="3240" w:hanging="360"/>
      </w:pPr>
    </w:lvl>
    <w:lvl w:ilvl="4" w:tplc="041F0003" w:tentative="1">
      <w:start w:val="1"/>
      <w:numFmt w:val="lowerLetter"/>
      <w:lvlText w:val="%5."/>
      <w:lvlJc w:val="left"/>
      <w:pPr>
        <w:ind w:left="3960" w:hanging="360"/>
      </w:pPr>
    </w:lvl>
    <w:lvl w:ilvl="5" w:tplc="041F0005" w:tentative="1">
      <w:start w:val="1"/>
      <w:numFmt w:val="lowerRoman"/>
      <w:lvlText w:val="%6."/>
      <w:lvlJc w:val="right"/>
      <w:pPr>
        <w:ind w:left="4680" w:hanging="180"/>
      </w:pPr>
    </w:lvl>
    <w:lvl w:ilvl="6" w:tplc="041F0001" w:tentative="1">
      <w:start w:val="1"/>
      <w:numFmt w:val="decimal"/>
      <w:lvlText w:val="%7."/>
      <w:lvlJc w:val="left"/>
      <w:pPr>
        <w:ind w:left="5400" w:hanging="360"/>
      </w:pPr>
    </w:lvl>
    <w:lvl w:ilvl="7" w:tplc="041F0003" w:tentative="1">
      <w:start w:val="1"/>
      <w:numFmt w:val="lowerLetter"/>
      <w:lvlText w:val="%8."/>
      <w:lvlJc w:val="left"/>
      <w:pPr>
        <w:ind w:left="6120" w:hanging="360"/>
      </w:pPr>
    </w:lvl>
    <w:lvl w:ilvl="8" w:tplc="041F0005" w:tentative="1">
      <w:start w:val="1"/>
      <w:numFmt w:val="lowerRoman"/>
      <w:lvlText w:val="%9."/>
      <w:lvlJc w:val="right"/>
      <w:pPr>
        <w:ind w:left="6840" w:hanging="180"/>
      </w:pPr>
    </w:lvl>
  </w:abstractNum>
  <w:abstractNum w:abstractNumId="8">
    <w:nsid w:val="6F80421A"/>
    <w:multiLevelType w:val="hybridMultilevel"/>
    <w:tmpl w:val="629EBD00"/>
    <w:lvl w:ilvl="0" w:tplc="041F0017">
      <w:start w:val="1"/>
      <w:numFmt w:val="lowerLetter"/>
      <w:lvlText w:val="%1)"/>
      <w:lvlJc w:val="left"/>
      <w:pPr>
        <w:ind w:left="1080" w:hanging="360"/>
      </w:pPr>
      <w:rPr>
        <w:rFonts w:hint="default"/>
        <w:b w:val="0"/>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9">
    <w:nsid w:val="71EC2F09"/>
    <w:multiLevelType w:val="hybridMultilevel"/>
    <w:tmpl w:val="629EBD00"/>
    <w:lvl w:ilvl="0" w:tplc="041F0017">
      <w:start w:val="1"/>
      <w:numFmt w:val="lowerLetter"/>
      <w:lvlText w:val="%1)"/>
      <w:lvlJc w:val="left"/>
      <w:pPr>
        <w:ind w:left="1080" w:hanging="360"/>
      </w:pPr>
      <w:rPr>
        <w:rFonts w:hint="default"/>
        <w:b w:val="0"/>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num w:numId="1">
    <w:abstractNumId w:val="1"/>
  </w:num>
  <w:num w:numId="2">
    <w:abstractNumId w:val="5"/>
  </w:num>
  <w:num w:numId="3">
    <w:abstractNumId w:val="0"/>
  </w:num>
  <w:num w:numId="4">
    <w:abstractNumId w:val="7"/>
  </w:num>
  <w:num w:numId="5">
    <w:abstractNumId w:val="9"/>
  </w:num>
  <w:num w:numId="6">
    <w:abstractNumId w:val="2"/>
  </w:num>
  <w:num w:numId="7">
    <w:abstractNumId w:val="8"/>
  </w:num>
  <w:num w:numId="8">
    <w:abstractNumId w:val="3"/>
  </w:num>
  <w:num w:numId="9">
    <w:abstractNumId w:val="4"/>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6"/>
  <w:proofState w:spelling="clean" w:grammar="clean"/>
  <w:defaultTabStop w:val="708"/>
  <w:hyphenationZone w:val="425"/>
  <w:drawingGridHorizontalSpacing w:val="110"/>
  <w:displayHorizontalDrawingGridEvery w:val="2"/>
  <w:displayVerticalDrawingGridEvery w:val="2"/>
  <w:characterSpacingControl w:val="doNotCompress"/>
  <w:compat/>
  <w:rsids>
    <w:rsidRoot w:val="00D23751"/>
    <w:rsid w:val="00476034"/>
    <w:rsid w:val="00506412"/>
    <w:rsid w:val="00514BE7"/>
    <w:rsid w:val="00781D1D"/>
    <w:rsid w:val="009D4263"/>
    <w:rsid w:val="00AF1E62"/>
    <w:rsid w:val="00D23751"/>
    <w:rsid w:val="00E57119"/>
    <w:rsid w:val="00FE703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3751"/>
  </w:style>
  <w:style w:type="paragraph" w:styleId="Balk1">
    <w:name w:val="heading 1"/>
    <w:basedOn w:val="Normal"/>
    <w:next w:val="Normal"/>
    <w:link w:val="Balk1Char"/>
    <w:qFormat/>
    <w:rsid w:val="00D23751"/>
    <w:pPr>
      <w:keepNext/>
      <w:spacing w:before="360" w:after="240"/>
      <w:outlineLvl w:val="0"/>
    </w:pPr>
    <w:rPr>
      <w:rFonts w:eastAsia="Times New Roman" w:cstheme="minorHAnsi"/>
      <w:b/>
      <w:bCs/>
      <w:kern w:val="32"/>
      <w:sz w:val="32"/>
      <w:szCs w:val="3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ilSa-146cm">
    <w:name w:val="Stil Sağ:  -146 cm"/>
    <w:basedOn w:val="Normal"/>
    <w:autoRedefine/>
    <w:qFormat/>
    <w:rsid w:val="00506412"/>
    <w:pPr>
      <w:spacing w:after="0" w:line="240" w:lineRule="auto"/>
      <w:ind w:right="-828"/>
    </w:pPr>
    <w:rPr>
      <w:rFonts w:ascii="Times New Roman" w:eastAsia="Times New Roman" w:hAnsi="Times New Roman" w:cs="Times New Roman"/>
      <w:sz w:val="24"/>
      <w:szCs w:val="20"/>
      <w:lang w:eastAsia="tr-TR"/>
    </w:rPr>
  </w:style>
  <w:style w:type="character" w:customStyle="1" w:styleId="StilKaln">
    <w:name w:val="Stil Kalın"/>
    <w:basedOn w:val="VarsaylanParagrafYazTipi"/>
    <w:rsid w:val="00506412"/>
    <w:rPr>
      <w:b/>
      <w:bCs/>
    </w:rPr>
  </w:style>
  <w:style w:type="character" w:customStyle="1" w:styleId="Balk1Char">
    <w:name w:val="Başlık 1 Char"/>
    <w:basedOn w:val="VarsaylanParagrafYazTipi"/>
    <w:link w:val="Balk1"/>
    <w:rsid w:val="00D23751"/>
    <w:rPr>
      <w:rFonts w:eastAsia="Times New Roman" w:cstheme="minorHAnsi"/>
      <w:b/>
      <w:bCs/>
      <w:kern w:val="32"/>
      <w:sz w:val="32"/>
      <w:szCs w:val="32"/>
    </w:rPr>
  </w:style>
  <w:style w:type="character" w:styleId="HafifVurgulama">
    <w:name w:val="Subtle Emphasis"/>
    <w:basedOn w:val="VarsaylanParagrafYazTipi"/>
    <w:uiPriority w:val="19"/>
    <w:qFormat/>
    <w:rsid w:val="00D23751"/>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4685</Words>
  <Characters>26708</Characters>
  <Application>Microsoft Office Word</Application>
  <DocSecurity>0</DocSecurity>
  <Lines>222</Lines>
  <Paragraphs>62</Paragraphs>
  <ScaleCrop>false</ScaleCrop>
  <Company>Atatürk Üniversitesi</Company>
  <LinksUpToDate>false</LinksUpToDate>
  <CharactersWithSpaces>31331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ömer akçay</dc:creator>
  <cp:keywords/>
  <dc:description/>
  <cp:lastModifiedBy>ömer akçay</cp:lastModifiedBy>
  <cp:revision>2</cp:revision>
  <dcterms:created xsi:type="dcterms:W3CDTF">2014-04-21T07:28:00Z</dcterms:created>
  <dcterms:modified xsi:type="dcterms:W3CDTF">2014-04-21T07:29:00Z</dcterms:modified>
</cp:coreProperties>
</file>