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022" w:rsidRDefault="007B7094" w:rsidP="007B7094">
      <w:pPr>
        <w:spacing w:line="260" w:lineRule="atLeast"/>
        <w:jc w:val="center"/>
        <w:rPr>
          <w:b/>
          <w:color w:val="FF0000"/>
          <w:sz w:val="56"/>
          <w:szCs w:val="56"/>
          <w:lang w:val="tr-TR"/>
        </w:rPr>
      </w:pPr>
      <w:r w:rsidRPr="007B7094">
        <w:rPr>
          <w:b/>
          <w:color w:val="FF0000"/>
          <w:sz w:val="56"/>
          <w:szCs w:val="56"/>
          <w:lang w:val="tr-TR"/>
        </w:rPr>
        <w:t>FELSEFE</w:t>
      </w:r>
    </w:p>
    <w:p w:rsidR="007B7094" w:rsidRDefault="007B7094" w:rsidP="007B7094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 w:rsidRPr="007B7094">
        <w:rPr>
          <w:color w:val="FF0000"/>
          <w:sz w:val="44"/>
          <w:szCs w:val="44"/>
          <w:lang w:val="tr-TR"/>
        </w:rPr>
        <w:t>I.HAFTA</w:t>
      </w:r>
    </w:p>
    <w:p w:rsidR="007B7094" w:rsidRDefault="007B7094" w:rsidP="007B7094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</w:p>
    <w:p w:rsidR="007B7094" w:rsidRDefault="007B7094" w:rsidP="001252D9">
      <w:pPr>
        <w:pStyle w:val="ListParagraph"/>
        <w:numPr>
          <w:ilvl w:val="0"/>
          <w:numId w:val="1"/>
        </w:numPr>
        <w:spacing w:line="260" w:lineRule="atLeast"/>
        <w:rPr>
          <w:sz w:val="28"/>
          <w:szCs w:val="28"/>
          <w:lang w:val="tr-TR"/>
        </w:rPr>
      </w:pPr>
      <w:r w:rsidRPr="007B7094">
        <w:rPr>
          <w:sz w:val="28"/>
          <w:szCs w:val="28"/>
          <w:lang w:val="tr-TR"/>
        </w:rPr>
        <w:t>Metafizik:  En genel anlamı ile evrene ilişkin bilgi edinme çabasıdır</w:t>
      </w:r>
    </w:p>
    <w:p w:rsidR="007B7094" w:rsidRPr="007B7094" w:rsidRDefault="007B7094" w:rsidP="001252D9">
      <w:pPr>
        <w:pStyle w:val="ListParagraph"/>
        <w:numPr>
          <w:ilvl w:val="0"/>
          <w:numId w:val="1"/>
        </w:numPr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Evreni bütünü ile bilme çabasıdır</w:t>
      </w:r>
    </w:p>
    <w:p w:rsidR="007B7094" w:rsidRDefault="007B7094" w:rsidP="001252D9">
      <w:pPr>
        <w:pStyle w:val="ListParagraph"/>
        <w:numPr>
          <w:ilvl w:val="0"/>
          <w:numId w:val="1"/>
        </w:numPr>
        <w:spacing w:line="260" w:lineRule="atLeast"/>
        <w:rPr>
          <w:sz w:val="28"/>
          <w:szCs w:val="28"/>
          <w:lang w:val="tr-TR"/>
        </w:rPr>
      </w:pPr>
      <w:r w:rsidRPr="007B7094">
        <w:rPr>
          <w:sz w:val="28"/>
          <w:szCs w:val="28"/>
          <w:lang w:val="tr-TR"/>
        </w:rPr>
        <w:t>Doğa bilimleri ilgilendikleri alan ile sınırlıdır. Metafizikten ayrıldıkları nokta budur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spacing w:line="260" w:lineRule="atLeast"/>
        <w:rPr>
          <w:sz w:val="28"/>
          <w:szCs w:val="28"/>
          <w:lang w:val="tr-TR"/>
        </w:rPr>
      </w:pPr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>Metafizik, ‘</w:t>
      </w:r>
      <w:proofErr w:type="spellStart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>nedir’li</w:t>
      </w:r>
      <w:proofErr w:type="spellEnd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soruların cevaplanmasına yönelik ifadeler ortaya koymaktadır.</w:t>
      </w:r>
    </w:p>
    <w:p w:rsidR="00146C7E" w:rsidRPr="006D5BB5" w:rsidRDefault="00146C7E" w:rsidP="001252D9">
      <w:pPr>
        <w:pStyle w:val="ListParagraph"/>
        <w:numPr>
          <w:ilvl w:val="0"/>
          <w:numId w:val="1"/>
        </w:numPr>
        <w:spacing w:line="260" w:lineRule="atLeast"/>
        <w:rPr>
          <w:b/>
          <w:color w:val="FF0000"/>
          <w:sz w:val="28"/>
          <w:szCs w:val="28"/>
          <w:lang w:val="tr-TR"/>
        </w:rPr>
      </w:pPr>
      <w:r w:rsidRPr="006D5BB5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 xml:space="preserve">Metafizik ile </w:t>
      </w:r>
      <w:proofErr w:type="spellStart"/>
      <w:r w:rsidRPr="006D5BB5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>doğabilimleri</w:t>
      </w:r>
      <w:proofErr w:type="spellEnd"/>
      <w:r w:rsidRPr="006D5BB5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 xml:space="preserve"> arasındaki en köklü farklardan </w:t>
      </w:r>
      <w:proofErr w:type="gramStart"/>
      <w:r w:rsidRPr="006D5BB5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>biri ;doğa</w:t>
      </w:r>
      <w:proofErr w:type="gramEnd"/>
      <w:r w:rsidRPr="006D5BB5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 xml:space="preserve"> bilimi öğelerinin olgusal olarak denetlenebilmeleridir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‘Metafizik’ terimi ilk olarak Aristoteles’in eserlerini derleyen Rodoslu </w:t>
      </w:r>
      <w:proofErr w:type="spellStart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>Andronikus</w:t>
      </w:r>
      <w:proofErr w:type="spellEnd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tarafından M.Ö. 1.</w:t>
      </w:r>
      <w:proofErr w:type="spellStart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>yy.’da</w:t>
      </w:r>
      <w:proofErr w:type="spellEnd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anılmıştır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>Aristoteles, bugün bizim ‘Metafizik’ ismiyle bildiğimiz eserin içeriğindeki konuları ‘ilk felsefe’ diye adlandırmıştır</w:t>
      </w:r>
    </w:p>
    <w:p w:rsidR="00146C7E" w:rsidRPr="00D40F1F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b/>
          <w:sz w:val="28"/>
          <w:szCs w:val="28"/>
          <w:highlight w:val="yellow"/>
          <w:u w:val="single"/>
          <w:lang w:val="tr-TR"/>
        </w:rPr>
      </w:pPr>
      <w:r w:rsidRPr="00D40F1F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  <w:lang w:val="tr-TR"/>
        </w:rPr>
        <w:t>Aristoteles, insanın edindiği bilgileri ediniliş biçimlerine göre değerlendirerek sınıflamaktadır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gramStart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>ilk</w:t>
      </w:r>
      <w:proofErr w:type="gramEnd"/>
      <w:r w:rsidRPr="00146C7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olarak ve doğrudan edindiği bilgi duyularından gelen bilgidir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(Alt türden bilgi)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b/>
          <w:sz w:val="28"/>
          <w:szCs w:val="28"/>
          <w:lang w:val="tr-TR"/>
        </w:rPr>
        <w:t>Bilim bilgisi, deney bilgisi, sanat bilgisi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proofErr w:type="gramStart"/>
      <w:r>
        <w:rPr>
          <w:rFonts w:ascii="PalatinoLinotype-Roman" w:hAnsi="PalatinoLinotype-Roman" w:cs="PalatinoLinotype-Roman"/>
          <w:sz w:val="28"/>
          <w:szCs w:val="28"/>
          <w:lang w:val="tr-TR"/>
        </w:rPr>
        <w:t>Episteme</w:t>
      </w:r>
      <w:proofErr w:type="spell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: İspata</w:t>
      </w:r>
      <w:proofErr w:type="gram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dayanan bilgi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İlk ilkelerin bilgisi </w:t>
      </w:r>
      <w:proofErr w:type="spellStart"/>
      <w:r>
        <w:rPr>
          <w:rFonts w:ascii="PalatinoLinotype-Roman" w:hAnsi="PalatinoLinotype-Roman" w:cs="PalatinoLinotype-Roman"/>
          <w:sz w:val="28"/>
          <w:szCs w:val="28"/>
          <w:lang w:val="tr-TR"/>
        </w:rPr>
        <w:t>epistemeye</w:t>
      </w:r>
      <w:proofErr w:type="spell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dayalı değildir</w:t>
      </w:r>
    </w:p>
    <w:p w:rsidR="00146C7E" w:rsidRPr="00146C7E" w:rsidRDefault="00146C7E" w:rsidP="001252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Aristoteles bilimleri</w:t>
      </w:r>
    </w:p>
    <w:p w:rsidR="00146C7E" w:rsidRPr="00146C7E" w:rsidRDefault="00146C7E" w:rsidP="001252D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  <w:lang w:val="tr-TR"/>
        </w:rPr>
        <w:t>Poetik</w:t>
      </w:r>
      <w:proofErr w:type="spellEnd"/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(</w:t>
      </w:r>
      <w:proofErr w:type="spellStart"/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>poetika</w:t>
      </w:r>
      <w:proofErr w:type="spellEnd"/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>)</w:t>
      </w:r>
    </w:p>
    <w:p w:rsidR="00146C7E" w:rsidRPr="00146C7E" w:rsidRDefault="00146C7E" w:rsidP="001252D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Pratik</w:t>
      </w:r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(</w:t>
      </w:r>
      <w:r w:rsidR="000A2ECF" w:rsidRPr="000A2ECF">
        <w:rPr>
          <w:rFonts w:ascii="PalatinoLinotype-Roman" w:hAnsi="PalatinoLinotype-Roman" w:cs="PalatinoLinotype-Roman"/>
          <w:color w:val="FF0000"/>
          <w:sz w:val="28"/>
          <w:szCs w:val="28"/>
          <w:lang w:val="tr-TR"/>
        </w:rPr>
        <w:t>Etik, politika ve ekonomi</w:t>
      </w:r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>)</w:t>
      </w:r>
    </w:p>
    <w:p w:rsidR="00146C7E" w:rsidRPr="000A2ECF" w:rsidRDefault="00146C7E" w:rsidP="001252D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Teorik </w:t>
      </w:r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>(</w:t>
      </w:r>
      <w:r w:rsidR="000A2ECF" w:rsidRPr="000A2ECF">
        <w:rPr>
          <w:rFonts w:ascii="PalatinoLinotype-Roman" w:hAnsi="PalatinoLinotype-Roman" w:cs="PalatinoLinotype-Roman"/>
          <w:color w:val="FF0000"/>
          <w:sz w:val="28"/>
          <w:szCs w:val="28"/>
          <w:lang w:val="tr-TR"/>
        </w:rPr>
        <w:t>matematik, fizik ve metafizik</w:t>
      </w:r>
      <w:r w:rsidR="000A2ECF">
        <w:rPr>
          <w:rFonts w:ascii="PalatinoLinotype-Roman" w:hAnsi="PalatinoLinotype-Roman" w:cs="PalatinoLinotype-Roman"/>
          <w:sz w:val="28"/>
          <w:szCs w:val="28"/>
          <w:lang w:val="tr-TR"/>
        </w:rPr>
        <w:t>) olarak ayırır</w:t>
      </w:r>
    </w:p>
    <w:p w:rsidR="000A2ECF" w:rsidRDefault="000A2ECF" w:rsidP="000A2ECF">
      <w:p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0A2ECF" w:rsidRPr="000A2ECF" w:rsidRDefault="000A2ECF" w:rsidP="001252D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6D5BB5">
        <w:rPr>
          <w:rFonts w:ascii="PalatinoLinotype-Roman" w:hAnsi="PalatinoLinotype-Roman" w:cs="PalatinoLinotype-Roman"/>
          <w:b/>
          <w:sz w:val="28"/>
          <w:szCs w:val="28"/>
          <w:lang w:val="tr-TR"/>
        </w:rPr>
        <w:t>Aristoteles açısından metafizik</w:t>
      </w:r>
      <w:r w:rsidRPr="000A2ECF">
        <w:rPr>
          <w:rFonts w:ascii="PalatinoLinotype-Roman" w:hAnsi="PalatinoLinotype-Roman" w:cs="PalatinoLinotype-Roman"/>
          <w:sz w:val="28"/>
          <w:szCs w:val="28"/>
          <w:lang w:val="tr-TR"/>
        </w:rPr>
        <w:t>, fizik olan hakkında ortaya konulacak teorinin öncesinde yer alıp, onun temellerini oluşturacak bilginin elde edilmesine yönelik bir soruşturmadır</w:t>
      </w:r>
    </w:p>
    <w:p w:rsidR="000A2ECF" w:rsidRPr="006D5BB5" w:rsidRDefault="000A2ECF" w:rsidP="001252D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60" w:lineRule="atLeast"/>
        <w:rPr>
          <w:b/>
          <w:sz w:val="28"/>
          <w:szCs w:val="28"/>
          <w:highlight w:val="yellow"/>
          <w:lang w:val="tr-TR"/>
        </w:rPr>
      </w:pPr>
      <w:proofErr w:type="gramStart"/>
      <w:r w:rsidRPr="006D5BB5">
        <w:rPr>
          <w:rFonts w:ascii="PalatinoLinotype-Roman" w:hAnsi="PalatinoLinotype-Roman" w:cs="PalatinoLinotype-Roman"/>
          <w:b/>
          <w:sz w:val="28"/>
          <w:szCs w:val="28"/>
          <w:highlight w:val="yellow"/>
          <w:lang w:val="tr-TR"/>
        </w:rPr>
        <w:t>Kant : Metafizikler</w:t>
      </w:r>
      <w:proofErr w:type="gramEnd"/>
      <w:r w:rsidR="006D5BB5">
        <w:rPr>
          <w:rFonts w:ascii="PalatinoLinotype-Roman" w:hAnsi="PalatinoLinotype-Roman" w:cs="PalatinoLinotype-Roman"/>
          <w:b/>
          <w:sz w:val="28"/>
          <w:szCs w:val="28"/>
          <w:highlight w:val="yellow"/>
          <w:lang w:val="tr-TR"/>
        </w:rPr>
        <w:t>,</w:t>
      </w:r>
      <w:r w:rsidRPr="006D5BB5">
        <w:rPr>
          <w:rFonts w:ascii="PalatinoLinotype-Roman" w:hAnsi="PalatinoLinotype-Roman" w:cs="PalatinoLinotype-Roman"/>
          <w:b/>
          <w:sz w:val="28"/>
          <w:szCs w:val="28"/>
          <w:highlight w:val="yellow"/>
          <w:lang w:val="tr-TR"/>
        </w:rPr>
        <w:t xml:space="preserve"> kendi sistemi içerisinden değil , metafizik dışı bir yapıdan ispatlanmalıdır</w:t>
      </w:r>
    </w:p>
    <w:p w:rsidR="00786C85" w:rsidRPr="000A2ECF" w:rsidRDefault="00786C85" w:rsidP="00786C85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highlight w:val="yellow"/>
          <w:lang w:val="tr-TR"/>
        </w:rPr>
      </w:pPr>
    </w:p>
    <w:p w:rsidR="000A2ECF" w:rsidRDefault="000A2ECF" w:rsidP="001252D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proofErr w:type="gramStart"/>
      <w:r>
        <w:rPr>
          <w:sz w:val="28"/>
          <w:szCs w:val="28"/>
          <w:lang w:val="tr-TR"/>
        </w:rPr>
        <w:t>Hume</w:t>
      </w:r>
      <w:proofErr w:type="spellEnd"/>
      <w:r>
        <w:rPr>
          <w:sz w:val="28"/>
          <w:szCs w:val="28"/>
          <w:lang w:val="tr-TR"/>
        </w:rPr>
        <w:t xml:space="preserve"> : Olgu</w:t>
      </w:r>
      <w:proofErr w:type="gramEnd"/>
      <w:r>
        <w:rPr>
          <w:sz w:val="28"/>
          <w:szCs w:val="28"/>
          <w:lang w:val="tr-TR"/>
        </w:rPr>
        <w:t xml:space="preserve"> sorunları ve ide bağlantıları</w:t>
      </w:r>
    </w:p>
    <w:p w:rsidR="000A2ECF" w:rsidRDefault="000A2ECF" w:rsidP="000A2ECF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0A2ECF" w:rsidRDefault="000A2ECF" w:rsidP="000A2ECF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İde bağlantıları bilgi verici </w:t>
      </w:r>
      <w:proofErr w:type="gramStart"/>
      <w:r>
        <w:rPr>
          <w:sz w:val="28"/>
          <w:szCs w:val="28"/>
          <w:lang w:val="tr-TR"/>
        </w:rPr>
        <w:t>değildirler .</w:t>
      </w:r>
      <w:proofErr w:type="gramEnd"/>
      <w:r>
        <w:rPr>
          <w:sz w:val="28"/>
          <w:szCs w:val="28"/>
          <w:lang w:val="tr-TR"/>
        </w:rPr>
        <w:t xml:space="preserve"> Kavramda ayırt edilmiştir.</w:t>
      </w:r>
    </w:p>
    <w:p w:rsidR="000A2ECF" w:rsidRPr="00992E84" w:rsidRDefault="000A2ECF" w:rsidP="000A2ECF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sz w:val="28"/>
          <w:szCs w:val="28"/>
          <w:lang w:val="tr-TR"/>
        </w:rPr>
      </w:pPr>
      <w:r w:rsidRPr="00992E84">
        <w:rPr>
          <w:rFonts w:ascii="PalatinoLinotype-Roman" w:hAnsi="PalatinoLinotype-Roman" w:cs="PalatinoLinotype-Roman"/>
          <w:b/>
          <w:sz w:val="28"/>
          <w:szCs w:val="28"/>
          <w:lang w:val="tr-TR"/>
        </w:rPr>
        <w:t>Olgu sorunlarını dile getiren önermeler, kesin değil fakat olası bir doğruluk taşırlar</w:t>
      </w:r>
    </w:p>
    <w:p w:rsidR="000A2ECF" w:rsidRDefault="000A2ECF" w:rsidP="000A2ECF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0A2ECF" w:rsidRDefault="000A2ECF" w:rsidP="001252D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proofErr w:type="gramStart"/>
      <w:r w:rsidRPr="00992E84">
        <w:rPr>
          <w:sz w:val="28"/>
          <w:szCs w:val="28"/>
          <w:highlight w:val="yellow"/>
          <w:lang w:val="tr-TR"/>
        </w:rPr>
        <w:t>Hume</w:t>
      </w:r>
      <w:proofErr w:type="spellEnd"/>
      <w:r>
        <w:rPr>
          <w:sz w:val="28"/>
          <w:szCs w:val="28"/>
          <w:lang w:val="tr-TR"/>
        </w:rPr>
        <w:t xml:space="preserve"> ; </w:t>
      </w:r>
      <w:r w:rsidRPr="00992E84">
        <w:rPr>
          <w:sz w:val="28"/>
          <w:szCs w:val="28"/>
          <w:highlight w:val="yellow"/>
          <w:lang w:val="tr-TR"/>
        </w:rPr>
        <w:t>matematiğin</w:t>
      </w:r>
      <w:proofErr w:type="gramEnd"/>
      <w:r>
        <w:rPr>
          <w:sz w:val="28"/>
          <w:szCs w:val="28"/>
          <w:lang w:val="tr-TR"/>
        </w:rPr>
        <w:t xml:space="preserve"> ide bağlantılarını, </w:t>
      </w:r>
      <w:proofErr w:type="spellStart"/>
      <w:r w:rsidRPr="00992E84">
        <w:rPr>
          <w:sz w:val="28"/>
          <w:szCs w:val="28"/>
          <w:highlight w:val="yellow"/>
          <w:lang w:val="tr-TR"/>
        </w:rPr>
        <w:t>empirik</w:t>
      </w:r>
      <w:proofErr w:type="spellEnd"/>
      <w:r w:rsidRPr="00992E84">
        <w:rPr>
          <w:sz w:val="28"/>
          <w:szCs w:val="28"/>
          <w:highlight w:val="yellow"/>
          <w:lang w:val="tr-TR"/>
        </w:rPr>
        <w:t xml:space="preserve"> bilimlerin</w:t>
      </w:r>
      <w:r>
        <w:rPr>
          <w:sz w:val="28"/>
          <w:szCs w:val="28"/>
          <w:lang w:val="tr-TR"/>
        </w:rPr>
        <w:t xml:space="preserve"> ise olgu sorunlarını dile getiren önermelerin, bilgi bakımından </w:t>
      </w:r>
      <w:r w:rsidRPr="00992E84">
        <w:rPr>
          <w:sz w:val="28"/>
          <w:szCs w:val="28"/>
          <w:highlight w:val="yellow"/>
          <w:lang w:val="tr-TR"/>
        </w:rPr>
        <w:t>meşru olduğunu</w:t>
      </w:r>
      <w:r>
        <w:rPr>
          <w:sz w:val="28"/>
          <w:szCs w:val="28"/>
          <w:lang w:val="tr-TR"/>
        </w:rPr>
        <w:t xml:space="preserve">  bunların dışında kalanların ise anlamsız olduğunu öne sürmektedir.</w:t>
      </w:r>
    </w:p>
    <w:p w:rsidR="000A2ECF" w:rsidRDefault="00054251" w:rsidP="001252D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r w:rsidRPr="00992E84">
        <w:rPr>
          <w:color w:val="FF0000"/>
          <w:sz w:val="28"/>
          <w:szCs w:val="28"/>
          <w:u w:val="single"/>
          <w:lang w:val="tr-TR"/>
        </w:rPr>
        <w:t>Hume</w:t>
      </w:r>
      <w:proofErr w:type="spellEnd"/>
      <w:r w:rsidRPr="00992E84">
        <w:rPr>
          <w:color w:val="FF0000"/>
          <w:sz w:val="28"/>
          <w:szCs w:val="28"/>
          <w:u w:val="single"/>
          <w:lang w:val="tr-TR"/>
        </w:rPr>
        <w:t xml:space="preserve"> </w:t>
      </w:r>
      <w:proofErr w:type="spellStart"/>
      <w:r w:rsidRPr="00992E84">
        <w:rPr>
          <w:color w:val="FF0000"/>
          <w:sz w:val="28"/>
          <w:szCs w:val="28"/>
          <w:u w:val="single"/>
          <w:lang w:val="tr-TR"/>
        </w:rPr>
        <w:t>empirik</w:t>
      </w:r>
      <w:proofErr w:type="spellEnd"/>
      <w:r w:rsidRPr="00992E84">
        <w:rPr>
          <w:color w:val="FF0000"/>
          <w:sz w:val="28"/>
          <w:szCs w:val="28"/>
          <w:u w:val="single"/>
          <w:lang w:val="tr-TR"/>
        </w:rPr>
        <w:t xml:space="preserve"> ölçüsüne </w:t>
      </w:r>
      <w:proofErr w:type="gramStart"/>
      <w:r w:rsidRPr="00992E84">
        <w:rPr>
          <w:color w:val="FF0000"/>
          <w:sz w:val="28"/>
          <w:szCs w:val="28"/>
          <w:u w:val="single"/>
          <w:lang w:val="tr-TR"/>
        </w:rPr>
        <w:t>göre ; töz</w:t>
      </w:r>
      <w:proofErr w:type="gramEnd"/>
      <w:r w:rsidRPr="00992E84">
        <w:rPr>
          <w:color w:val="FF0000"/>
          <w:sz w:val="28"/>
          <w:szCs w:val="28"/>
          <w:u w:val="single"/>
          <w:lang w:val="tr-TR"/>
        </w:rPr>
        <w:t>, madde, gerçeklik gibi kavramlar anlamsızdır</w:t>
      </w:r>
      <w:r>
        <w:rPr>
          <w:sz w:val="28"/>
          <w:szCs w:val="28"/>
          <w:lang w:val="tr-TR"/>
        </w:rPr>
        <w:t>.</w:t>
      </w:r>
    </w:p>
    <w:p w:rsidR="00054251" w:rsidRPr="00054251" w:rsidRDefault="00054251" w:rsidP="00054251">
      <w:p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0A2ECF" w:rsidRPr="000A2ECF" w:rsidRDefault="000A2ECF" w:rsidP="000A2ECF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054251" w:rsidRDefault="00054251" w:rsidP="00054251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proofErr w:type="gramStart"/>
      <w:r w:rsidRPr="007B7094">
        <w:rPr>
          <w:color w:val="FF0000"/>
          <w:sz w:val="44"/>
          <w:szCs w:val="44"/>
          <w:lang w:val="tr-TR"/>
        </w:rPr>
        <w:t>I</w:t>
      </w:r>
      <w:r>
        <w:rPr>
          <w:color w:val="FF0000"/>
          <w:sz w:val="44"/>
          <w:szCs w:val="44"/>
          <w:lang w:val="tr-TR"/>
        </w:rPr>
        <w:t>I</w:t>
      </w:r>
      <w:r w:rsidRPr="007B7094">
        <w:rPr>
          <w:color w:val="FF0000"/>
          <w:sz w:val="44"/>
          <w:szCs w:val="44"/>
          <w:lang w:val="tr-TR"/>
        </w:rPr>
        <w:t>.HAFTA</w:t>
      </w:r>
      <w:proofErr w:type="gramEnd"/>
    </w:p>
    <w:p w:rsidR="007B7094" w:rsidRDefault="007B7094" w:rsidP="00146C7E">
      <w:pPr>
        <w:spacing w:line="260" w:lineRule="atLeast"/>
        <w:rPr>
          <w:color w:val="FF0000"/>
          <w:sz w:val="28"/>
          <w:szCs w:val="28"/>
          <w:lang w:val="tr-TR"/>
        </w:rPr>
      </w:pPr>
    </w:p>
    <w:p w:rsidR="00054251" w:rsidRDefault="00054251" w:rsidP="001252D9">
      <w:pPr>
        <w:pStyle w:val="ListParagraph"/>
        <w:numPr>
          <w:ilvl w:val="0"/>
          <w:numId w:val="5"/>
        </w:numPr>
        <w:spacing w:line="260" w:lineRule="atLeast"/>
        <w:rPr>
          <w:sz w:val="28"/>
          <w:szCs w:val="28"/>
          <w:lang w:val="tr-TR"/>
        </w:rPr>
      </w:pPr>
      <w:proofErr w:type="gramStart"/>
      <w:r>
        <w:rPr>
          <w:sz w:val="28"/>
          <w:szCs w:val="28"/>
          <w:lang w:val="tr-TR"/>
        </w:rPr>
        <w:t>Kant  açısından</w:t>
      </w:r>
      <w:proofErr w:type="gramEnd"/>
      <w:r>
        <w:rPr>
          <w:sz w:val="28"/>
          <w:szCs w:val="28"/>
          <w:lang w:val="tr-TR"/>
        </w:rPr>
        <w:t xml:space="preserve"> metafizik 2 anlamdadır</w:t>
      </w:r>
    </w:p>
    <w:p w:rsidR="00054251" w:rsidRDefault="00054251" w:rsidP="001252D9">
      <w:pPr>
        <w:pStyle w:val="ListParagraph"/>
        <w:numPr>
          <w:ilvl w:val="0"/>
          <w:numId w:val="6"/>
        </w:numPr>
        <w:spacing w:line="260" w:lineRule="atLeast"/>
        <w:rPr>
          <w:sz w:val="28"/>
          <w:szCs w:val="28"/>
          <w:lang w:val="tr-TR"/>
        </w:rPr>
      </w:pPr>
      <w:r w:rsidRPr="00992E84">
        <w:rPr>
          <w:b/>
          <w:sz w:val="28"/>
          <w:szCs w:val="28"/>
          <w:highlight w:val="yellow"/>
          <w:lang w:val="tr-TR"/>
        </w:rPr>
        <w:t>Apriori bilgi (Neyi başarıp neyi başaramayacağının belirlenebilmesi için sınırların belirlenmesi</w:t>
      </w:r>
      <w:r>
        <w:rPr>
          <w:sz w:val="28"/>
          <w:szCs w:val="28"/>
          <w:lang w:val="tr-TR"/>
        </w:rPr>
        <w:t xml:space="preserve"> )</w:t>
      </w:r>
    </w:p>
    <w:p w:rsidR="00054251" w:rsidRDefault="00054251" w:rsidP="001252D9">
      <w:pPr>
        <w:pStyle w:val="ListParagraph"/>
        <w:numPr>
          <w:ilvl w:val="0"/>
          <w:numId w:val="6"/>
        </w:numPr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Mutlak Metafizik (hiçbir deneyim ile ilişkisi olamayan saf aklın kavramları yani idelerdir)</w:t>
      </w:r>
    </w:p>
    <w:p w:rsidR="00054251" w:rsidRDefault="00210DE5" w:rsidP="001252D9">
      <w:pPr>
        <w:pStyle w:val="ListParagraph"/>
        <w:numPr>
          <w:ilvl w:val="0"/>
          <w:numId w:val="5"/>
        </w:numPr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İnsanın bilme yetisi;</w:t>
      </w:r>
      <w:r w:rsidR="00054251">
        <w:rPr>
          <w:sz w:val="28"/>
          <w:szCs w:val="28"/>
          <w:lang w:val="tr-TR"/>
        </w:rPr>
        <w:t xml:space="preserve"> </w:t>
      </w:r>
      <w:proofErr w:type="gramStart"/>
      <w:r w:rsidR="00054251">
        <w:rPr>
          <w:sz w:val="28"/>
          <w:szCs w:val="28"/>
          <w:lang w:val="tr-TR"/>
        </w:rPr>
        <w:t>duyarlılık,akıl</w:t>
      </w:r>
      <w:proofErr w:type="gramEnd"/>
      <w:r w:rsidR="00054251">
        <w:rPr>
          <w:sz w:val="28"/>
          <w:szCs w:val="28"/>
          <w:lang w:val="tr-TR"/>
        </w:rPr>
        <w:t xml:space="preserve"> ve anlama yetisi</w:t>
      </w:r>
    </w:p>
    <w:p w:rsidR="00054251" w:rsidRDefault="00210DE5" w:rsidP="001252D9">
      <w:pPr>
        <w:pStyle w:val="ListParagraph"/>
        <w:numPr>
          <w:ilvl w:val="0"/>
          <w:numId w:val="5"/>
        </w:numPr>
        <w:spacing w:line="260" w:lineRule="atLeast"/>
        <w:rPr>
          <w:sz w:val="28"/>
          <w:szCs w:val="28"/>
          <w:lang w:val="tr-TR"/>
        </w:rPr>
      </w:pPr>
      <w:proofErr w:type="gramStart"/>
      <w:r>
        <w:rPr>
          <w:sz w:val="28"/>
          <w:szCs w:val="28"/>
          <w:lang w:val="tr-TR"/>
        </w:rPr>
        <w:t>Duyarlılık : uzay</w:t>
      </w:r>
      <w:proofErr w:type="gramEnd"/>
      <w:r>
        <w:rPr>
          <w:sz w:val="28"/>
          <w:szCs w:val="28"/>
          <w:lang w:val="tr-TR"/>
        </w:rPr>
        <w:t xml:space="preserve"> ve zaman</w:t>
      </w:r>
    </w:p>
    <w:p w:rsidR="00210DE5" w:rsidRDefault="00210DE5" w:rsidP="001252D9">
      <w:pPr>
        <w:pStyle w:val="ListParagraph"/>
        <w:numPr>
          <w:ilvl w:val="0"/>
          <w:numId w:val="5"/>
        </w:numPr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Anlama </w:t>
      </w:r>
      <w:proofErr w:type="gramStart"/>
      <w:r>
        <w:rPr>
          <w:sz w:val="28"/>
          <w:szCs w:val="28"/>
          <w:lang w:val="tr-TR"/>
        </w:rPr>
        <w:t>Yetisi : Kategoriler</w:t>
      </w:r>
      <w:proofErr w:type="gramEnd"/>
    </w:p>
    <w:p w:rsidR="00210DE5" w:rsidRPr="00210DE5" w:rsidRDefault="00210DE5" w:rsidP="001252D9">
      <w:pPr>
        <w:pStyle w:val="ListParagraph"/>
        <w:numPr>
          <w:ilvl w:val="0"/>
          <w:numId w:val="5"/>
        </w:numPr>
        <w:spacing w:line="260" w:lineRule="atLeast"/>
        <w:rPr>
          <w:color w:val="FF0000"/>
          <w:sz w:val="28"/>
          <w:szCs w:val="28"/>
          <w:lang w:val="tr-TR"/>
        </w:rPr>
      </w:pPr>
      <w:r w:rsidRPr="00210DE5">
        <w:rPr>
          <w:color w:val="FF0000"/>
          <w:sz w:val="28"/>
          <w:szCs w:val="28"/>
          <w:lang w:val="tr-TR"/>
        </w:rPr>
        <w:t xml:space="preserve">Saf Aklın </w:t>
      </w:r>
      <w:proofErr w:type="gramStart"/>
      <w:r w:rsidRPr="00210DE5">
        <w:rPr>
          <w:color w:val="FF0000"/>
          <w:sz w:val="28"/>
          <w:szCs w:val="28"/>
          <w:lang w:val="tr-TR"/>
        </w:rPr>
        <w:t>Kavramları : İdelerdir</w:t>
      </w:r>
      <w:proofErr w:type="gramEnd"/>
    </w:p>
    <w:p w:rsidR="00210DE5" w:rsidRDefault="00210DE5" w:rsidP="001252D9">
      <w:pPr>
        <w:pStyle w:val="ListParagraph"/>
        <w:numPr>
          <w:ilvl w:val="0"/>
          <w:numId w:val="5"/>
        </w:numPr>
        <w:spacing w:line="260" w:lineRule="atLeast"/>
        <w:rPr>
          <w:sz w:val="28"/>
          <w:szCs w:val="28"/>
          <w:lang w:val="tr-TR"/>
        </w:rPr>
      </w:pPr>
      <w:r w:rsidRPr="00210DE5">
        <w:rPr>
          <w:sz w:val="28"/>
          <w:szCs w:val="28"/>
          <w:lang w:val="tr-TR"/>
        </w:rPr>
        <w:t xml:space="preserve">İdeler mutlak </w:t>
      </w:r>
      <w:proofErr w:type="spellStart"/>
      <w:r w:rsidRPr="00210DE5">
        <w:rPr>
          <w:sz w:val="28"/>
          <w:szCs w:val="28"/>
          <w:lang w:val="tr-TR"/>
        </w:rPr>
        <w:t>fizigin</w:t>
      </w:r>
      <w:proofErr w:type="spellEnd"/>
      <w:r w:rsidRPr="00210DE5">
        <w:rPr>
          <w:sz w:val="28"/>
          <w:szCs w:val="28"/>
          <w:lang w:val="tr-TR"/>
        </w:rPr>
        <w:t xml:space="preserve"> kurucu</w:t>
      </w:r>
      <w:r>
        <w:rPr>
          <w:sz w:val="28"/>
          <w:szCs w:val="28"/>
          <w:lang w:val="tr-TR"/>
        </w:rPr>
        <w:t xml:space="preserve"> öğeleri arasında yer alır</w:t>
      </w:r>
    </w:p>
    <w:p w:rsidR="00210DE5" w:rsidRPr="00210DE5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210DE5">
        <w:rPr>
          <w:rFonts w:ascii="PalatinoLinotype-Roman" w:hAnsi="PalatinoLinotype-Roman" w:cs="PalatinoLinotype-Roman"/>
          <w:sz w:val="28"/>
          <w:szCs w:val="28"/>
          <w:lang w:val="tr-TR"/>
        </w:rPr>
        <w:t>Mantıkçı Pozitivizm olarak bilinen akım yüzyılımızda sadece felsefede değil, diğer alanlarda da etkili olmuş olan düşünce biçimidir</w:t>
      </w:r>
    </w:p>
    <w:p w:rsidR="00210DE5" w:rsidRPr="00210DE5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992E8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Mantıkçı Pozitivist</w:t>
      </w:r>
      <w:r w:rsidRPr="00210DE5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anlayış felsefeyi metafiziklerin sorduğu türden sorulara cevap verme çabasında olan değil, bu soruların bir anlam taşımadığını gösteren bir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210DE5">
        <w:rPr>
          <w:rFonts w:ascii="PalatinoLinotype-Roman" w:hAnsi="PalatinoLinotype-Roman" w:cs="PalatinoLinotype-Roman"/>
          <w:sz w:val="28"/>
          <w:szCs w:val="28"/>
          <w:lang w:val="tr-TR"/>
        </w:rPr>
        <w:t>uğraşı olarak almışlardır.</w:t>
      </w:r>
    </w:p>
    <w:p w:rsidR="00210DE5" w:rsidRPr="00210DE5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>Amaçlanan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>sonuç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>metafiziksiz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highlight w:val="yellow"/>
        </w:rPr>
        <w:t>felsefedir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>.</w:t>
      </w:r>
    </w:p>
    <w:p w:rsidR="00210DE5" w:rsidRPr="00210DE5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210DE5">
        <w:rPr>
          <w:rFonts w:ascii="PalatinoLinotype-Roman" w:hAnsi="PalatinoLinotype-Roman" w:cs="PalatinoLinotype-Roman"/>
          <w:sz w:val="28"/>
          <w:szCs w:val="28"/>
          <w:lang w:val="tr-TR"/>
        </w:rPr>
        <w:t>Viyana Çevresi düşünürlerine göre metafizik, bir cevabı olmayan sorulardan ve doğruluğu bu sorulara yönelik sunulmuş, ama doğruluğu kanıtlanamayan yanıtlardan kurulmuş bir yapıdır.</w:t>
      </w:r>
    </w:p>
    <w:p w:rsidR="00210DE5" w:rsidRPr="00D40F1F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highlight w:val="yellow"/>
          <w:u w:val="single"/>
          <w:lang w:val="tr-TR"/>
        </w:rPr>
      </w:pPr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u w:val="single"/>
          <w:lang w:val="tr-TR"/>
        </w:rPr>
        <w:t>Mantıkçı Pozitivizmin, felsefeyi metafizik yargılardan arındırma amacındadır</w:t>
      </w:r>
    </w:p>
    <w:p w:rsidR="00210DE5" w:rsidRPr="00210DE5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210DE5">
        <w:rPr>
          <w:rFonts w:ascii="PalatinoLinotype-Roman" w:hAnsi="PalatinoLinotype-Roman" w:cs="PalatinoLinotype-Roman"/>
          <w:sz w:val="28"/>
          <w:szCs w:val="28"/>
          <w:lang w:val="tr-TR"/>
        </w:rPr>
        <w:lastRenderedPageBreak/>
        <w:t>Çevre düşünürleri, bunun yolunun doğrulama kavramına yönelik bir çalışma ile mümkün olacağını iddia etmektedirler.</w:t>
      </w:r>
    </w:p>
    <w:p w:rsidR="00210DE5" w:rsidRPr="00992E84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u w:val="single"/>
          <w:lang w:val="tr-TR"/>
        </w:rPr>
      </w:pP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Felsefe</w:t>
      </w:r>
      <w:proofErr w:type="spellEnd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bir</w:t>
      </w:r>
      <w:proofErr w:type="spellEnd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tür</w:t>
      </w:r>
      <w:proofErr w:type="spellEnd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dil</w:t>
      </w:r>
      <w:proofErr w:type="spellEnd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analizi</w:t>
      </w:r>
      <w:proofErr w:type="spellEnd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olarak</w:t>
      </w:r>
      <w:proofErr w:type="spellEnd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de-DE"/>
        </w:rPr>
        <w:t>görülmektedir</w:t>
      </w:r>
      <w:proofErr w:type="spellEnd"/>
    </w:p>
    <w:p w:rsidR="00210DE5" w:rsidRPr="00210DE5" w:rsidRDefault="00210DE5" w:rsidP="001252D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Dil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analizi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mantıksal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analiz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olmak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durumundadır</w:t>
      </w:r>
      <w:proofErr w:type="spellEnd"/>
    </w:p>
    <w:p w:rsidR="00210DE5" w:rsidRDefault="00210DE5" w:rsidP="00210DE5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210DE5" w:rsidRDefault="00210DE5" w:rsidP="00210DE5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proofErr w:type="gramStart"/>
      <w:r>
        <w:rPr>
          <w:color w:val="FF0000"/>
          <w:sz w:val="44"/>
          <w:szCs w:val="44"/>
          <w:lang w:val="tr-TR"/>
        </w:rPr>
        <w:t>I</w:t>
      </w:r>
      <w:r w:rsidRPr="007B7094">
        <w:rPr>
          <w:color w:val="FF0000"/>
          <w:sz w:val="44"/>
          <w:szCs w:val="44"/>
          <w:lang w:val="tr-TR"/>
        </w:rPr>
        <w:t>I</w:t>
      </w:r>
      <w:r>
        <w:rPr>
          <w:color w:val="FF0000"/>
          <w:sz w:val="44"/>
          <w:szCs w:val="44"/>
          <w:lang w:val="tr-TR"/>
        </w:rPr>
        <w:t>I</w:t>
      </w:r>
      <w:r w:rsidRPr="007B7094">
        <w:rPr>
          <w:color w:val="FF0000"/>
          <w:sz w:val="44"/>
          <w:szCs w:val="44"/>
          <w:lang w:val="tr-TR"/>
        </w:rPr>
        <w:t>.HAFTA</w:t>
      </w:r>
      <w:proofErr w:type="gramEnd"/>
    </w:p>
    <w:p w:rsidR="00210DE5" w:rsidRDefault="005A3260" w:rsidP="00210DE5">
      <w:pPr>
        <w:pStyle w:val="ListParagraph"/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  <w:r w:rsidRPr="005A3260">
        <w:rPr>
          <w:color w:val="FF0000"/>
          <w:sz w:val="28"/>
          <w:szCs w:val="28"/>
          <w:lang w:val="tr-TR"/>
        </w:rPr>
        <w:t>Platon (Eflatun)</w:t>
      </w:r>
      <w:r w:rsidR="00DF6C7C">
        <w:rPr>
          <w:color w:val="FF0000"/>
          <w:sz w:val="28"/>
          <w:szCs w:val="28"/>
          <w:lang w:val="tr-TR"/>
        </w:rPr>
        <w:t>’a göre İde Kavramı</w:t>
      </w:r>
    </w:p>
    <w:p w:rsidR="005A3260" w:rsidRDefault="005A3260" w:rsidP="00210DE5">
      <w:pPr>
        <w:pStyle w:val="ListParagraph"/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</w:p>
    <w:p w:rsidR="005A3260" w:rsidRDefault="005A3260" w:rsidP="00210DE5">
      <w:pPr>
        <w:pStyle w:val="ListParagraph"/>
        <w:autoSpaceDE w:val="0"/>
        <w:autoSpaceDN w:val="0"/>
        <w:adjustRightInd w:val="0"/>
        <w:spacing w:line="260" w:lineRule="atLeast"/>
        <w:rPr>
          <w:i/>
          <w:color w:val="FF0000"/>
          <w:sz w:val="28"/>
          <w:szCs w:val="28"/>
          <w:u w:val="single"/>
          <w:lang w:val="tr-TR"/>
        </w:rPr>
      </w:pPr>
      <w:r w:rsidRPr="005A3260">
        <w:rPr>
          <w:i/>
          <w:color w:val="FF0000"/>
          <w:sz w:val="28"/>
          <w:szCs w:val="28"/>
          <w:u w:val="single"/>
          <w:lang w:val="tr-TR"/>
        </w:rPr>
        <w:t xml:space="preserve">İde </w:t>
      </w:r>
      <w:proofErr w:type="gramStart"/>
      <w:r w:rsidRPr="005A3260">
        <w:rPr>
          <w:i/>
          <w:color w:val="FF0000"/>
          <w:sz w:val="28"/>
          <w:szCs w:val="28"/>
          <w:u w:val="single"/>
          <w:lang w:val="tr-TR"/>
        </w:rPr>
        <w:t>kavramı ; bilgiye</w:t>
      </w:r>
      <w:proofErr w:type="gramEnd"/>
      <w:r w:rsidRPr="005A3260">
        <w:rPr>
          <w:i/>
          <w:color w:val="FF0000"/>
          <w:sz w:val="28"/>
          <w:szCs w:val="28"/>
          <w:u w:val="single"/>
          <w:lang w:val="tr-TR"/>
        </w:rPr>
        <w:t xml:space="preserve"> kaynaklık eden yapı olarak karşımıza çıkar</w:t>
      </w:r>
    </w:p>
    <w:p w:rsidR="005A3260" w:rsidRPr="00D706E2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5A326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Platon felsefesinin temel direklerinden biri </w:t>
      </w:r>
      <w:r w:rsidRPr="005A3260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deneyimimize konu olan</w:t>
      </w:r>
      <w:r w:rsidRPr="005A326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5A3260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dünya</w:t>
      </w:r>
      <w:r w:rsidRPr="005A326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ile </w:t>
      </w:r>
      <w:r w:rsidRPr="005A3260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akıl aracılığıyla kavradığımız dünya</w:t>
      </w:r>
      <w:r w:rsidRPr="005A326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arasındaki ayrımdır</w:t>
      </w:r>
    </w:p>
    <w:p w:rsidR="00D706E2" w:rsidRPr="00D706E2" w:rsidRDefault="00D706E2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Bu iki dünya için 2 bilgi seviyesinden bahsedilir. </w:t>
      </w:r>
      <w:proofErr w:type="spellStart"/>
      <w:r w:rsidRPr="00D706E2">
        <w:rPr>
          <w:rFonts w:ascii="PalatinoLinotype-Roman" w:hAnsi="PalatinoLinotype-Roman" w:cs="PalatinoLinotype-Roman"/>
          <w:color w:val="FF0000"/>
          <w:sz w:val="28"/>
          <w:szCs w:val="28"/>
          <w:lang w:val="tr-TR"/>
        </w:rPr>
        <w:t>Doxa</w:t>
      </w:r>
      <w:proofErr w:type="spellEnd"/>
      <w:r w:rsidRPr="00D706E2">
        <w:rPr>
          <w:rFonts w:ascii="PalatinoLinotype-Roman" w:hAnsi="PalatinoLinotype-Roman" w:cs="PalatinoLinotype-Roman"/>
          <w:color w:val="FF0000"/>
          <w:sz w:val="28"/>
          <w:szCs w:val="28"/>
          <w:lang w:val="tr-TR"/>
        </w:rPr>
        <w:t xml:space="preserve"> </w:t>
      </w:r>
      <w:proofErr w:type="gramStart"/>
      <w:r w:rsidRPr="00D706E2">
        <w:rPr>
          <w:rFonts w:ascii="PalatinoLinotype-Roman" w:hAnsi="PalatinoLinotype-Roman" w:cs="PalatinoLinotype-Roman"/>
          <w:color w:val="FF0000"/>
          <w:sz w:val="28"/>
          <w:szCs w:val="28"/>
          <w:lang w:val="tr-TR"/>
        </w:rPr>
        <w:t xml:space="preserve">ve  </w:t>
      </w:r>
      <w:proofErr w:type="spellStart"/>
      <w:r w:rsidRPr="00D706E2">
        <w:rPr>
          <w:rFonts w:ascii="PalatinoLinotype-Roman" w:hAnsi="PalatinoLinotype-Roman" w:cs="PalatinoLinotype-Roman"/>
          <w:color w:val="FF0000"/>
          <w:sz w:val="28"/>
          <w:szCs w:val="28"/>
          <w:lang w:val="tr-TR"/>
        </w:rPr>
        <w:t>Episteme</w:t>
      </w:r>
      <w:proofErr w:type="spellEnd"/>
      <w:proofErr w:type="gramEnd"/>
    </w:p>
    <w:p w:rsidR="00D706E2" w:rsidRPr="00992E84" w:rsidRDefault="00D706E2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u w:val="single"/>
          <w:lang w:val="tr-TR"/>
        </w:rPr>
      </w:pPr>
      <w:r w:rsidRPr="00992E84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tr-TR"/>
        </w:rPr>
        <w:t>İnsan her iki dünyanın da üyesidir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Deneyimlerimize konu olan dünya yansımalar dünyasıdır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Görünüşlerin yanıltıcı dünyasıdır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Gerçek tek bir şeyden değil, </w:t>
      </w:r>
      <w:proofErr w:type="gramStart"/>
      <w:r>
        <w:rPr>
          <w:rFonts w:ascii="PalatinoLinotype-Roman" w:hAnsi="PalatinoLinotype-Roman" w:cs="PalatinoLinotype-Roman"/>
          <w:sz w:val="28"/>
          <w:szCs w:val="28"/>
          <w:lang w:val="tr-TR"/>
        </w:rPr>
        <w:t>bir çok</w:t>
      </w:r>
      <w:proofErr w:type="gram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şeyden meydana gelir. Bunlar idelerdir</w:t>
      </w:r>
    </w:p>
    <w:p w:rsidR="005A3260" w:rsidRPr="00992E84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u w:val="single"/>
          <w:lang w:val="tr-TR"/>
        </w:rPr>
      </w:pPr>
      <w:r w:rsidRPr="00992E8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Değişmez ve kalıcı olan madde değil formdur</w:t>
      </w:r>
    </w:p>
    <w:p w:rsidR="005A3260" w:rsidRPr="00D6058A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b/>
          <w:sz w:val="28"/>
          <w:szCs w:val="28"/>
          <w:u w:val="single"/>
          <w:lang w:val="tr-TR"/>
        </w:rPr>
      </w:pPr>
      <w:r w:rsidRPr="00D6058A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 xml:space="preserve">İdeler dünyası </w:t>
      </w:r>
      <w:proofErr w:type="spellStart"/>
      <w:r w:rsidRPr="00D6058A">
        <w:rPr>
          <w:rFonts w:ascii="PalatinoLinotype-Roman" w:hAnsi="PalatinoLinotype-Roman" w:cs="PalatinoLinotype-Roman"/>
          <w:b/>
          <w:color w:val="FF0000"/>
          <w:sz w:val="28"/>
          <w:szCs w:val="28"/>
          <w:u w:val="single"/>
          <w:lang w:val="tr-TR"/>
        </w:rPr>
        <w:t>Parmenidesçidir</w:t>
      </w:r>
      <w:proofErr w:type="spellEnd"/>
      <w:r w:rsidR="00D6058A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>( Öncesiz, sonrasız ve değişmez)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Söz gelimi atlar bireysel olarak değişkenken at ideası </w:t>
      </w:r>
      <w:proofErr w:type="spellStart"/>
      <w:r>
        <w:rPr>
          <w:rFonts w:ascii="PalatinoLinotype-Roman" w:hAnsi="PalatinoLinotype-Roman" w:cs="PalatinoLinotype-Roman"/>
          <w:sz w:val="28"/>
          <w:szCs w:val="28"/>
          <w:lang w:val="tr-TR"/>
        </w:rPr>
        <w:t>sabitdir</w:t>
      </w:r>
      <w:proofErr w:type="spellEnd"/>
    </w:p>
    <w:p w:rsidR="005A3260" w:rsidRPr="00D706E2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proofErr w:type="gramStart"/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İdealar , düşüncenin</w:t>
      </w:r>
      <w:proofErr w:type="gramEnd"/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nesneleridir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.</w:t>
      </w:r>
    </w:p>
    <w:p w:rsidR="00D706E2" w:rsidRPr="00D40F1F" w:rsidRDefault="00D706E2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highlight w:val="yellow"/>
          <w:lang w:val="tr-TR"/>
        </w:rPr>
      </w:pPr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İdealar dışında herhangi bir nesne mutlak bilme konu olamaz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Gerçekte anladığımız zaman yapmakta olduğumuz şey bir formu ya da ideayı kavramaktır</w:t>
      </w:r>
    </w:p>
    <w:p w:rsidR="005A3260" w:rsidRPr="00D40F1F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u w:val="single"/>
          <w:lang w:val="tr-TR"/>
        </w:rPr>
      </w:pPr>
      <w:r w:rsidRPr="00D40F1F">
        <w:rPr>
          <w:color w:val="FF0000"/>
          <w:sz w:val="28"/>
          <w:szCs w:val="28"/>
          <w:u w:val="single"/>
          <w:lang w:val="tr-TR"/>
        </w:rPr>
        <w:t>Ruh bir bedende dünyaya gelmeden önce ideaları görmüş ve kavramıştır</w:t>
      </w:r>
    </w:p>
    <w:p w:rsidR="005A3260" w:rsidRPr="00992E84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u w:val="single"/>
          <w:lang w:val="tr-TR"/>
        </w:rPr>
      </w:pPr>
      <w:r w:rsidRPr="00992E84">
        <w:rPr>
          <w:sz w:val="28"/>
          <w:szCs w:val="28"/>
          <w:u w:val="single"/>
          <w:lang w:val="tr-TR"/>
        </w:rPr>
        <w:t>Kavram öğretimle, kanı ikna ile meydana gelir</w:t>
      </w:r>
    </w:p>
    <w:p w:rsidR="005A3260" w:rsidRPr="00992E84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u w:val="single"/>
          <w:lang w:val="tr-TR"/>
        </w:rPr>
      </w:pPr>
      <w:r w:rsidRPr="00992E84">
        <w:rPr>
          <w:color w:val="FF0000"/>
          <w:sz w:val="28"/>
          <w:szCs w:val="28"/>
          <w:u w:val="single"/>
          <w:lang w:val="tr-TR"/>
        </w:rPr>
        <w:t>Her bir ideanın kaynağı iyi ideasıdır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Bilgi piramidinin en yüksek noktasını İyi Formu olarak adlandırdı</w:t>
      </w:r>
    </w:p>
    <w:p w:rsidR="005A3260" w:rsidRPr="005A3260" w:rsidRDefault="005A3260" w:rsidP="001252D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İyi İdeası bilim ve gerçekten çok üstündür</w:t>
      </w:r>
    </w:p>
    <w:p w:rsidR="005A3260" w:rsidRDefault="005A3260" w:rsidP="00D706E2">
      <w:pPr>
        <w:pStyle w:val="ListParagraph"/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</w:p>
    <w:p w:rsidR="00D706E2" w:rsidRDefault="00D706E2" w:rsidP="00D706E2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proofErr w:type="gramStart"/>
      <w:r>
        <w:rPr>
          <w:color w:val="FF0000"/>
          <w:sz w:val="44"/>
          <w:szCs w:val="44"/>
          <w:lang w:val="tr-TR"/>
        </w:rPr>
        <w:t>IV</w:t>
      </w:r>
      <w:r w:rsidRPr="007B7094">
        <w:rPr>
          <w:color w:val="FF0000"/>
          <w:sz w:val="44"/>
          <w:szCs w:val="44"/>
          <w:lang w:val="tr-TR"/>
        </w:rPr>
        <w:t>.HAFTA</w:t>
      </w:r>
      <w:proofErr w:type="gramEnd"/>
    </w:p>
    <w:p w:rsidR="00D706E2" w:rsidRDefault="00D706E2" w:rsidP="00D706E2">
      <w:pPr>
        <w:pStyle w:val="ListParagraph"/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  <w:r>
        <w:rPr>
          <w:color w:val="FF0000"/>
          <w:sz w:val="28"/>
          <w:szCs w:val="28"/>
          <w:lang w:val="tr-TR"/>
        </w:rPr>
        <w:t>Aristoteles</w:t>
      </w:r>
      <w:r w:rsidR="00DF6C7C">
        <w:rPr>
          <w:color w:val="FF0000"/>
          <w:sz w:val="28"/>
          <w:szCs w:val="28"/>
          <w:lang w:val="tr-TR"/>
        </w:rPr>
        <w:t>’e göre İde Kavramı</w:t>
      </w:r>
    </w:p>
    <w:p w:rsidR="00D706E2" w:rsidRDefault="00D706E2" w:rsidP="00D706E2">
      <w:pPr>
        <w:pStyle w:val="ListParagraph"/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lang w:val="tr-TR"/>
        </w:rPr>
      </w:pPr>
    </w:p>
    <w:p w:rsidR="00D706E2" w:rsidRDefault="00D706E2" w:rsidP="001252D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İdealar fizik dünyanın içinde yer alırlar</w:t>
      </w:r>
    </w:p>
    <w:p w:rsidR="00D706E2" w:rsidRDefault="00D706E2" w:rsidP="001252D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Duyulara konu olan nesnelerin değişiminden </w:t>
      </w:r>
      <w:proofErr w:type="spellStart"/>
      <w:r>
        <w:rPr>
          <w:sz w:val="28"/>
          <w:szCs w:val="28"/>
          <w:lang w:val="tr-TR"/>
        </w:rPr>
        <w:t>haraketle</w:t>
      </w:r>
      <w:proofErr w:type="spellEnd"/>
      <w:r>
        <w:rPr>
          <w:sz w:val="28"/>
          <w:szCs w:val="28"/>
          <w:lang w:val="tr-TR"/>
        </w:rPr>
        <w:t xml:space="preserve">, neyin değişmeden kaldığını </w:t>
      </w:r>
      <w:proofErr w:type="spellStart"/>
      <w:r>
        <w:rPr>
          <w:sz w:val="28"/>
          <w:szCs w:val="28"/>
          <w:lang w:val="tr-TR"/>
        </w:rPr>
        <w:t>orataya</w:t>
      </w:r>
      <w:proofErr w:type="spellEnd"/>
      <w:r>
        <w:rPr>
          <w:sz w:val="28"/>
          <w:szCs w:val="28"/>
          <w:lang w:val="tr-TR"/>
        </w:rPr>
        <w:t xml:space="preserve"> çıkartmak mümkündür (İdeler)</w:t>
      </w:r>
    </w:p>
    <w:p w:rsidR="00D706E2" w:rsidRDefault="00D706E2" w:rsidP="001252D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lastRenderedPageBreak/>
        <w:t xml:space="preserve">Bunun için sorular </w:t>
      </w:r>
    </w:p>
    <w:p w:rsidR="00D706E2" w:rsidRDefault="00D706E2" w:rsidP="001252D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Değişen nedir (Maddi neden )</w:t>
      </w:r>
    </w:p>
    <w:p w:rsidR="00D706E2" w:rsidRDefault="00D706E2" w:rsidP="001252D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Nesne neye doğru değişir (</w:t>
      </w:r>
      <w:proofErr w:type="spellStart"/>
      <w:r>
        <w:rPr>
          <w:sz w:val="28"/>
          <w:szCs w:val="28"/>
          <w:lang w:val="tr-TR"/>
        </w:rPr>
        <w:t>Formal</w:t>
      </w:r>
      <w:proofErr w:type="spellEnd"/>
      <w:r>
        <w:rPr>
          <w:sz w:val="28"/>
          <w:szCs w:val="28"/>
          <w:lang w:val="tr-TR"/>
        </w:rPr>
        <w:t xml:space="preserve"> neden )</w:t>
      </w:r>
    </w:p>
    <w:p w:rsidR="00D706E2" w:rsidRDefault="00D706E2" w:rsidP="001252D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Değişime yol açan nedir (Fail neden )</w:t>
      </w:r>
    </w:p>
    <w:p w:rsidR="00D706E2" w:rsidRDefault="00D706E2" w:rsidP="001252D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Hangi </w:t>
      </w:r>
      <w:proofErr w:type="gramStart"/>
      <w:r>
        <w:rPr>
          <w:sz w:val="28"/>
          <w:szCs w:val="28"/>
          <w:lang w:val="tr-TR"/>
        </w:rPr>
        <w:t>nedenden , neye</w:t>
      </w:r>
      <w:proofErr w:type="gramEnd"/>
      <w:r>
        <w:rPr>
          <w:sz w:val="28"/>
          <w:szCs w:val="28"/>
          <w:lang w:val="tr-TR"/>
        </w:rPr>
        <w:t xml:space="preserve"> doğru değişir (fail neden )</w:t>
      </w:r>
    </w:p>
    <w:p w:rsidR="00D706E2" w:rsidRDefault="00D706E2" w:rsidP="001252D9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İdeler fizik dünyadan sadece düşüncede </w:t>
      </w:r>
      <w:proofErr w:type="gramStart"/>
      <w:r>
        <w:rPr>
          <w:sz w:val="28"/>
          <w:szCs w:val="28"/>
          <w:lang w:val="tr-TR"/>
        </w:rPr>
        <w:t>ayrılırlar , olguda</w:t>
      </w:r>
      <w:proofErr w:type="gramEnd"/>
      <w:r>
        <w:rPr>
          <w:sz w:val="28"/>
          <w:szCs w:val="28"/>
          <w:lang w:val="tr-TR"/>
        </w:rPr>
        <w:t xml:space="preserve"> ayrılmazlar</w:t>
      </w:r>
    </w:p>
    <w:p w:rsidR="00D706E2" w:rsidRDefault="00D706E2" w:rsidP="001252D9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Bireyin ve dolayısıyla idenin tanımlanması mümkün değildir</w:t>
      </w:r>
    </w:p>
    <w:p w:rsidR="00D706E2" w:rsidRDefault="00DF6C7C" w:rsidP="001252D9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İdeler bir şeye töz başka bir şeye ait olamaz</w:t>
      </w:r>
    </w:p>
    <w:p w:rsidR="00DF6C7C" w:rsidRDefault="00DF6C7C" w:rsidP="00DF6C7C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DF6C7C" w:rsidRDefault="00DF6C7C" w:rsidP="00DF6C7C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DF6C7C" w:rsidRDefault="00DF6C7C" w:rsidP="00DF6C7C">
      <w:pPr>
        <w:pStyle w:val="ListParagraph"/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</w:p>
    <w:p w:rsidR="00DF6C7C" w:rsidRDefault="00DF6C7C" w:rsidP="00DF6C7C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>
        <w:rPr>
          <w:color w:val="FF0000"/>
          <w:sz w:val="44"/>
          <w:szCs w:val="44"/>
          <w:lang w:val="tr-TR"/>
        </w:rPr>
        <w:t>V</w:t>
      </w:r>
      <w:r w:rsidRPr="007B7094">
        <w:rPr>
          <w:color w:val="FF0000"/>
          <w:sz w:val="44"/>
          <w:szCs w:val="44"/>
          <w:lang w:val="tr-TR"/>
        </w:rPr>
        <w:t>.HAFTA</w:t>
      </w:r>
    </w:p>
    <w:p w:rsidR="00DF6C7C" w:rsidRDefault="00DF6C7C" w:rsidP="00DF6C7C">
      <w:pPr>
        <w:autoSpaceDE w:val="0"/>
        <w:autoSpaceDN w:val="0"/>
        <w:adjustRightInd w:val="0"/>
        <w:spacing w:line="260" w:lineRule="atLeast"/>
        <w:ind w:firstLine="708"/>
        <w:rPr>
          <w:color w:val="FF0000"/>
          <w:sz w:val="28"/>
          <w:szCs w:val="28"/>
          <w:lang w:val="tr-TR"/>
        </w:rPr>
      </w:pPr>
      <w:r>
        <w:rPr>
          <w:color w:val="FF0000"/>
          <w:sz w:val="28"/>
          <w:szCs w:val="28"/>
          <w:lang w:val="tr-TR"/>
        </w:rPr>
        <w:t>Descartes</w:t>
      </w:r>
      <w:r w:rsidRPr="00DF6C7C">
        <w:rPr>
          <w:color w:val="FF0000"/>
          <w:sz w:val="28"/>
          <w:szCs w:val="28"/>
          <w:lang w:val="tr-TR"/>
        </w:rPr>
        <w:t>’e göre İde Kavramı</w:t>
      </w:r>
      <w:r w:rsidR="00992E84">
        <w:rPr>
          <w:color w:val="FF0000"/>
          <w:sz w:val="28"/>
          <w:szCs w:val="28"/>
          <w:lang w:val="tr-TR"/>
        </w:rPr>
        <w:t xml:space="preserve"> (Zihin ve Madde)</w:t>
      </w:r>
    </w:p>
    <w:p w:rsidR="00DF6C7C" w:rsidRDefault="00DF6C7C" w:rsidP="00DF6C7C">
      <w:pPr>
        <w:autoSpaceDE w:val="0"/>
        <w:autoSpaceDN w:val="0"/>
        <w:adjustRightInd w:val="0"/>
        <w:spacing w:line="260" w:lineRule="atLeast"/>
        <w:ind w:firstLine="708"/>
        <w:rPr>
          <w:color w:val="FF0000"/>
          <w:sz w:val="28"/>
          <w:szCs w:val="28"/>
          <w:lang w:val="tr-TR"/>
        </w:rPr>
      </w:pPr>
    </w:p>
    <w:p w:rsidR="00DF6C7C" w:rsidRPr="00DF6C7C" w:rsidRDefault="00DF6C7C" w:rsidP="001252D9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 w:rsidRPr="00DF6C7C">
        <w:rPr>
          <w:rFonts w:ascii="PalatinoLinotype-Roman" w:hAnsi="PalatinoLinotype-Roman" w:cs="PalatinoLinotype-Roman"/>
          <w:sz w:val="28"/>
          <w:szCs w:val="28"/>
          <w:lang w:val="tr-TR"/>
        </w:rPr>
        <w:t>Descartes, yalnızca fiziki dünyanın özelliklerini değil, aynı zamanda bu dünyanın, gerçekliğin diğer öğeleriyle arasındaki ilişkiyi de açıklamayı hedeflemiştir</w:t>
      </w:r>
    </w:p>
    <w:p w:rsidR="00DF6C7C" w:rsidRPr="00D40F1F" w:rsidRDefault="00DF6C7C" w:rsidP="001252D9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color w:val="FF0000"/>
          <w:sz w:val="28"/>
          <w:szCs w:val="28"/>
          <w:highlight w:val="yellow"/>
          <w:lang w:val="tr-TR"/>
        </w:rPr>
      </w:pPr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Gerçekliğin iki ayrı </w:t>
      </w:r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u w:val="single"/>
          <w:lang w:val="tr-TR"/>
        </w:rPr>
        <w:t>tözden</w:t>
      </w:r>
      <w:r w:rsidRPr="00D40F1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meydana geldiğini ortaya koyar</w:t>
      </w:r>
    </w:p>
    <w:p w:rsidR="00DF6C7C" w:rsidRPr="00DF6C7C" w:rsidRDefault="00DF6C7C" w:rsidP="001252D9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Zihin</w:t>
      </w:r>
    </w:p>
    <w:p w:rsidR="00DF6C7C" w:rsidRPr="00DF6C7C" w:rsidRDefault="00DF6C7C" w:rsidP="001252D9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Madde</w:t>
      </w:r>
    </w:p>
    <w:p w:rsidR="00DF6C7C" w:rsidRPr="00CA14C3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emboss/>
          <w:sz w:val="28"/>
          <w:szCs w:val="28"/>
          <w:lang w:val="tr-TR"/>
        </w:rPr>
      </w:pPr>
      <w:r w:rsidRPr="00CA14C3">
        <w:rPr>
          <w:rFonts w:ascii="PalatinoLinotype-Roman" w:hAnsi="PalatinoLinotype-Roman" w:cs="PalatinoLinotype-Roman"/>
          <w:b/>
          <w:emboss/>
          <w:sz w:val="28"/>
          <w:szCs w:val="28"/>
          <w:u w:val="single"/>
          <w:lang w:val="tr-TR"/>
        </w:rPr>
        <w:t>Buradaki anlamı ile töz, var olmak için kendisinden başka hiçbir şeye ihtiyaç duymayan şeydir</w:t>
      </w:r>
      <w:r w:rsidRPr="00CA14C3">
        <w:rPr>
          <w:rFonts w:ascii="PalatinoLinotype-Roman" w:hAnsi="PalatinoLinotype-Roman" w:cs="PalatinoLinotype-Roman"/>
          <w:emboss/>
          <w:sz w:val="28"/>
          <w:szCs w:val="28"/>
          <w:lang w:val="tr-TR"/>
        </w:rPr>
        <w:t>.</w:t>
      </w:r>
    </w:p>
    <w:p w:rsidR="00DF6C7C" w:rsidRPr="00DF6C7C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Maddi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töz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evrende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belli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yasalara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tabidir</w:t>
      </w:r>
      <w:proofErr w:type="spellEnd"/>
    </w:p>
    <w:p w:rsidR="00DF6C7C" w:rsidRPr="00DF6C7C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Temelde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basit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mekanik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yasalardır</w:t>
      </w:r>
      <w:proofErr w:type="spellEnd"/>
    </w:p>
    <w:p w:rsidR="00DF6C7C" w:rsidRPr="00992E84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u w:val="single"/>
          <w:lang w:val="tr-TR"/>
        </w:rPr>
      </w:pP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Dünya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,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belirli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bir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yer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işgal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eden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büyük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bir</w:t>
      </w:r>
      <w:proofErr w:type="spellEnd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992E84">
        <w:rPr>
          <w:rFonts w:ascii="PalatinoLinotype-Roman" w:hAnsi="PalatinoLinotype-Roman" w:cs="PalatinoLinotype-Roman"/>
          <w:sz w:val="28"/>
          <w:szCs w:val="28"/>
          <w:u w:val="single"/>
        </w:rPr>
        <w:t>makinadır</w:t>
      </w:r>
      <w:proofErr w:type="spellEnd"/>
    </w:p>
    <w:p w:rsidR="00DF6C7C" w:rsidRPr="00992E84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u w:val="single"/>
          <w:lang w:val="tr-TR"/>
        </w:rPr>
      </w:pPr>
      <w:r w:rsidRPr="00992E8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Sistem geometridir</w:t>
      </w:r>
    </w:p>
    <w:p w:rsidR="00DF6C7C" w:rsidRPr="00DF6C7C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Fiziki dünyadaki her bir </w:t>
      </w:r>
      <w:proofErr w:type="spellStart"/>
      <w:r>
        <w:rPr>
          <w:rFonts w:ascii="PalatinoLinotype-Roman" w:hAnsi="PalatinoLinotype-Roman" w:cs="PalatinoLinotype-Roman"/>
          <w:sz w:val="28"/>
          <w:szCs w:val="28"/>
          <w:lang w:val="tr-TR"/>
        </w:rPr>
        <w:t>haraketin</w:t>
      </w:r>
      <w:proofErr w:type="spell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nedeni </w:t>
      </w:r>
      <w:proofErr w:type="gramStart"/>
      <w:r>
        <w:rPr>
          <w:rFonts w:ascii="PalatinoLinotype-Roman" w:hAnsi="PalatinoLinotype-Roman" w:cs="PalatinoLinotype-Roman"/>
          <w:sz w:val="28"/>
          <w:szCs w:val="28"/>
          <w:lang w:val="tr-TR"/>
        </w:rPr>
        <w:t>Tanrıdır</w:t>
      </w:r>
      <w:proofErr w:type="gramEnd"/>
    </w:p>
    <w:p w:rsidR="00DF6C7C" w:rsidRPr="00992E84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C00000"/>
          <w:sz w:val="28"/>
          <w:szCs w:val="28"/>
          <w:u w:val="single"/>
          <w:lang w:val="tr-TR"/>
        </w:rPr>
      </w:pPr>
      <w:r w:rsidRPr="00992E84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>Maddenin özelliği yer kaplama</w:t>
      </w:r>
      <w:r w:rsidR="00992E84" w:rsidRPr="00992E84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>dır</w:t>
      </w:r>
    </w:p>
    <w:p w:rsidR="00DF6C7C" w:rsidRPr="00992E84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C00000"/>
          <w:sz w:val="28"/>
          <w:szCs w:val="28"/>
          <w:u w:val="single"/>
          <w:lang w:val="tr-TR"/>
        </w:rPr>
      </w:pPr>
      <w:r w:rsidRPr="00992E84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>Zihnin özelliği bilinçli olma ya da düşünmedir</w:t>
      </w:r>
    </w:p>
    <w:p w:rsidR="00DF6C7C" w:rsidRPr="00DF6C7C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Zihin</w:t>
      </w:r>
      <w:r w:rsidR="00AE24E8">
        <w:rPr>
          <w:rFonts w:ascii="PalatinoLinotype-Roman" w:hAnsi="PalatinoLinotype-Roman" w:cs="PalatinoLinotype-Roman"/>
          <w:sz w:val="28"/>
          <w:szCs w:val="28"/>
          <w:lang w:val="tr-TR"/>
        </w:rPr>
        <w:t>s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el töz ile maddi töz arasında mutlak bir ayrım bulunmaktadır</w:t>
      </w:r>
    </w:p>
    <w:p w:rsidR="00DF6C7C" w:rsidRPr="00DF6C7C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Zihinsel tözün en yüksek örneği Tanrıdır ve bireysel zihinler olarak da kendini göstermektedir</w:t>
      </w:r>
    </w:p>
    <w:p w:rsidR="00DF6C7C" w:rsidRPr="00DF6C7C" w:rsidRDefault="00DF6C7C" w:rsidP="001252D9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İnsanın 2 temel yetisi vardır</w:t>
      </w:r>
    </w:p>
    <w:p w:rsidR="00DF6C7C" w:rsidRPr="00DF6C7C" w:rsidRDefault="00DF6C7C" w:rsidP="001252D9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lastRenderedPageBreak/>
        <w:t>Anlama yetisi</w:t>
      </w:r>
    </w:p>
    <w:p w:rsidR="00DF6C7C" w:rsidRPr="00DF6C7C" w:rsidRDefault="00DF6C7C" w:rsidP="001252D9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İrade</w:t>
      </w:r>
    </w:p>
    <w:p w:rsidR="005424F6" w:rsidRPr="00775134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i/>
          <w:color w:val="FF0000"/>
          <w:sz w:val="28"/>
          <w:szCs w:val="28"/>
          <w:lang w:val="tr-TR"/>
        </w:rPr>
      </w:pPr>
      <w:r w:rsidRPr="00775134">
        <w:rPr>
          <w:i/>
          <w:color w:val="C00000"/>
          <w:sz w:val="28"/>
          <w:szCs w:val="28"/>
          <w:u w:val="single"/>
          <w:lang w:val="tr-TR"/>
        </w:rPr>
        <w:t xml:space="preserve">Anlama </w:t>
      </w:r>
      <w:proofErr w:type="gramStart"/>
      <w:r w:rsidRPr="00775134">
        <w:rPr>
          <w:i/>
          <w:color w:val="C00000"/>
          <w:sz w:val="28"/>
          <w:szCs w:val="28"/>
          <w:u w:val="single"/>
          <w:lang w:val="tr-TR"/>
        </w:rPr>
        <w:t>yetisi</w:t>
      </w:r>
      <w:r w:rsidRPr="00775134">
        <w:rPr>
          <w:i/>
          <w:sz w:val="28"/>
          <w:szCs w:val="28"/>
          <w:lang w:val="tr-TR"/>
        </w:rPr>
        <w:t xml:space="preserve"> , insan</w:t>
      </w:r>
      <w:proofErr w:type="gramEnd"/>
      <w:r w:rsidRPr="00775134">
        <w:rPr>
          <w:i/>
          <w:sz w:val="28"/>
          <w:szCs w:val="28"/>
          <w:lang w:val="tr-TR"/>
        </w:rPr>
        <w:t xml:space="preserve"> mümkün olan her şeyin yetisine sahip olamayacağı için </w:t>
      </w:r>
      <w:r w:rsidRPr="00775134">
        <w:rPr>
          <w:i/>
          <w:color w:val="C00000"/>
          <w:sz w:val="28"/>
          <w:szCs w:val="28"/>
          <w:u w:val="single"/>
          <w:lang w:val="tr-TR"/>
        </w:rPr>
        <w:t>sonludur,</w:t>
      </w:r>
      <w:r w:rsidRPr="00775134">
        <w:rPr>
          <w:i/>
          <w:sz w:val="28"/>
          <w:szCs w:val="28"/>
          <w:lang w:val="tr-TR"/>
        </w:rPr>
        <w:t xml:space="preserve"> ancak </w:t>
      </w:r>
      <w:r w:rsidRPr="00775134">
        <w:rPr>
          <w:i/>
          <w:color w:val="C00000"/>
          <w:sz w:val="28"/>
          <w:szCs w:val="28"/>
          <w:u w:val="single"/>
          <w:lang w:val="tr-TR"/>
        </w:rPr>
        <w:t>irade sonsuzdur</w:t>
      </w:r>
      <w:r w:rsidRPr="00775134">
        <w:rPr>
          <w:i/>
          <w:sz w:val="28"/>
          <w:szCs w:val="28"/>
          <w:lang w:val="tr-TR"/>
        </w:rPr>
        <w:t>.</w:t>
      </w:r>
    </w:p>
    <w:p w:rsidR="005424F6" w:rsidRPr="00992E84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 w:rsidRPr="00992E84">
        <w:rPr>
          <w:sz w:val="28"/>
          <w:szCs w:val="28"/>
          <w:lang w:val="tr-TR"/>
        </w:rPr>
        <w:t>Bilginin güvenirliği onun açık ve seçik olmasına bağlıdır</w:t>
      </w:r>
    </w:p>
    <w:p w:rsidR="005424F6" w:rsidRPr="00992E84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 w:rsidRPr="00992E84">
        <w:rPr>
          <w:sz w:val="28"/>
          <w:szCs w:val="28"/>
          <w:lang w:val="tr-TR"/>
        </w:rPr>
        <w:t>Dişiniz ağrır bu açıktır, neden ağrıdığını biliyorsanız aynı zamanda seçiktir.</w:t>
      </w:r>
    </w:p>
    <w:p w:rsidR="005424F6" w:rsidRPr="00992E84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 w:rsidRPr="00992E84">
        <w:rPr>
          <w:sz w:val="28"/>
          <w:szCs w:val="28"/>
          <w:lang w:val="tr-TR"/>
        </w:rPr>
        <w:t>İnsana yeterince güçlü şekilde etki eden şey açıktır</w:t>
      </w:r>
    </w:p>
    <w:p w:rsidR="005424F6" w:rsidRPr="00992E84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 w:rsidRPr="00992E84">
        <w:rPr>
          <w:sz w:val="28"/>
          <w:szCs w:val="28"/>
          <w:lang w:val="tr-TR"/>
        </w:rPr>
        <w:t>Açık ve seçik olmayan konularda verilen yargıların yanlış olması muhtemeldir</w:t>
      </w:r>
    </w:p>
    <w:p w:rsidR="005424F6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b/>
          <w:color w:val="FFFFFF" w:themeColor="background1"/>
          <w:sz w:val="28"/>
          <w:szCs w:val="28"/>
          <w:highlight w:val="red"/>
          <w:u w:val="single"/>
          <w:lang w:val="tr-TR"/>
        </w:rPr>
      </w:pPr>
      <w:r w:rsidRPr="0050544F">
        <w:rPr>
          <w:b/>
          <w:color w:val="FFFFFF" w:themeColor="background1"/>
          <w:sz w:val="28"/>
          <w:szCs w:val="28"/>
          <w:highlight w:val="red"/>
          <w:u w:val="single"/>
          <w:lang w:val="tr-TR"/>
        </w:rPr>
        <w:t>İnsan bir takım idelerle dünyaya gelir</w:t>
      </w:r>
    </w:p>
    <w:p w:rsidR="00AE24E8" w:rsidRPr="0050544F" w:rsidRDefault="00AE24E8" w:rsidP="00AE24E8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 w:val="28"/>
          <w:szCs w:val="28"/>
          <w:u w:val="single"/>
          <w:lang w:val="tr-TR"/>
        </w:rPr>
      </w:pPr>
      <w:r w:rsidRPr="0050544F">
        <w:rPr>
          <w:sz w:val="28"/>
          <w:szCs w:val="28"/>
          <w:u w:val="single"/>
          <w:lang w:val="tr-TR"/>
        </w:rPr>
        <w:t xml:space="preserve">Doğruların tecrübeden değil </w:t>
      </w:r>
      <w:r w:rsidRPr="00D40F1F">
        <w:rPr>
          <w:sz w:val="28"/>
          <w:szCs w:val="28"/>
          <w:highlight w:val="yellow"/>
          <w:u w:val="single"/>
          <w:lang w:val="tr-TR"/>
        </w:rPr>
        <w:t>deneyden</w:t>
      </w:r>
      <w:r w:rsidRPr="0050544F">
        <w:rPr>
          <w:sz w:val="28"/>
          <w:szCs w:val="28"/>
          <w:u w:val="single"/>
          <w:lang w:val="tr-TR"/>
        </w:rPr>
        <w:t xml:space="preserve"> geldiğini savunur</w:t>
      </w:r>
    </w:p>
    <w:p w:rsidR="005424F6" w:rsidRPr="005424F6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proofErr w:type="gramStart"/>
      <w:r>
        <w:rPr>
          <w:sz w:val="28"/>
          <w:szCs w:val="28"/>
          <w:lang w:val="tr-TR"/>
        </w:rPr>
        <w:t>Ses , tat</w:t>
      </w:r>
      <w:proofErr w:type="gramEnd"/>
      <w:r>
        <w:rPr>
          <w:sz w:val="28"/>
          <w:szCs w:val="28"/>
          <w:lang w:val="tr-TR"/>
        </w:rPr>
        <w:t>, koku, ikincil niteliklerdir.Öznel niteliklerdir</w:t>
      </w:r>
    </w:p>
    <w:p w:rsidR="005424F6" w:rsidRPr="005424F6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Öznel niteliklerle açık seçik bilgiye ulaşılamaz</w:t>
      </w:r>
    </w:p>
    <w:p w:rsidR="005424F6" w:rsidRPr="005424F6" w:rsidRDefault="005424F6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Birincil </w:t>
      </w:r>
      <w:proofErr w:type="gramStart"/>
      <w:r>
        <w:rPr>
          <w:sz w:val="28"/>
          <w:szCs w:val="28"/>
          <w:lang w:val="tr-TR"/>
        </w:rPr>
        <w:t>nitelikler , bir</w:t>
      </w:r>
      <w:proofErr w:type="gramEnd"/>
      <w:r>
        <w:rPr>
          <w:sz w:val="28"/>
          <w:szCs w:val="28"/>
          <w:lang w:val="tr-TR"/>
        </w:rPr>
        <w:t xml:space="preserve"> nesneye ait olup ondan ayrı düşünülemeyen niteliklerdir</w:t>
      </w:r>
    </w:p>
    <w:p w:rsidR="004265EF" w:rsidRPr="004265EF" w:rsidRDefault="004265EF" w:rsidP="001252D9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Algı ve anlık kuramını hemen </w:t>
      </w:r>
      <w:proofErr w:type="spellStart"/>
      <w:r>
        <w:rPr>
          <w:sz w:val="28"/>
          <w:szCs w:val="28"/>
          <w:lang w:val="tr-TR"/>
        </w:rPr>
        <w:t>hemen</w:t>
      </w:r>
      <w:proofErr w:type="spellEnd"/>
      <w:r>
        <w:rPr>
          <w:sz w:val="28"/>
          <w:szCs w:val="28"/>
          <w:lang w:val="tr-TR"/>
        </w:rPr>
        <w:t xml:space="preserve"> olduğu gibi benimser</w:t>
      </w:r>
    </w:p>
    <w:p w:rsidR="005424F6" w:rsidRDefault="005424F6" w:rsidP="005424F6">
      <w:pPr>
        <w:autoSpaceDE w:val="0"/>
        <w:autoSpaceDN w:val="0"/>
        <w:adjustRightInd w:val="0"/>
        <w:ind w:left="360"/>
        <w:rPr>
          <w:color w:val="FF0000"/>
          <w:sz w:val="28"/>
          <w:szCs w:val="28"/>
          <w:lang w:val="tr-TR"/>
        </w:rPr>
      </w:pPr>
    </w:p>
    <w:p w:rsidR="005424F6" w:rsidRDefault="005424F6" w:rsidP="005424F6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proofErr w:type="gramStart"/>
      <w:r>
        <w:rPr>
          <w:color w:val="FF0000"/>
          <w:sz w:val="44"/>
          <w:szCs w:val="44"/>
          <w:lang w:val="tr-TR"/>
        </w:rPr>
        <w:t>VI</w:t>
      </w:r>
      <w:r w:rsidRPr="007B7094">
        <w:rPr>
          <w:color w:val="FF0000"/>
          <w:sz w:val="44"/>
          <w:szCs w:val="44"/>
          <w:lang w:val="tr-TR"/>
        </w:rPr>
        <w:t>.HAFTA</w:t>
      </w:r>
      <w:proofErr w:type="gramEnd"/>
    </w:p>
    <w:p w:rsidR="005424F6" w:rsidRDefault="005424F6" w:rsidP="005424F6">
      <w:pPr>
        <w:autoSpaceDE w:val="0"/>
        <w:autoSpaceDN w:val="0"/>
        <w:adjustRightInd w:val="0"/>
        <w:spacing w:line="260" w:lineRule="atLeast"/>
        <w:ind w:firstLine="708"/>
        <w:rPr>
          <w:color w:val="FF0000"/>
          <w:sz w:val="28"/>
          <w:szCs w:val="28"/>
          <w:lang w:val="tr-TR"/>
        </w:rPr>
      </w:pPr>
      <w:proofErr w:type="spellStart"/>
      <w:proofErr w:type="gramStart"/>
      <w:r>
        <w:rPr>
          <w:color w:val="FF0000"/>
          <w:sz w:val="28"/>
          <w:szCs w:val="28"/>
          <w:lang w:val="tr-TR"/>
        </w:rPr>
        <w:t>Locke’a</w:t>
      </w:r>
      <w:proofErr w:type="spellEnd"/>
      <w:r>
        <w:rPr>
          <w:color w:val="FF0000"/>
          <w:sz w:val="28"/>
          <w:szCs w:val="28"/>
          <w:lang w:val="tr-TR"/>
        </w:rPr>
        <w:t xml:space="preserve"> </w:t>
      </w:r>
      <w:r w:rsidRPr="00DF6C7C">
        <w:rPr>
          <w:color w:val="FF0000"/>
          <w:sz w:val="28"/>
          <w:szCs w:val="28"/>
          <w:lang w:val="tr-TR"/>
        </w:rPr>
        <w:t xml:space="preserve"> göre</w:t>
      </w:r>
      <w:proofErr w:type="gramEnd"/>
      <w:r w:rsidRPr="00DF6C7C">
        <w:rPr>
          <w:color w:val="FF0000"/>
          <w:sz w:val="28"/>
          <w:szCs w:val="28"/>
          <w:lang w:val="tr-TR"/>
        </w:rPr>
        <w:t xml:space="preserve"> İde Kavramı</w:t>
      </w:r>
    </w:p>
    <w:p w:rsidR="005424F6" w:rsidRDefault="005424F6" w:rsidP="005424F6">
      <w:pPr>
        <w:autoSpaceDE w:val="0"/>
        <w:autoSpaceDN w:val="0"/>
        <w:adjustRightInd w:val="0"/>
        <w:spacing w:line="260" w:lineRule="atLeast"/>
        <w:ind w:firstLine="708"/>
        <w:rPr>
          <w:color w:val="FF0000"/>
          <w:sz w:val="28"/>
          <w:szCs w:val="28"/>
          <w:lang w:val="tr-TR"/>
        </w:rPr>
      </w:pPr>
    </w:p>
    <w:p w:rsidR="005424F6" w:rsidRDefault="005424F6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60" w:lineRule="atLeast"/>
        <w:rPr>
          <w:sz w:val="28"/>
          <w:szCs w:val="28"/>
          <w:lang w:val="tr-TR"/>
        </w:rPr>
      </w:pPr>
      <w:r w:rsidRPr="005424F6">
        <w:rPr>
          <w:sz w:val="28"/>
          <w:szCs w:val="28"/>
          <w:lang w:val="tr-TR"/>
        </w:rPr>
        <w:t xml:space="preserve">Locke felsefesindeki kaygı, </w:t>
      </w:r>
      <w:proofErr w:type="spellStart"/>
      <w:r w:rsidRPr="005424F6">
        <w:rPr>
          <w:sz w:val="28"/>
          <w:szCs w:val="28"/>
          <w:lang w:val="tr-TR"/>
        </w:rPr>
        <w:t>Descarteste</w:t>
      </w:r>
      <w:proofErr w:type="spellEnd"/>
      <w:r w:rsidRPr="005424F6">
        <w:rPr>
          <w:sz w:val="28"/>
          <w:szCs w:val="28"/>
          <w:lang w:val="tr-TR"/>
        </w:rPr>
        <w:t xml:space="preserve"> olduğu gibi bir temel bulmak değil, </w:t>
      </w:r>
      <w:r>
        <w:rPr>
          <w:sz w:val="28"/>
          <w:szCs w:val="28"/>
          <w:lang w:val="tr-TR"/>
        </w:rPr>
        <w:t xml:space="preserve">bilginin sınırlarını, ediniliş biçimini dolayısıyla da insan aklının </w:t>
      </w:r>
      <w:proofErr w:type="spellStart"/>
      <w:r>
        <w:rPr>
          <w:sz w:val="28"/>
          <w:szCs w:val="28"/>
          <w:lang w:val="tr-TR"/>
        </w:rPr>
        <w:t>ne’liğini</w:t>
      </w:r>
      <w:proofErr w:type="spellEnd"/>
      <w:r>
        <w:rPr>
          <w:sz w:val="28"/>
          <w:szCs w:val="28"/>
          <w:lang w:val="tr-TR"/>
        </w:rPr>
        <w:t xml:space="preserve"> ortaya koymaktır</w:t>
      </w:r>
    </w:p>
    <w:p w:rsidR="005424F6" w:rsidRPr="0050544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60" w:lineRule="atLeast"/>
        <w:rPr>
          <w:color w:val="FF0000"/>
          <w:sz w:val="28"/>
          <w:szCs w:val="28"/>
          <w:u w:val="single"/>
          <w:lang w:val="tr-TR"/>
        </w:rPr>
      </w:pPr>
      <w:r w:rsidRPr="0050544F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Locke, tüm insanların üzerinde uzlaşıma vardıkları söylenen ve dolayısıyla </w:t>
      </w:r>
      <w:r w:rsidRPr="0050544F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tr-TR"/>
        </w:rPr>
        <w:t>doğuştan sahip olduğu düşünülen</w:t>
      </w:r>
      <w:r w:rsidRPr="0050544F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bir </w:t>
      </w:r>
      <w:r w:rsidRPr="0050544F">
        <w:rPr>
          <w:rFonts w:ascii="PalatinoLinotype-Roman" w:hAnsi="PalatinoLinotype-Roman" w:cs="PalatinoLinotype-Roman"/>
          <w:color w:val="FF0000"/>
          <w:sz w:val="28"/>
          <w:szCs w:val="28"/>
          <w:u w:val="single"/>
          <w:lang w:val="tr-TR"/>
        </w:rPr>
        <w:t>ide kavramına karşı çıkar</w:t>
      </w:r>
    </w:p>
    <w:p w:rsidR="005424F6" w:rsidRPr="004265E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proofErr w:type="spellStart"/>
      <w:r w:rsidRPr="004265EF">
        <w:rPr>
          <w:sz w:val="28"/>
          <w:szCs w:val="28"/>
          <w:highlight w:val="yellow"/>
          <w:lang w:val="tr-TR"/>
        </w:rPr>
        <w:t>Empiristist</w:t>
      </w:r>
      <w:proofErr w:type="spellEnd"/>
      <w:r>
        <w:rPr>
          <w:sz w:val="28"/>
          <w:szCs w:val="28"/>
          <w:lang w:val="tr-TR"/>
        </w:rPr>
        <w:t xml:space="preserve"> felsefenin en önemli temsilcilerindendir</w:t>
      </w:r>
    </w:p>
    <w:p w:rsidR="004265EF" w:rsidRPr="004265E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 w:rsidRPr="004265EF">
        <w:rPr>
          <w:sz w:val="28"/>
          <w:szCs w:val="28"/>
          <w:highlight w:val="yellow"/>
          <w:lang w:val="tr-TR"/>
        </w:rPr>
        <w:t>Her</w:t>
      </w:r>
      <w:r>
        <w:rPr>
          <w:sz w:val="28"/>
          <w:szCs w:val="28"/>
          <w:highlight w:val="yellow"/>
          <w:lang w:val="tr-TR"/>
        </w:rPr>
        <w:t xml:space="preserve"> </w:t>
      </w:r>
      <w:r w:rsidRPr="004265EF">
        <w:rPr>
          <w:sz w:val="28"/>
          <w:szCs w:val="28"/>
          <w:highlight w:val="yellow"/>
          <w:lang w:val="tr-TR"/>
        </w:rPr>
        <w:t>türlü bilginin kaynağının</w:t>
      </w:r>
      <w:r>
        <w:rPr>
          <w:sz w:val="28"/>
          <w:szCs w:val="28"/>
          <w:lang w:val="tr-TR"/>
        </w:rPr>
        <w:t xml:space="preserve"> </w:t>
      </w:r>
      <w:r w:rsidRPr="004265EF">
        <w:rPr>
          <w:sz w:val="28"/>
          <w:szCs w:val="28"/>
          <w:highlight w:val="yellow"/>
          <w:lang w:val="tr-TR"/>
        </w:rPr>
        <w:t>deneysel tecrübe olduğuna inanır</w:t>
      </w:r>
    </w:p>
    <w:p w:rsidR="004265EF" w:rsidRPr="004265E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Zihnin kendisinin algıladığı ya da </w:t>
      </w:r>
      <w:proofErr w:type="gramStart"/>
      <w:r>
        <w:rPr>
          <w:sz w:val="28"/>
          <w:szCs w:val="28"/>
          <w:lang w:val="tr-TR"/>
        </w:rPr>
        <w:t>algının,düşüncenin</w:t>
      </w:r>
      <w:proofErr w:type="gramEnd"/>
      <w:r>
        <w:rPr>
          <w:sz w:val="28"/>
          <w:szCs w:val="28"/>
          <w:lang w:val="tr-TR"/>
        </w:rPr>
        <w:t xml:space="preserve"> yada anlığın dolaysız nesnesi olan her şeye ide der</w:t>
      </w:r>
    </w:p>
    <w:p w:rsidR="004265EF" w:rsidRPr="0050544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color w:val="FF0000"/>
          <w:sz w:val="28"/>
          <w:szCs w:val="28"/>
          <w:u w:val="single"/>
          <w:lang w:val="tr-TR"/>
        </w:rPr>
      </w:pPr>
      <w:r w:rsidRPr="0050544F">
        <w:rPr>
          <w:color w:val="FF0000"/>
          <w:sz w:val="28"/>
          <w:szCs w:val="28"/>
          <w:u w:val="single"/>
          <w:lang w:val="tr-TR"/>
        </w:rPr>
        <w:lastRenderedPageBreak/>
        <w:t>İde düşünme faaliyeti sırasında zihnin konusu veya nesnesi olan her şeydir</w:t>
      </w:r>
    </w:p>
    <w:p w:rsidR="004265E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4265EF">
        <w:rPr>
          <w:sz w:val="28"/>
          <w:szCs w:val="28"/>
          <w:lang w:val="tr-TR"/>
        </w:rPr>
        <w:t>Her türden duygu durumu da ide olarak anılır</w:t>
      </w:r>
    </w:p>
    <w:p w:rsidR="004265E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Zihinde mevcut olan her şey ide kavramı içinde yer alır</w:t>
      </w:r>
    </w:p>
    <w:p w:rsidR="004265EF" w:rsidRPr="0050544F" w:rsidRDefault="004265EF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i/>
          <w:sz w:val="28"/>
          <w:szCs w:val="28"/>
          <w:highlight w:val="red"/>
          <w:u w:val="single"/>
          <w:lang w:val="tr-TR"/>
        </w:rPr>
      </w:pPr>
      <w:r w:rsidRPr="0050544F">
        <w:rPr>
          <w:i/>
          <w:sz w:val="28"/>
          <w:szCs w:val="28"/>
          <w:highlight w:val="red"/>
          <w:u w:val="single"/>
          <w:lang w:val="tr-TR"/>
        </w:rPr>
        <w:t>İdeler doğuştan gelmezler</w:t>
      </w:r>
    </w:p>
    <w:p w:rsidR="00F67FE4" w:rsidRDefault="00F67FE4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i/>
          <w:sz w:val="28"/>
          <w:szCs w:val="28"/>
          <w:u w:val="single"/>
          <w:lang w:val="tr-TR"/>
        </w:rPr>
      </w:pPr>
      <w:r w:rsidRPr="00F67FE4">
        <w:rPr>
          <w:i/>
          <w:sz w:val="28"/>
          <w:szCs w:val="28"/>
          <w:highlight w:val="yellow"/>
          <w:u w:val="single"/>
          <w:lang w:val="tr-TR"/>
        </w:rPr>
        <w:t xml:space="preserve">“Ruh </w:t>
      </w:r>
      <w:proofErr w:type="spellStart"/>
      <w:r w:rsidRPr="00F67FE4">
        <w:rPr>
          <w:i/>
          <w:sz w:val="28"/>
          <w:szCs w:val="28"/>
          <w:highlight w:val="yellow"/>
          <w:u w:val="single"/>
          <w:lang w:val="tr-TR"/>
        </w:rPr>
        <w:t>doğduğundaüzerinde</w:t>
      </w:r>
      <w:proofErr w:type="spellEnd"/>
      <w:r w:rsidRPr="00F67FE4">
        <w:rPr>
          <w:i/>
          <w:sz w:val="28"/>
          <w:szCs w:val="28"/>
          <w:highlight w:val="yellow"/>
          <w:u w:val="single"/>
          <w:lang w:val="tr-TR"/>
        </w:rPr>
        <w:t xml:space="preserve"> </w:t>
      </w:r>
      <w:proofErr w:type="spellStart"/>
      <w:r w:rsidRPr="00F67FE4">
        <w:rPr>
          <w:i/>
          <w:sz w:val="28"/>
          <w:szCs w:val="28"/>
          <w:highlight w:val="yellow"/>
          <w:u w:val="single"/>
          <w:lang w:val="tr-TR"/>
        </w:rPr>
        <w:t>hiçbirşey</w:t>
      </w:r>
      <w:proofErr w:type="spellEnd"/>
      <w:r w:rsidRPr="00F67FE4">
        <w:rPr>
          <w:i/>
          <w:sz w:val="28"/>
          <w:szCs w:val="28"/>
          <w:highlight w:val="yellow"/>
          <w:u w:val="single"/>
          <w:lang w:val="tr-TR"/>
        </w:rPr>
        <w:t xml:space="preserve"> olmayan, bütünüyle boş bir levha gibidir</w:t>
      </w:r>
      <w:r>
        <w:rPr>
          <w:i/>
          <w:sz w:val="28"/>
          <w:szCs w:val="28"/>
          <w:u w:val="single"/>
          <w:lang w:val="tr-TR"/>
        </w:rPr>
        <w:t>.</w:t>
      </w:r>
    </w:p>
    <w:p w:rsidR="00F67FE4" w:rsidRPr="00F67FE4" w:rsidRDefault="00F67FE4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i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Bilginin tüm malzemeleri tecrübe ile birlikte gelir</w:t>
      </w:r>
    </w:p>
    <w:p w:rsidR="00F67FE4" w:rsidRPr="0050544F" w:rsidRDefault="00F67FE4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i/>
          <w:sz w:val="28"/>
          <w:szCs w:val="28"/>
          <w:u w:val="single"/>
          <w:lang w:val="tr-TR"/>
        </w:rPr>
      </w:pPr>
      <w:r w:rsidRPr="0050544F">
        <w:rPr>
          <w:sz w:val="28"/>
          <w:szCs w:val="28"/>
          <w:u w:val="single"/>
          <w:lang w:val="tr-TR"/>
        </w:rPr>
        <w:t>İdelerin kaynağı tecrübedir</w:t>
      </w:r>
    </w:p>
    <w:p w:rsidR="00F67FE4" w:rsidRPr="00F67FE4" w:rsidRDefault="00F67FE4" w:rsidP="001252D9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i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Tecrübe ile edinilen idelerin 2 anlamı vardır</w:t>
      </w:r>
    </w:p>
    <w:p w:rsidR="00F67FE4" w:rsidRPr="00F67FE4" w:rsidRDefault="00F67FE4" w:rsidP="001252D9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i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Duyular aracılığı ile elde edilen dışsal algı ya da duyu</w:t>
      </w:r>
    </w:p>
    <w:p w:rsidR="00F67FE4" w:rsidRPr="00F67FE4" w:rsidRDefault="00F67FE4" w:rsidP="001252D9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i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 xml:space="preserve">Fizik durumların içsel algısına işaret eden </w:t>
      </w:r>
      <w:proofErr w:type="spellStart"/>
      <w:r>
        <w:rPr>
          <w:sz w:val="28"/>
          <w:szCs w:val="28"/>
          <w:lang w:val="tr-TR"/>
        </w:rPr>
        <w:t>refleksiyondur</w:t>
      </w:r>
      <w:proofErr w:type="spellEnd"/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 w:rsidRPr="0050544F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>Locke, fizik alanı aşan, görünüşün ardındakine ilişkin metafizik bir bilginin mümkün olmadığını düşünür</w:t>
      </w:r>
      <w:r w:rsidRPr="00F67FE4">
        <w:rPr>
          <w:rFonts w:ascii="PalatinoLinotype-Roman" w:hAnsi="PalatinoLinotype-Roman" w:cs="PalatinoLinotype-Roman"/>
          <w:sz w:val="28"/>
          <w:szCs w:val="28"/>
          <w:lang w:val="tr-TR"/>
        </w:rPr>
        <w:t>.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İnsan bilgisi </w:t>
      </w:r>
      <w:proofErr w:type="gramStart"/>
      <w:r>
        <w:rPr>
          <w:rFonts w:ascii="PalatinoLinotype-Roman" w:hAnsi="PalatinoLinotype-Roman" w:cs="PalatinoLinotype-Roman"/>
          <w:sz w:val="28"/>
          <w:szCs w:val="28"/>
          <w:lang w:val="tr-TR"/>
        </w:rPr>
        <w:t>fenomenlerle</w:t>
      </w:r>
      <w:proofErr w:type="gram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sınırlıdır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Fenomenleri bilmesinde sahip olduğu sınırlı yeti akıldır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Akıl doğuştan teorik ya da pratik bilgilere sahip değildir.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Doğuştan olduğu öne sürülen ideler, </w:t>
      </w:r>
      <w:proofErr w:type="gramStart"/>
      <w:r>
        <w:rPr>
          <w:rFonts w:ascii="PalatinoLinotype-Roman" w:hAnsi="PalatinoLinotype-Roman" w:cs="PalatinoLinotype-Roman"/>
          <w:sz w:val="28"/>
          <w:szCs w:val="28"/>
          <w:lang w:val="tr-TR"/>
        </w:rPr>
        <w:t>spekülatif</w:t>
      </w:r>
      <w:proofErr w:type="gram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ve pratik olmak üzere 2’ye ayrılır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İdeler varlıkları bir ispata gerek duymayacak kadar açıktır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 w:rsidRPr="0050544F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İdeler düşüncenin nesneleridir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.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Bilgiye konu olan idelerin kaynağı deneyimdir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Deneyim iç ve dış duyum olarak ikiye ayrılır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İki tür ide vardır (Basit ve birleşik)</w:t>
      </w:r>
    </w:p>
    <w:p w:rsidR="00F67FE4" w:rsidRPr="00F67FE4" w:rsidRDefault="00F67FE4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Basit ideler tek duyumla gelir (renk, ses, aydınlık, karanlık vb)</w:t>
      </w:r>
    </w:p>
    <w:p w:rsidR="00F67FE4" w:rsidRPr="002D6237" w:rsidRDefault="002D6237" w:rsidP="001252D9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Zihnin 2 büyük önemli eylemi vardır</w:t>
      </w:r>
    </w:p>
    <w:p w:rsidR="002D6237" w:rsidRPr="002D6237" w:rsidRDefault="002D6237" w:rsidP="001252D9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Algılama (düşünme)</w:t>
      </w:r>
    </w:p>
    <w:p w:rsidR="002D6237" w:rsidRPr="002D6237" w:rsidRDefault="002D6237" w:rsidP="001252D9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 w:rsidRPr="002D6237">
        <w:rPr>
          <w:rFonts w:ascii="PalatinoLinotype-Roman" w:hAnsi="PalatinoLinotype-Roman" w:cs="PalatinoLinotype-Roman"/>
          <w:sz w:val="28"/>
          <w:szCs w:val="28"/>
          <w:lang w:val="tr-TR"/>
        </w:rPr>
        <w:t>İsteme (istenç)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Bileşik ideler için önce basit idelerin edinilmiş olması gerekir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Zihin bileşik ideler söz konusu olduğunda etkin rol oynamaktadır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 xml:space="preserve">Zihnin 3. İşlevi 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Zihin tikel nesnelerden aldığı tikel ideleri genel yapmaya çalışır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Buna SOYUTLAMA denir</w:t>
      </w:r>
    </w:p>
    <w:p w:rsidR="002D6237" w:rsidRPr="00776F61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highlight w:val="yellow"/>
          <w:u w:val="single"/>
          <w:lang w:val="tr-TR"/>
        </w:rPr>
      </w:pPr>
      <w:r w:rsidRPr="00776F61">
        <w:rPr>
          <w:sz w:val="28"/>
          <w:szCs w:val="28"/>
          <w:highlight w:val="yellow"/>
          <w:lang w:val="tr-TR"/>
        </w:rPr>
        <w:lastRenderedPageBreak/>
        <w:t>Locke soyut ideleri, türlerin ve cinslerin özleri olarak tanımlar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Bilgi 2 ide arasındaki uyuşmanın ya da uyuşmamanın algılanmasıdır</w:t>
      </w:r>
    </w:p>
    <w:p w:rsidR="002D6237" w:rsidRPr="002D6237" w:rsidRDefault="002D6237" w:rsidP="001252D9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sz w:val="28"/>
          <w:szCs w:val="28"/>
          <w:lang w:val="tr-TR"/>
        </w:rPr>
        <w:t>Bilgimiz idelerimizden daha dardır</w:t>
      </w:r>
    </w:p>
    <w:p w:rsidR="002D6237" w:rsidRDefault="002D6237" w:rsidP="002D6237">
      <w:pPr>
        <w:pStyle w:val="ListParagraph"/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2D6237" w:rsidRDefault="002D6237" w:rsidP="002D6237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proofErr w:type="gramStart"/>
      <w:r>
        <w:rPr>
          <w:color w:val="FF0000"/>
          <w:sz w:val="44"/>
          <w:szCs w:val="44"/>
          <w:lang w:val="tr-TR"/>
        </w:rPr>
        <w:t>VII</w:t>
      </w:r>
      <w:r w:rsidRPr="007B7094">
        <w:rPr>
          <w:color w:val="FF0000"/>
          <w:sz w:val="44"/>
          <w:szCs w:val="44"/>
          <w:lang w:val="tr-TR"/>
        </w:rPr>
        <w:t>.HAFTA</w:t>
      </w:r>
      <w:proofErr w:type="gramEnd"/>
    </w:p>
    <w:p w:rsidR="002D6237" w:rsidRDefault="002D6237" w:rsidP="002D6237">
      <w:pPr>
        <w:pStyle w:val="ListParagraph"/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2D6237" w:rsidRDefault="002D6237" w:rsidP="002D6237">
      <w:p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</w:p>
    <w:p w:rsidR="002D6237" w:rsidRDefault="002D6237" w:rsidP="002D6237">
      <w:pPr>
        <w:autoSpaceDE w:val="0"/>
        <w:autoSpaceDN w:val="0"/>
        <w:adjustRightInd w:val="0"/>
        <w:rPr>
          <w:b/>
          <w:sz w:val="28"/>
          <w:szCs w:val="28"/>
          <w:u w:val="single"/>
          <w:lang w:val="tr-TR"/>
        </w:rPr>
      </w:pPr>
      <w:r>
        <w:rPr>
          <w:b/>
          <w:sz w:val="28"/>
          <w:szCs w:val="28"/>
          <w:u w:val="single"/>
          <w:lang w:val="tr-TR"/>
        </w:rPr>
        <w:t xml:space="preserve">Locke göre birincil ve ikincil nitelikler ayrımı </w:t>
      </w:r>
    </w:p>
    <w:p w:rsidR="002D6237" w:rsidRDefault="002D6237" w:rsidP="002D6237">
      <w:pPr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2D6237" w:rsidRPr="00776F61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emboss/>
          <w:sz w:val="32"/>
          <w:szCs w:val="28"/>
          <w:highlight w:val="yellow"/>
          <w:lang w:val="tr-TR"/>
        </w:rPr>
      </w:pPr>
      <w:r w:rsidRPr="00776F61">
        <w:rPr>
          <w:emboss/>
          <w:sz w:val="32"/>
          <w:szCs w:val="28"/>
          <w:highlight w:val="yellow"/>
          <w:lang w:val="tr-TR"/>
        </w:rPr>
        <w:t>Locke tözü “</w:t>
      </w:r>
      <w:r w:rsidRPr="00776F61">
        <w:rPr>
          <w:emboss/>
          <w:color w:val="FF0000"/>
          <w:sz w:val="32"/>
          <w:szCs w:val="28"/>
          <w:highlight w:val="yellow"/>
          <w:lang w:val="tr-TR"/>
        </w:rPr>
        <w:t>ne olduğunu bilmediğimiz şey</w:t>
      </w:r>
      <w:r w:rsidRPr="00776F61">
        <w:rPr>
          <w:emboss/>
          <w:sz w:val="32"/>
          <w:szCs w:val="28"/>
          <w:highlight w:val="yellow"/>
          <w:lang w:val="tr-TR"/>
        </w:rPr>
        <w:t>” olarak tanımlar</w:t>
      </w:r>
    </w:p>
    <w:p w:rsidR="00786C85" w:rsidRPr="00786C85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786C85">
        <w:rPr>
          <w:sz w:val="28"/>
          <w:szCs w:val="28"/>
          <w:lang w:val="tr-TR"/>
        </w:rPr>
        <w:t xml:space="preserve">Bir töz </w:t>
      </w:r>
      <w:proofErr w:type="gramStart"/>
      <w:r w:rsidRPr="00786C85">
        <w:rPr>
          <w:sz w:val="28"/>
          <w:szCs w:val="28"/>
          <w:lang w:val="tr-TR"/>
        </w:rPr>
        <w:t>sadece  çok</w:t>
      </w:r>
      <w:proofErr w:type="gramEnd"/>
      <w:r w:rsidRPr="00786C85">
        <w:rPr>
          <w:sz w:val="28"/>
          <w:szCs w:val="28"/>
          <w:lang w:val="tr-TR"/>
        </w:rPr>
        <w:t xml:space="preserve"> çeşitli etkileri yoluyla bilinebilir</w:t>
      </w:r>
    </w:p>
    <w:p w:rsidR="00786C85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786C85">
        <w:rPr>
          <w:sz w:val="28"/>
          <w:szCs w:val="28"/>
          <w:lang w:val="tr-TR"/>
        </w:rPr>
        <w:t xml:space="preserve">Madde ve cisim arasındaki ilişki ve bu ilişkinin neden olduğu </w:t>
      </w:r>
      <w:proofErr w:type="gramStart"/>
      <w:r w:rsidRPr="00786C85">
        <w:rPr>
          <w:sz w:val="28"/>
          <w:szCs w:val="28"/>
          <w:lang w:val="tr-TR"/>
        </w:rPr>
        <w:t>çelişki  felsefe</w:t>
      </w:r>
      <w:proofErr w:type="gramEnd"/>
      <w:r w:rsidRPr="00786C85">
        <w:rPr>
          <w:sz w:val="28"/>
          <w:szCs w:val="28"/>
          <w:lang w:val="tr-TR"/>
        </w:rPr>
        <w:t xml:space="preserve"> tarihi boyunca ortaya çıkan temel sorunlardan biridir</w:t>
      </w:r>
    </w:p>
    <w:p w:rsidR="00786C85" w:rsidRPr="007F27DD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hadow/>
          <w:sz w:val="28"/>
          <w:szCs w:val="28"/>
          <w:u w:val="single"/>
          <w:lang w:val="tr-TR"/>
        </w:rPr>
      </w:pPr>
      <w:r w:rsidRPr="007F27DD">
        <w:rPr>
          <w:shadow/>
          <w:sz w:val="28"/>
          <w:szCs w:val="28"/>
          <w:u w:val="single"/>
          <w:lang w:val="tr-TR"/>
        </w:rPr>
        <w:t>Madde her yerde eş biçimde bulunan katı bir tözdür</w:t>
      </w:r>
    </w:p>
    <w:p w:rsidR="00786C85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Madde ne olduğu tam olarak dile getirilemeyen ancak kendisine ihtiyaç duyulan varlıktır</w:t>
      </w:r>
    </w:p>
    <w:p w:rsidR="00786C85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Bir nesneye ait öznel ve nesnel niteliklerin ayrılması gerekir</w:t>
      </w:r>
    </w:p>
    <w:p w:rsidR="00786C85" w:rsidRPr="00786C85" w:rsidRDefault="00786C85" w:rsidP="001252D9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Nesnel </w:t>
      </w:r>
      <w:proofErr w:type="gramStart"/>
      <w:r>
        <w:rPr>
          <w:sz w:val="28"/>
          <w:szCs w:val="28"/>
          <w:lang w:val="tr-TR"/>
        </w:rPr>
        <w:t xml:space="preserve">Nitelikler : </w:t>
      </w:r>
      <w:r w:rsidRPr="00786C85">
        <w:rPr>
          <w:color w:val="FF0000"/>
          <w:sz w:val="28"/>
          <w:szCs w:val="28"/>
          <w:lang w:val="tr-TR"/>
        </w:rPr>
        <w:t>Birincil</w:t>
      </w:r>
      <w:proofErr w:type="gramEnd"/>
      <w:r w:rsidRPr="00786C85">
        <w:rPr>
          <w:color w:val="FF0000"/>
          <w:sz w:val="28"/>
          <w:szCs w:val="28"/>
          <w:lang w:val="tr-TR"/>
        </w:rPr>
        <w:t xml:space="preserve"> Nitelikler</w:t>
      </w:r>
      <w:r w:rsidR="001301E3">
        <w:rPr>
          <w:color w:val="FF0000"/>
          <w:sz w:val="28"/>
          <w:szCs w:val="28"/>
          <w:lang w:val="tr-TR"/>
        </w:rPr>
        <w:t>- Temel Nitelikler</w:t>
      </w:r>
    </w:p>
    <w:p w:rsidR="00786C85" w:rsidRPr="00786C85" w:rsidRDefault="00786C85" w:rsidP="001252D9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proofErr w:type="gramStart"/>
      <w:r w:rsidRPr="00786C85">
        <w:rPr>
          <w:color w:val="FF0000"/>
          <w:sz w:val="28"/>
          <w:szCs w:val="28"/>
          <w:lang w:val="tr-TR"/>
        </w:rPr>
        <w:t>Sayı , şekil</w:t>
      </w:r>
      <w:proofErr w:type="gramEnd"/>
      <w:r w:rsidRPr="00786C85">
        <w:rPr>
          <w:color w:val="FF0000"/>
          <w:sz w:val="28"/>
          <w:szCs w:val="28"/>
          <w:lang w:val="tr-TR"/>
        </w:rPr>
        <w:t xml:space="preserve"> ,uzam , </w:t>
      </w:r>
      <w:proofErr w:type="spellStart"/>
      <w:r w:rsidRPr="00786C85">
        <w:rPr>
          <w:color w:val="FF0000"/>
          <w:sz w:val="28"/>
          <w:szCs w:val="28"/>
          <w:lang w:val="tr-TR"/>
        </w:rPr>
        <w:t>haraket</w:t>
      </w:r>
      <w:proofErr w:type="spellEnd"/>
      <w:r w:rsidRPr="00786C85">
        <w:rPr>
          <w:color w:val="FF0000"/>
          <w:sz w:val="28"/>
          <w:szCs w:val="28"/>
          <w:lang w:val="tr-TR"/>
        </w:rPr>
        <w:t xml:space="preserve">  vb.</w:t>
      </w:r>
    </w:p>
    <w:p w:rsidR="00786C85" w:rsidRDefault="00786C85" w:rsidP="00786C85">
      <w:pPr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786C85" w:rsidRPr="00786C85" w:rsidRDefault="00786C85" w:rsidP="001252D9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Öznel Nitelikler </w:t>
      </w:r>
      <w:proofErr w:type="gramStart"/>
      <w:r>
        <w:rPr>
          <w:sz w:val="28"/>
          <w:szCs w:val="28"/>
          <w:lang w:val="tr-TR"/>
        </w:rPr>
        <w:t xml:space="preserve">ise : </w:t>
      </w:r>
      <w:r w:rsidRPr="00786C85">
        <w:rPr>
          <w:color w:val="FF0000"/>
          <w:sz w:val="28"/>
          <w:szCs w:val="28"/>
          <w:lang w:val="tr-TR"/>
        </w:rPr>
        <w:t>İkincil</w:t>
      </w:r>
      <w:proofErr w:type="gramEnd"/>
      <w:r w:rsidRPr="00786C85">
        <w:rPr>
          <w:color w:val="FF0000"/>
          <w:sz w:val="28"/>
          <w:szCs w:val="28"/>
          <w:lang w:val="tr-TR"/>
        </w:rPr>
        <w:t xml:space="preserve"> Nitelikler</w:t>
      </w:r>
    </w:p>
    <w:p w:rsidR="00786C85" w:rsidRPr="00786C85" w:rsidRDefault="00786C85" w:rsidP="001252D9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Algılayana bağlı olarak değişirler</w:t>
      </w:r>
    </w:p>
    <w:p w:rsidR="001301E3" w:rsidRPr="001301E3" w:rsidRDefault="00786C85" w:rsidP="001252D9">
      <w:pPr>
        <w:pStyle w:val="ListParagraph"/>
        <w:numPr>
          <w:ilvl w:val="0"/>
          <w:numId w:val="23"/>
        </w:num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proofErr w:type="gramStart"/>
      <w:r>
        <w:rPr>
          <w:sz w:val="28"/>
          <w:szCs w:val="28"/>
          <w:lang w:val="tr-TR"/>
        </w:rPr>
        <w:t>Tat , koku</w:t>
      </w:r>
      <w:proofErr w:type="gramEnd"/>
      <w:r>
        <w:rPr>
          <w:sz w:val="28"/>
          <w:szCs w:val="28"/>
          <w:lang w:val="tr-TR"/>
        </w:rPr>
        <w:t xml:space="preserve"> vb. </w:t>
      </w:r>
    </w:p>
    <w:p w:rsidR="001301E3" w:rsidRDefault="001301E3" w:rsidP="001301E3">
      <w:pPr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1301E3" w:rsidRPr="001301E3" w:rsidRDefault="001301E3" w:rsidP="001252D9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1301E3">
        <w:rPr>
          <w:sz w:val="28"/>
          <w:szCs w:val="28"/>
          <w:lang w:val="tr-TR"/>
        </w:rPr>
        <w:t>Birincil Nitelikler nesneden ayrılmaz olan temel niteliklerdir.</w:t>
      </w:r>
    </w:p>
    <w:p w:rsidR="001301E3" w:rsidRPr="001301E3" w:rsidRDefault="001301E3" w:rsidP="001252D9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1301E3">
        <w:rPr>
          <w:sz w:val="28"/>
          <w:szCs w:val="28"/>
          <w:lang w:val="tr-TR"/>
        </w:rPr>
        <w:t>İlk ve kurucu niteliklerdir</w:t>
      </w:r>
    </w:p>
    <w:p w:rsidR="001301E3" w:rsidRPr="001301E3" w:rsidRDefault="001301E3" w:rsidP="001252D9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1301E3">
        <w:rPr>
          <w:sz w:val="28"/>
          <w:szCs w:val="28"/>
          <w:lang w:val="tr-TR"/>
        </w:rPr>
        <w:t>İdeler fizik nesneleri temsil ederler, fizik nesneler de idelere sebep olurlar</w:t>
      </w:r>
    </w:p>
    <w:p w:rsidR="001301E3" w:rsidRDefault="001301E3" w:rsidP="001252D9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1301E3">
        <w:rPr>
          <w:sz w:val="28"/>
          <w:szCs w:val="28"/>
          <w:lang w:val="tr-TR"/>
        </w:rPr>
        <w:lastRenderedPageBreak/>
        <w:t>İdeler ve şeyler arasındaki ilişki bir yönü ile temsili iken diğer yönü ile nedenseldir</w:t>
      </w:r>
    </w:p>
    <w:p w:rsidR="001301E3" w:rsidRDefault="001301E3" w:rsidP="001252D9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Birincil niteliği birincil kılan onun matematiksel yapısıdır</w:t>
      </w:r>
    </w:p>
    <w:p w:rsidR="001301E3" w:rsidRDefault="001301E3" w:rsidP="001252D9">
      <w:pPr>
        <w:pStyle w:val="ListParagraph"/>
        <w:numPr>
          <w:ilvl w:val="0"/>
          <w:numId w:val="24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>İkincil nitelikler cisimlerde reel olarak bulunmaz</w:t>
      </w:r>
    </w:p>
    <w:p w:rsidR="001301E3" w:rsidRPr="001301E3" w:rsidRDefault="001301E3" w:rsidP="001301E3">
      <w:pPr>
        <w:pStyle w:val="ListParagraph"/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1301E3" w:rsidRDefault="001301E3" w:rsidP="001301E3">
      <w:pPr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1301E3" w:rsidRDefault="001301E3" w:rsidP="001301E3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proofErr w:type="gramStart"/>
      <w:r>
        <w:rPr>
          <w:color w:val="FF0000"/>
          <w:sz w:val="44"/>
          <w:szCs w:val="44"/>
          <w:lang w:val="tr-TR"/>
        </w:rPr>
        <w:t>VIII</w:t>
      </w:r>
      <w:r w:rsidRPr="007B7094">
        <w:rPr>
          <w:color w:val="FF0000"/>
          <w:sz w:val="44"/>
          <w:szCs w:val="44"/>
          <w:lang w:val="tr-TR"/>
        </w:rPr>
        <w:t>.HAFTA</w:t>
      </w:r>
      <w:proofErr w:type="gramEnd"/>
    </w:p>
    <w:p w:rsidR="001301E3" w:rsidRDefault="001301E3" w:rsidP="001301E3">
      <w:p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</w:p>
    <w:p w:rsidR="001301E3" w:rsidRDefault="001301E3" w:rsidP="001301E3">
      <w:pPr>
        <w:autoSpaceDE w:val="0"/>
        <w:autoSpaceDN w:val="0"/>
        <w:adjustRightInd w:val="0"/>
        <w:rPr>
          <w:color w:val="FF0000"/>
          <w:sz w:val="28"/>
          <w:szCs w:val="28"/>
          <w:lang w:val="tr-TR"/>
        </w:rPr>
      </w:pPr>
      <w:proofErr w:type="gramStart"/>
      <w:r>
        <w:rPr>
          <w:color w:val="FF0000"/>
          <w:sz w:val="28"/>
          <w:szCs w:val="28"/>
          <w:lang w:val="tr-TR"/>
        </w:rPr>
        <w:t>BİLGİ :</w:t>
      </w:r>
      <w:proofErr w:type="gramEnd"/>
    </w:p>
    <w:p w:rsidR="00B86A7A" w:rsidRDefault="00B86A7A" w:rsidP="001301E3">
      <w:pPr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B86A7A" w:rsidRPr="00F95595" w:rsidRDefault="00B86A7A" w:rsidP="001252D9">
      <w:pPr>
        <w:pStyle w:val="ListParagraph"/>
        <w:numPr>
          <w:ilvl w:val="0"/>
          <w:numId w:val="27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F95595">
        <w:rPr>
          <w:sz w:val="28"/>
          <w:szCs w:val="28"/>
          <w:lang w:val="tr-TR"/>
        </w:rPr>
        <w:t xml:space="preserve">Batı dilinde teknik karşılığı </w:t>
      </w:r>
      <w:proofErr w:type="spellStart"/>
      <w:proofErr w:type="gramStart"/>
      <w:r w:rsidRPr="007F27DD">
        <w:rPr>
          <w:shadow/>
          <w:color w:val="FF0000"/>
          <w:sz w:val="28"/>
          <w:szCs w:val="28"/>
          <w:lang w:val="tr-TR"/>
        </w:rPr>
        <w:t>spektinizm</w:t>
      </w:r>
      <w:proofErr w:type="spellEnd"/>
      <w:r w:rsidRPr="00F95595">
        <w:rPr>
          <w:sz w:val="28"/>
          <w:szCs w:val="28"/>
          <w:lang w:val="tr-TR"/>
        </w:rPr>
        <w:t xml:space="preserve"> </w:t>
      </w:r>
      <w:r w:rsidR="00F95595" w:rsidRPr="00F95595">
        <w:rPr>
          <w:sz w:val="28"/>
          <w:szCs w:val="28"/>
          <w:lang w:val="tr-TR"/>
        </w:rPr>
        <w:t>, köken</w:t>
      </w:r>
      <w:proofErr w:type="gramEnd"/>
      <w:r w:rsidR="00F95595" w:rsidRPr="00F95595">
        <w:rPr>
          <w:sz w:val="28"/>
          <w:szCs w:val="28"/>
          <w:lang w:val="tr-TR"/>
        </w:rPr>
        <w:t xml:space="preserve"> olarak eski yunanca da araştırıyorum , arıyorum anlamına gelmektedir</w:t>
      </w:r>
    </w:p>
    <w:p w:rsidR="00F95595" w:rsidRDefault="00F95595" w:rsidP="001301E3">
      <w:pPr>
        <w:autoSpaceDE w:val="0"/>
        <w:autoSpaceDN w:val="0"/>
        <w:adjustRightInd w:val="0"/>
        <w:rPr>
          <w:sz w:val="28"/>
          <w:szCs w:val="28"/>
          <w:lang w:val="tr-TR"/>
        </w:rPr>
      </w:pPr>
    </w:p>
    <w:p w:rsidR="00F95595" w:rsidRPr="00F95595" w:rsidRDefault="00F95595" w:rsidP="001252D9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 w:rsidRPr="00F95595">
        <w:rPr>
          <w:sz w:val="28"/>
          <w:szCs w:val="28"/>
          <w:lang w:val="tr-TR"/>
        </w:rPr>
        <w:t xml:space="preserve">2 tür yaklaşım vardır. </w:t>
      </w:r>
    </w:p>
    <w:p w:rsidR="00F95595" w:rsidRPr="00776F61" w:rsidRDefault="00F95595" w:rsidP="001252D9">
      <w:pPr>
        <w:pStyle w:val="ListParagraph"/>
        <w:numPr>
          <w:ilvl w:val="0"/>
          <w:numId w:val="25"/>
        </w:numPr>
        <w:autoSpaceDE w:val="0"/>
        <w:autoSpaceDN w:val="0"/>
        <w:adjustRightInd w:val="0"/>
        <w:rPr>
          <w:shadow/>
          <w:color w:val="FF0000"/>
          <w:sz w:val="28"/>
          <w:szCs w:val="28"/>
          <w:lang w:val="tr-TR"/>
        </w:rPr>
      </w:pPr>
      <w:proofErr w:type="gramStart"/>
      <w:r w:rsidRPr="00F95595">
        <w:rPr>
          <w:sz w:val="28"/>
          <w:szCs w:val="28"/>
          <w:lang w:val="tr-TR"/>
        </w:rPr>
        <w:t>si</w:t>
      </w:r>
      <w:proofErr w:type="gramEnd"/>
      <w:r w:rsidRPr="00F95595">
        <w:rPr>
          <w:sz w:val="28"/>
          <w:szCs w:val="28"/>
          <w:lang w:val="tr-TR"/>
        </w:rPr>
        <w:t xml:space="preserve"> bilginin kesinliğini tamamen reddeden </w:t>
      </w:r>
      <w:proofErr w:type="spellStart"/>
      <w:r w:rsidRPr="00776F61">
        <w:rPr>
          <w:shadow/>
          <w:color w:val="FF0000"/>
          <w:sz w:val="28"/>
          <w:szCs w:val="28"/>
          <w:lang w:val="tr-TR"/>
        </w:rPr>
        <w:t>süpheciliktir</w:t>
      </w:r>
      <w:proofErr w:type="spellEnd"/>
    </w:p>
    <w:p w:rsidR="00F95595" w:rsidRDefault="00F95595" w:rsidP="001252D9">
      <w:pPr>
        <w:pStyle w:val="ListParagraph"/>
        <w:numPr>
          <w:ilvl w:val="0"/>
          <w:numId w:val="25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proofErr w:type="gramStart"/>
      <w:r>
        <w:rPr>
          <w:sz w:val="28"/>
          <w:szCs w:val="28"/>
          <w:lang w:val="tr-TR"/>
        </w:rPr>
        <w:t>si</w:t>
      </w:r>
      <w:proofErr w:type="gramEnd"/>
      <w:r>
        <w:rPr>
          <w:sz w:val="28"/>
          <w:szCs w:val="28"/>
          <w:lang w:val="tr-TR"/>
        </w:rPr>
        <w:t xml:space="preserve"> ise bilginin </w:t>
      </w:r>
      <w:r w:rsidRPr="007F27DD">
        <w:rPr>
          <w:color w:val="FF0000"/>
          <w:sz w:val="28"/>
          <w:szCs w:val="28"/>
          <w:lang w:val="tr-TR"/>
        </w:rPr>
        <w:t>tamamının kesinliğini reddeder</w:t>
      </w:r>
      <w:r>
        <w:rPr>
          <w:sz w:val="28"/>
          <w:szCs w:val="28"/>
          <w:lang w:val="tr-TR"/>
        </w:rPr>
        <w:t>. Her alanda kesin olamaz der</w:t>
      </w:r>
    </w:p>
    <w:p w:rsidR="00F95595" w:rsidRDefault="00F95595" w:rsidP="001252D9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sz w:val="28"/>
          <w:szCs w:val="28"/>
          <w:lang w:val="tr-TR"/>
        </w:rPr>
      </w:pPr>
      <w:r>
        <w:rPr>
          <w:sz w:val="28"/>
          <w:szCs w:val="28"/>
          <w:lang w:val="tr-TR"/>
        </w:rPr>
        <w:t xml:space="preserve">Şüphe eden kişiye (bilgilerin doğruluğunu araştıran) </w:t>
      </w:r>
      <w:proofErr w:type="spellStart"/>
      <w:r w:rsidRPr="0096306B">
        <w:rPr>
          <w:shadow/>
          <w:color w:val="FF0000"/>
          <w:sz w:val="28"/>
          <w:szCs w:val="28"/>
          <w:lang w:val="tr-TR"/>
        </w:rPr>
        <w:t>skeptos</w:t>
      </w:r>
      <w:proofErr w:type="spellEnd"/>
      <w:r w:rsidRPr="00F95595">
        <w:rPr>
          <w:color w:val="FF0000"/>
          <w:sz w:val="28"/>
          <w:szCs w:val="28"/>
          <w:lang w:val="tr-TR"/>
        </w:rPr>
        <w:t xml:space="preserve"> </w:t>
      </w:r>
      <w:r>
        <w:rPr>
          <w:sz w:val="28"/>
          <w:szCs w:val="28"/>
          <w:lang w:val="tr-TR"/>
        </w:rPr>
        <w:t>denmektedir.</w:t>
      </w:r>
    </w:p>
    <w:p w:rsidR="00F95595" w:rsidRDefault="00F95595" w:rsidP="001252D9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Özellikle </w:t>
      </w:r>
      <w:proofErr w:type="spellStart"/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t>Miletos</w:t>
      </w:r>
      <w:proofErr w:type="spellEnd"/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kenti filozofları insan bilgisinin olanakları ve sınırlarını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t>araştırmaksızın doğayı ve evreni kesin olarak kavradıklarını düşünmüşlerdi</w:t>
      </w:r>
    </w:p>
    <w:p w:rsidR="00F95595" w:rsidRDefault="00F95595" w:rsidP="001252D9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Onların ve kendi söylediklerinin kesin doğrulukta olup olmadığını araştıran; şüphe eden ve bilginin eleştirisini yapan ilk filozof Kolophon’lu </w:t>
      </w:r>
      <w:proofErr w:type="spellStart"/>
      <w:r w:rsidRPr="00F95595">
        <w:rPr>
          <w:rFonts w:ascii="PalatinoLinotype-Roman" w:hAnsi="PalatinoLinotype-Roman" w:cs="PalatinoLinotype-Roman"/>
          <w:b/>
          <w:sz w:val="28"/>
          <w:szCs w:val="28"/>
          <w:lang w:val="tr-TR"/>
        </w:rPr>
        <w:t>Ksenophanes</w:t>
      </w:r>
      <w:proofErr w:type="spellEnd"/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olmuştur.</w:t>
      </w:r>
    </w:p>
    <w:p w:rsidR="00F95595" w:rsidRPr="00776F61" w:rsidRDefault="00F95595" w:rsidP="001252D9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shadow/>
          <w:sz w:val="28"/>
          <w:szCs w:val="28"/>
          <w:lang w:val="tr-TR"/>
        </w:rPr>
      </w:pPr>
      <w:proofErr w:type="spellStart"/>
      <w:r w:rsidRPr="00776F61">
        <w:rPr>
          <w:rFonts w:ascii="PalatinoLinotype-Roman" w:hAnsi="PalatinoLinotype-Roman" w:cs="PalatinoLinotype-Roman"/>
          <w:b/>
          <w:shadow/>
          <w:sz w:val="28"/>
          <w:szCs w:val="28"/>
          <w:lang w:val="tr-TR"/>
        </w:rPr>
        <w:t>Ksenophanes</w:t>
      </w:r>
      <w:proofErr w:type="spellEnd"/>
      <w:r w:rsidRPr="00776F61">
        <w:rPr>
          <w:rFonts w:ascii="PalatinoLinotype-Roman" w:hAnsi="PalatinoLinotype-Roman" w:cs="PalatinoLinotype-Roman"/>
          <w:b/>
          <w:shadow/>
          <w:sz w:val="28"/>
          <w:szCs w:val="28"/>
          <w:lang w:val="tr-TR"/>
        </w:rPr>
        <w:t xml:space="preserve"> şüpheci bir filozoftur</w:t>
      </w:r>
    </w:p>
    <w:p w:rsidR="00F95595" w:rsidRDefault="00F95595" w:rsidP="001252D9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İnsan nasıl </w:t>
      </w:r>
      <w:proofErr w:type="gramStart"/>
      <w:r>
        <w:rPr>
          <w:rFonts w:ascii="PalatinoLinotype-Roman" w:hAnsi="PalatinoLinotype-Roman" w:cs="PalatinoLinotype-Roman"/>
          <w:sz w:val="28"/>
          <w:szCs w:val="28"/>
          <w:lang w:val="tr-TR"/>
        </w:rPr>
        <w:t>bilir ?</w:t>
      </w:r>
      <w:proofErr w:type="gramEnd"/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</w:p>
    <w:p w:rsidR="00F95595" w:rsidRDefault="00F95595" w:rsidP="001252D9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Doğrudan tecrübe ederek</w:t>
      </w:r>
    </w:p>
    <w:p w:rsidR="00F95595" w:rsidRDefault="00F95595" w:rsidP="001252D9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Tanrının bildirdiklerinden</w:t>
      </w:r>
    </w:p>
    <w:p w:rsidR="00F95595" w:rsidRDefault="00F95595" w:rsidP="001252D9">
      <w:pPr>
        <w:pStyle w:val="ListParagraph"/>
        <w:numPr>
          <w:ilvl w:val="0"/>
          <w:numId w:val="28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Başkalarının anlattıklarından</w:t>
      </w:r>
    </w:p>
    <w:p w:rsidR="00F95595" w:rsidRPr="00F95595" w:rsidRDefault="00F95595" w:rsidP="00F95595">
      <w:pPr>
        <w:pStyle w:val="ListParagraph"/>
        <w:autoSpaceDE w:val="0"/>
        <w:autoSpaceDN w:val="0"/>
        <w:adjustRightInd w:val="0"/>
        <w:ind w:left="1440"/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</w:pPr>
      <w:r w:rsidRPr="00F95595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>İlk iki madde daha kesindir</w:t>
      </w:r>
    </w:p>
    <w:p w:rsidR="00F95595" w:rsidRDefault="00F95595" w:rsidP="00F95595">
      <w:pPr>
        <w:pStyle w:val="ListParagraph"/>
        <w:autoSpaceDE w:val="0"/>
        <w:autoSpaceDN w:val="0"/>
        <w:adjustRightInd w:val="0"/>
        <w:ind w:left="144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F95595" w:rsidRDefault="00F95595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95595">
        <w:rPr>
          <w:rFonts w:ascii="PalatinoLinotype-Roman" w:hAnsi="PalatinoLinotype-Roman" w:cs="PalatinoLinotype-Roman"/>
          <w:sz w:val="28"/>
          <w:szCs w:val="28"/>
          <w:lang w:val="tr-TR"/>
        </w:rPr>
        <w:lastRenderedPageBreak/>
        <w:t>Eski Yunanlıların gözünde daha çok şey gören, daha çok şey bilir</w:t>
      </w:r>
    </w:p>
    <w:p w:rsidR="00F95595" w:rsidRDefault="00F95595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>Eski Yunan düşüncesi bilgi olayını açıklarken, bilgi nesnesinin</w:t>
      </w:r>
      <w:r w:rsidR="001D4696"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>doğrudan tanınmış ve görünmüş olmasını temel bir kabul olarak benimsemiştir</w:t>
      </w:r>
    </w:p>
    <w:p w:rsidR="00D6058A" w:rsidRPr="00D6058A" w:rsidRDefault="00D6058A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D6058A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>Parmenides</w:t>
      </w:r>
      <w:proofErr w:type="spellEnd"/>
      <w:r w:rsidRPr="00D6058A">
        <w:rPr>
          <w:rFonts w:ascii="PalatinoLinotype-Roman" w:hAnsi="PalatinoLinotype-Roman" w:cs="PalatinoLinotype-Roman"/>
          <w:sz w:val="28"/>
          <w:szCs w:val="28"/>
          <w:lang w:val="tr-TR"/>
        </w:rPr>
        <w:t>, gerçeğin doğrudan tanınmasının bilgisini, yani Tanrı bilgisini kendisine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D6058A">
        <w:rPr>
          <w:rFonts w:ascii="PalatinoLinotype-Roman" w:hAnsi="PalatinoLinotype-Roman" w:cs="PalatinoLinotype-Roman"/>
          <w:sz w:val="28"/>
          <w:szCs w:val="28"/>
          <w:lang w:val="tr-TR"/>
        </w:rPr>
        <w:t>bildiren vahiy bilgisiyle özdeş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kabul eder</w:t>
      </w:r>
    </w:p>
    <w:p w:rsidR="001D4696" w:rsidRPr="008760D2" w:rsidRDefault="001D4696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sz w:val="28"/>
          <w:szCs w:val="28"/>
          <w:lang w:val="tr-TR"/>
        </w:rPr>
      </w:pPr>
      <w:proofErr w:type="spellStart"/>
      <w:r w:rsidRPr="008760D2">
        <w:rPr>
          <w:rFonts w:ascii="PalatinoLinotype-Roman" w:hAnsi="PalatinoLinotype-Roman" w:cs="PalatinoLinotype-Roman"/>
          <w:b/>
          <w:sz w:val="28"/>
          <w:szCs w:val="28"/>
          <w:lang w:val="tr-TR"/>
        </w:rPr>
        <w:t>Ksenophanes’in</w:t>
      </w:r>
      <w:proofErr w:type="spellEnd"/>
      <w:r w:rsidRPr="008760D2">
        <w:rPr>
          <w:rFonts w:ascii="PalatinoLinotype-Roman" w:hAnsi="PalatinoLinotype-Roman" w:cs="PalatinoLinotype-Roman"/>
          <w:b/>
          <w:sz w:val="28"/>
          <w:szCs w:val="28"/>
          <w:lang w:val="tr-TR"/>
        </w:rPr>
        <w:t xml:space="preserve"> nazarında </w:t>
      </w:r>
      <w:r w:rsidRPr="0096306B">
        <w:rPr>
          <w:rFonts w:ascii="PalatinoLinotype-Roman" w:hAnsi="PalatinoLinotype-Roman" w:cs="PalatinoLinotype-Roman"/>
          <w:b/>
          <w:color w:val="FF0000"/>
          <w:sz w:val="28"/>
          <w:szCs w:val="28"/>
          <w:u w:val="single"/>
          <w:lang w:val="tr-TR"/>
        </w:rPr>
        <w:t>deney (</w:t>
      </w:r>
      <w:proofErr w:type="spellStart"/>
      <w:r w:rsidRPr="0096306B">
        <w:rPr>
          <w:rFonts w:ascii="PalatinoLinotype-Roman" w:hAnsi="PalatinoLinotype-Roman" w:cs="PalatinoLinotype-Roman"/>
          <w:b/>
          <w:color w:val="FF0000"/>
          <w:sz w:val="28"/>
          <w:szCs w:val="28"/>
          <w:lang w:val="tr-TR"/>
        </w:rPr>
        <w:t>peria</w:t>
      </w:r>
      <w:proofErr w:type="spellEnd"/>
      <w:r w:rsidRPr="008760D2">
        <w:rPr>
          <w:rFonts w:ascii="PalatinoLinotype-Roman" w:hAnsi="PalatinoLinotype-Roman" w:cs="PalatinoLinotype-Roman"/>
          <w:b/>
          <w:sz w:val="28"/>
          <w:szCs w:val="28"/>
          <w:lang w:val="tr-TR"/>
        </w:rPr>
        <w:t xml:space="preserve">), nesnelerin doğrudan duyulara konu edilmesi </w:t>
      </w:r>
      <w:r w:rsidRPr="0096306B">
        <w:rPr>
          <w:rFonts w:ascii="PalatinoLinotype-Roman" w:hAnsi="PalatinoLinotype-Roman" w:cs="PalatinoLinotype-Roman"/>
          <w:b/>
          <w:color w:val="FF0000"/>
          <w:sz w:val="28"/>
          <w:szCs w:val="28"/>
          <w:u w:val="single"/>
          <w:lang w:val="tr-TR"/>
        </w:rPr>
        <w:t>bilginin temelidir</w:t>
      </w:r>
    </w:p>
    <w:p w:rsidR="001D4696" w:rsidRDefault="001D4696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>İnsan da nesneleri Tanrı gibi doğrudan tanıyarak bilir.</w:t>
      </w:r>
    </w:p>
    <w:p w:rsidR="001D4696" w:rsidRDefault="001D4696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>İnsanın doğrudan tanıması ya da görmesi</w:t>
      </w:r>
      <w:r w:rsidR="0096306B">
        <w:rPr>
          <w:rFonts w:ascii="PalatinoLinotype-Roman" w:hAnsi="PalatinoLinotype-Roman" w:cs="PalatinoLinotype-Roman"/>
          <w:sz w:val="28"/>
          <w:szCs w:val="28"/>
          <w:lang w:val="tr-TR"/>
        </w:rPr>
        <w:t>;</w:t>
      </w: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bedeniyle, algısının fizik kapasitesi ile sınırlanmış olduğundan, gerçeğin kendisini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,</w:t>
      </w: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açık ve seç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ik olarak kavrayamaz</w:t>
      </w:r>
    </w:p>
    <w:p w:rsidR="001D4696" w:rsidRPr="001D4696" w:rsidRDefault="001D4696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D4696">
        <w:rPr>
          <w:rFonts w:ascii="PalatinoLinotype-Roman" w:hAnsi="PalatinoLinotype-Roman" w:cs="PalatinoLinotype-Roman"/>
          <w:sz w:val="28"/>
          <w:szCs w:val="28"/>
          <w:lang w:val="tr-TR"/>
        </w:rPr>
        <w:t>İnsan görünüşünün ötesinde yer alan şeyler hakkında kesin doğrulukta bilgi sahibi olamaz; ancak duyu deneyinde ortaya çıkan görünüşle yetinmek zorundadır</w:t>
      </w:r>
    </w:p>
    <w:p w:rsidR="001D4696" w:rsidRPr="002458E9" w:rsidRDefault="001D4696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highlight w:val="green"/>
          <w:lang w:val="tr-TR"/>
        </w:rPr>
      </w:pPr>
      <w:proofErr w:type="spellStart"/>
      <w:r w:rsidRPr="002458E9">
        <w:rPr>
          <w:rFonts w:ascii="PalatinoLinotype-Roman" w:hAnsi="PalatinoLinotype-Roman" w:cs="PalatinoLinotype-Roman"/>
          <w:sz w:val="28"/>
          <w:szCs w:val="28"/>
          <w:highlight w:val="green"/>
          <w:lang w:val="tr-TR"/>
        </w:rPr>
        <w:t>Ksenophanes</w:t>
      </w:r>
      <w:proofErr w:type="spellEnd"/>
      <w:r w:rsidRPr="002458E9">
        <w:rPr>
          <w:rFonts w:ascii="PalatinoLinotype-Roman" w:hAnsi="PalatinoLinotype-Roman" w:cs="PalatinoLinotype-Roman"/>
          <w:sz w:val="28"/>
          <w:szCs w:val="28"/>
          <w:highlight w:val="green"/>
          <w:lang w:val="tr-TR"/>
        </w:rPr>
        <w:t xml:space="preserve"> vahiy bilgisini kabul etmekle birlikte, daha mütevazı bir yol tutarak bilginin uzun araştırmalar ve çabalar sonucu elde edilebileceğini düşünmüştür.</w:t>
      </w:r>
    </w:p>
    <w:p w:rsidR="001D4696" w:rsidRDefault="008760D2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8760D2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Tanrı hakkında dile getirilen bilgileri </w:t>
      </w:r>
      <w:proofErr w:type="spellStart"/>
      <w:r w:rsidRPr="008760D2">
        <w:rPr>
          <w:rFonts w:ascii="PalatinoLinotype-Roman" w:hAnsi="PalatinoLinotype-Roman" w:cs="PalatinoLinotype-Roman"/>
          <w:b/>
          <w:color w:val="FF0000"/>
          <w:sz w:val="28"/>
          <w:szCs w:val="28"/>
          <w:u w:val="single"/>
          <w:lang w:val="tr-TR"/>
        </w:rPr>
        <w:t>theolojinin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kapsamı içinde düşünebiliriz</w:t>
      </w:r>
    </w:p>
    <w:p w:rsidR="008760D2" w:rsidRPr="008760D2" w:rsidRDefault="008760D2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50544F">
        <w:rPr>
          <w:rFonts w:ascii="PalatinoLinotype-Roman" w:hAnsi="PalatinoLinotype-Roman" w:cs="PalatinoLinotype-Roman"/>
          <w:sz w:val="28"/>
          <w:szCs w:val="28"/>
          <w:u w:val="single"/>
        </w:rPr>
        <w:t>Doğruluğu</w:t>
      </w:r>
      <w:proofErr w:type="spellEnd"/>
      <w:r w:rsidRPr="005054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50544F">
        <w:rPr>
          <w:rFonts w:ascii="PalatinoLinotype-Roman" w:hAnsi="PalatinoLinotype-Roman" w:cs="PalatinoLinotype-Roman"/>
          <w:sz w:val="28"/>
          <w:szCs w:val="28"/>
          <w:u w:val="single"/>
        </w:rPr>
        <w:t>gösterilemeyen</w:t>
      </w:r>
      <w:proofErr w:type="spellEnd"/>
      <w:r w:rsidRPr="005054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50544F">
        <w:rPr>
          <w:rFonts w:ascii="PalatinoLinotype-Roman" w:hAnsi="PalatinoLinotype-Roman" w:cs="PalatinoLinotype-Roman"/>
          <w:sz w:val="28"/>
          <w:szCs w:val="28"/>
          <w:u w:val="single"/>
        </w:rPr>
        <w:t>kanaatler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(</w:t>
      </w:r>
      <w:proofErr w:type="spellStart"/>
      <w:r w:rsidRPr="008760D2">
        <w:rPr>
          <w:rFonts w:ascii="PalatinoLinotype-Roman" w:hAnsi="PalatinoLinotype-Roman" w:cs="PalatinoLinotype-Roman"/>
          <w:b/>
          <w:sz w:val="28"/>
          <w:szCs w:val="28"/>
        </w:rPr>
        <w:t>dokos</w:t>
      </w:r>
      <w:proofErr w:type="spellEnd"/>
      <w:r w:rsidRPr="008760D2">
        <w:rPr>
          <w:rFonts w:ascii="PalatinoLinotype-Roman" w:hAnsi="PalatinoLinotype-Roman" w:cs="PalatinoLinotype-Roman"/>
          <w:b/>
          <w:sz w:val="28"/>
          <w:szCs w:val="28"/>
        </w:rPr>
        <w:t>)</w:t>
      </w:r>
    </w:p>
    <w:p w:rsidR="008760D2" w:rsidRDefault="008760D2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8760D2">
        <w:rPr>
          <w:rFonts w:ascii="PalatinoLinotype-Roman" w:hAnsi="PalatinoLinotype-Roman" w:cs="PalatinoLinotype-Roman"/>
          <w:sz w:val="28"/>
          <w:szCs w:val="28"/>
          <w:lang w:val="tr-TR"/>
        </w:rPr>
        <w:t>Dokoslar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doğrudan tanımadığımız şeyler hakkında ileri sürdüğümüz fikirlerdir</w:t>
      </w:r>
    </w:p>
    <w:p w:rsidR="008760D2" w:rsidRPr="0050544F" w:rsidRDefault="008760D2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</w:pPr>
      <w:proofErr w:type="spellStart"/>
      <w:r w:rsidRPr="0050544F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Oide</w:t>
      </w:r>
      <w:proofErr w:type="spellEnd"/>
      <w:r w:rsidRPr="0050544F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ise, doğrudan görerek elde ettiğimiz bilgilerdir.</w:t>
      </w:r>
    </w:p>
    <w:p w:rsidR="008760D2" w:rsidRPr="008760D2" w:rsidRDefault="008760D2" w:rsidP="001252D9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>Ksenophanes’in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>temellendirmesinde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>dokoslann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>bilgi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>değeri</w:t>
      </w:r>
      <w:proofErr w:type="spellEnd"/>
      <w:r w:rsidRPr="008760D2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;</w:t>
      </w:r>
    </w:p>
    <w:p w:rsidR="008760D2" w:rsidRPr="008760D2" w:rsidRDefault="008760D2" w:rsidP="001252D9">
      <w:pPr>
        <w:pStyle w:val="ListParagraph"/>
        <w:numPr>
          <w:ilvl w:val="1"/>
          <w:numId w:val="30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tr-TR"/>
        </w:rPr>
      </w:pPr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tr-TR"/>
        </w:rPr>
        <w:t>Kesin bilginin ölçütü gerçeğin doğrudan tanınmasıdır.</w:t>
      </w:r>
    </w:p>
    <w:p w:rsidR="008760D2" w:rsidRPr="008760D2" w:rsidRDefault="008760D2" w:rsidP="001252D9">
      <w:pPr>
        <w:pStyle w:val="ListParagraph"/>
        <w:numPr>
          <w:ilvl w:val="1"/>
          <w:numId w:val="30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tr-TR"/>
        </w:rPr>
      </w:pP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tr-TR"/>
        </w:rPr>
        <w:t>Dokoslar</w:t>
      </w:r>
      <w:proofErr w:type="spellEnd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tr-TR"/>
        </w:rPr>
        <w:t>, gerçeğin doğrudan tanınmasının bilgisi değildir.</w:t>
      </w:r>
    </w:p>
    <w:p w:rsidR="008760D2" w:rsidRPr="008760D2" w:rsidRDefault="008760D2" w:rsidP="001252D9">
      <w:pPr>
        <w:pStyle w:val="ListParagraph"/>
        <w:numPr>
          <w:ilvl w:val="1"/>
          <w:numId w:val="30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0F243E" w:themeColor="text2" w:themeShade="80"/>
          <w:sz w:val="28"/>
          <w:szCs w:val="28"/>
          <w:lang w:val="tr-TR"/>
        </w:rPr>
      </w:pP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>halde</w:t>
      </w:r>
      <w:proofErr w:type="spellEnd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>dokoslar</w:t>
      </w:r>
      <w:proofErr w:type="spellEnd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>gerçeğin</w:t>
      </w:r>
      <w:proofErr w:type="spellEnd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>kesin</w:t>
      </w:r>
      <w:proofErr w:type="spellEnd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>bilgisi</w:t>
      </w:r>
      <w:proofErr w:type="spellEnd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 xml:space="preserve"> </w:t>
      </w:r>
      <w:proofErr w:type="spellStart"/>
      <w:r w:rsidRPr="008760D2">
        <w:rPr>
          <w:rFonts w:ascii="PalatinoLinotype-Roman" w:hAnsi="PalatinoLinotype-Roman" w:cs="PalatinoLinotype-Roman"/>
          <w:b/>
          <w:color w:val="0F243E" w:themeColor="text2" w:themeShade="80"/>
          <w:sz w:val="28"/>
          <w:szCs w:val="28"/>
          <w:lang w:val="de-DE"/>
        </w:rPr>
        <w:t>değildir</w:t>
      </w:r>
      <w:proofErr w:type="spellEnd"/>
      <w:r w:rsidRPr="008760D2">
        <w:rPr>
          <w:rFonts w:ascii="PalatinoLinotype-Roman" w:hAnsi="PalatinoLinotype-Roman" w:cs="PalatinoLinotype-Roman"/>
          <w:color w:val="0F243E" w:themeColor="text2" w:themeShade="80"/>
          <w:sz w:val="28"/>
          <w:szCs w:val="28"/>
          <w:lang w:val="de-DE"/>
        </w:rPr>
        <w:t>.</w:t>
      </w:r>
    </w:p>
    <w:p w:rsidR="008760D2" w:rsidRDefault="008760D2" w:rsidP="008760D2">
      <w:pPr>
        <w:autoSpaceDE w:val="0"/>
        <w:autoSpaceDN w:val="0"/>
        <w:adjustRightInd w:val="0"/>
        <w:ind w:left="36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8760D2" w:rsidRPr="0050544F" w:rsidRDefault="008760D2" w:rsidP="001252D9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</w:pPr>
      <w:proofErr w:type="spellStart"/>
      <w:r w:rsidRPr="005054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  <w:t>Ksenophanes’e</w:t>
      </w:r>
      <w:proofErr w:type="spellEnd"/>
      <w:r w:rsidRPr="005054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  <w:t xml:space="preserve"> göre en büyük erdem, en büyük amaç hakikati aramak ve açık bir kavrayışa ulaşmaya çalışmaktır</w:t>
      </w:r>
    </w:p>
    <w:p w:rsidR="008760D2" w:rsidRPr="007D357C" w:rsidRDefault="008760D2" w:rsidP="001252D9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Ksenophanes’in</w:t>
      </w:r>
      <w:proofErr w:type="spellEnd"/>
      <w:r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kavrayışında filozof, hakikat </w:t>
      </w:r>
      <w:proofErr w:type="gramStart"/>
      <w:r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yolunda</w:t>
      </w:r>
      <w:r w:rsidR="007D357C"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,</w:t>
      </w:r>
      <w:r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uzun</w:t>
      </w:r>
      <w:proofErr w:type="gramEnd"/>
      <w:r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ve zahmetli yolculuklara katlanan bir </w:t>
      </w:r>
      <w:proofErr w:type="spellStart"/>
      <w:r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Odysse</w:t>
      </w:r>
      <w:r w:rsidR="00BF1B79" w:rsidRPr="0077513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us’tur</w:t>
      </w:r>
      <w:proofErr w:type="spellEnd"/>
      <w:r w:rsidR="00BF1B79" w:rsidRPr="007D357C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, ama varacağı bir </w:t>
      </w:r>
      <w:proofErr w:type="spellStart"/>
      <w:r w:rsidR="00BF1B79" w:rsidRPr="007D357C">
        <w:rPr>
          <w:rFonts w:ascii="PalatinoLinotype-Roman" w:hAnsi="PalatinoLinotype-Roman" w:cs="PalatinoLinotype-Roman"/>
          <w:sz w:val="28"/>
          <w:szCs w:val="28"/>
          <w:lang w:val="tr-TR"/>
        </w:rPr>
        <w:t>İthaka</w:t>
      </w:r>
      <w:r w:rsidRPr="007D357C">
        <w:rPr>
          <w:rFonts w:ascii="PalatinoLinotype-Roman" w:hAnsi="PalatinoLinotype-Roman" w:cs="PalatinoLinotype-Roman"/>
          <w:sz w:val="28"/>
          <w:szCs w:val="28"/>
          <w:lang w:val="tr-TR"/>
        </w:rPr>
        <w:t>sı</w:t>
      </w:r>
      <w:proofErr w:type="spellEnd"/>
      <w:r w:rsidRPr="007D357C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yoktur</w:t>
      </w:r>
    </w:p>
    <w:p w:rsidR="00BF1B79" w:rsidRPr="00775134" w:rsidRDefault="00BF1B79" w:rsidP="001252D9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  <w:lang w:val="tr-TR"/>
        </w:rPr>
      </w:pPr>
      <w:proofErr w:type="spellStart"/>
      <w:r w:rsidRPr="00775134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  <w:lang w:val="tr-TR"/>
        </w:rPr>
        <w:t>Ksenophanes</w:t>
      </w:r>
      <w:proofErr w:type="spellEnd"/>
      <w:r w:rsidRPr="00775134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  <w:lang w:val="tr-TR"/>
        </w:rPr>
        <w:t xml:space="preserve"> ile birlikte insan düşüncesi ilk kez sınırlarının farkına varmış, bilgi olan ile bilgi olmayan arasındaki farkı çizmeye çalışmıştır</w:t>
      </w:r>
    </w:p>
    <w:p w:rsidR="00F95595" w:rsidRPr="00775134" w:rsidRDefault="009D08F7" w:rsidP="001252D9">
      <w:pPr>
        <w:pStyle w:val="ListParagraph"/>
        <w:numPr>
          <w:ilvl w:val="0"/>
          <w:numId w:val="31"/>
        </w:numPr>
        <w:autoSpaceDE w:val="0"/>
        <w:autoSpaceDN w:val="0"/>
        <w:adjustRightInd w:val="0"/>
        <w:rPr>
          <w:color w:val="C00000"/>
          <w:sz w:val="28"/>
          <w:szCs w:val="28"/>
          <w:highlight w:val="yellow"/>
          <w:lang w:val="tr-TR"/>
        </w:rPr>
      </w:pPr>
      <w:r w:rsidRPr="00775134">
        <w:rPr>
          <w:rFonts w:ascii="PalatinoLinotype-Roman" w:hAnsi="PalatinoLinotype-Roman" w:cs="PalatinoLinotype-Roman"/>
          <w:color w:val="C00000"/>
          <w:sz w:val="28"/>
          <w:szCs w:val="28"/>
          <w:highlight w:val="yellow"/>
          <w:lang w:val="tr-TR"/>
        </w:rPr>
        <w:lastRenderedPageBreak/>
        <w:t>Onun yaklaşımı sonucunda</w:t>
      </w:r>
      <w:r w:rsidRPr="00775134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lang w:val="tr-TR"/>
        </w:rPr>
        <w:t xml:space="preserve"> felsefi düşünce, kendisini sıradan bilgi tulumlarından, araştırıcı ve eleştirici olmakla ayırt etmiştir</w:t>
      </w:r>
    </w:p>
    <w:p w:rsidR="009D08F7" w:rsidRDefault="009D08F7" w:rsidP="009D08F7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9D08F7" w:rsidRDefault="009D08F7" w:rsidP="009D08F7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>
        <w:rPr>
          <w:color w:val="FF0000"/>
          <w:sz w:val="44"/>
          <w:szCs w:val="44"/>
          <w:lang w:val="tr-TR"/>
        </w:rPr>
        <w:t>IX. Hafta</w:t>
      </w:r>
      <w:r w:rsidRPr="009D08F7">
        <w:rPr>
          <w:color w:val="FF0000"/>
          <w:sz w:val="44"/>
          <w:szCs w:val="44"/>
          <w:lang w:val="tr-TR"/>
        </w:rPr>
        <w:t xml:space="preserve"> Nesne ve Gerçeklik</w:t>
      </w:r>
    </w:p>
    <w:p w:rsidR="009D08F7" w:rsidRDefault="009D08F7" w:rsidP="009D08F7">
      <w:p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9D08F7" w:rsidRDefault="009D08F7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9D08F7">
        <w:rPr>
          <w:rFonts w:ascii="PalatinoLinotype-Roman" w:hAnsi="PalatinoLinotype-Roman" w:cs="PalatinoLinotype-Roman"/>
          <w:sz w:val="28"/>
          <w:szCs w:val="28"/>
          <w:lang w:val="tr-TR"/>
        </w:rPr>
        <w:t>Renaissance</w:t>
      </w:r>
      <w:proofErr w:type="spellEnd"/>
      <w:r w:rsidRPr="009D08F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düşüncesi, bir yandan Eski Yunan kaynaklarına yönelerek Ortaçağın yitirdiği kozmik doğa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9D08F7">
        <w:rPr>
          <w:rFonts w:ascii="PalatinoLinotype-Roman" w:hAnsi="PalatinoLinotype-Roman" w:cs="PalatinoLinotype-Roman"/>
          <w:sz w:val="28"/>
          <w:szCs w:val="28"/>
          <w:lang w:val="tr-TR"/>
        </w:rPr>
        <w:t>anlayışına dönmek, öte yandan doğaya egemen olmak ve onu denetimi altına sokmak istiyordu</w:t>
      </w:r>
    </w:p>
    <w:p w:rsidR="009D08F7" w:rsidRPr="00642C04" w:rsidRDefault="009D08F7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642C04">
        <w:rPr>
          <w:rFonts w:ascii="PalatinoLinotype-Roman" w:hAnsi="PalatinoLinotype-Roman" w:cs="PalatinoLinotype-Roman"/>
          <w:sz w:val="28"/>
          <w:szCs w:val="28"/>
          <w:lang w:val="tr-TR"/>
        </w:rPr>
        <w:t>Nous</w:t>
      </w:r>
      <w:proofErr w:type="spellEnd"/>
      <w:r w:rsidRPr="00642C04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ile </w:t>
      </w:r>
      <w:proofErr w:type="spellStart"/>
      <w:r w:rsidRPr="00642C04">
        <w:rPr>
          <w:rFonts w:ascii="PalatinoLinotype-Roman" w:hAnsi="PalatinoLinotype-Roman" w:cs="PalatinoLinotype-Roman"/>
          <w:sz w:val="28"/>
          <w:szCs w:val="28"/>
          <w:lang w:val="tr-TR"/>
        </w:rPr>
        <w:t>Kosmos</w:t>
      </w:r>
      <w:proofErr w:type="spellEnd"/>
      <w:r w:rsidRPr="00642C04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arasında doğrudan bir bağlantı kurmak amacındaydı</w:t>
      </w:r>
    </w:p>
    <w:p w:rsidR="009D08F7" w:rsidRPr="00642C04" w:rsidRDefault="009D08F7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sz w:val="28"/>
          <w:szCs w:val="28"/>
          <w:lang w:val="tr-TR"/>
        </w:rPr>
      </w:pPr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 xml:space="preserve">Eski Yunan </w:t>
      </w:r>
      <w:proofErr w:type="spellStart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>kosmik</w:t>
      </w:r>
      <w:proofErr w:type="spellEnd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 xml:space="preserve"> düşüncesinde </w:t>
      </w:r>
      <w:proofErr w:type="spellStart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>Kosmos</w:t>
      </w:r>
      <w:proofErr w:type="spellEnd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>-</w:t>
      </w:r>
      <w:proofErr w:type="spellStart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>Nous</w:t>
      </w:r>
      <w:proofErr w:type="spellEnd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 xml:space="preserve"> ilişkisinde doğa merkezde yer alırken, </w:t>
      </w:r>
      <w:proofErr w:type="spellStart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>Renaissance</w:t>
      </w:r>
      <w:proofErr w:type="spellEnd"/>
      <w:r w:rsidRPr="00642C04">
        <w:rPr>
          <w:rFonts w:ascii="PalatinoLinotype-Roman" w:hAnsi="PalatinoLinotype-Roman" w:cs="PalatinoLinotype-Roman"/>
          <w:b/>
          <w:sz w:val="28"/>
          <w:szCs w:val="28"/>
          <w:lang w:val="tr-TR"/>
        </w:rPr>
        <w:t xml:space="preserve"> düşüncesinde insana merkezde yer verilmişti</w:t>
      </w:r>
    </w:p>
    <w:p w:rsidR="002671FE" w:rsidRPr="009607F4" w:rsidRDefault="009D08F7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</w:pPr>
      <w:proofErr w:type="gramStart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kozmik</w:t>
      </w:r>
      <w:proofErr w:type="gram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düşüncede doğaya uygun davranmak önemliyken,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Renaissance’da</w:t>
      </w:r>
      <w:proofErr w:type="spellEnd"/>
      <w:r w:rsidR="002671FE"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u w:val="single"/>
          <w:lang w:val="tr-TR"/>
        </w:rPr>
        <w:t>doğayı</w:t>
      </w: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, teknik yakut büyücülük yoluyla 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u w:val="single"/>
          <w:lang w:val="tr-TR"/>
        </w:rPr>
        <w:t>insana uygun hale getirmek</w:t>
      </w:r>
      <w:r w:rsidR="002671FE"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ö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nemlidir</w:t>
      </w:r>
    </w:p>
    <w:p w:rsidR="009D08F7" w:rsidRPr="002671FE" w:rsidRDefault="009D08F7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Renaissance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, Batı</w:t>
      </w:r>
      <w:r w:rsidR="002671FE"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açısından sadece dünyanın keşfedildiği bir dönemin başlangıcı değil, aynı zamanda doğanın fethedildiği bir</w:t>
      </w:r>
      <w:r w:rsidR="002671FE"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dönemin de başlangıcıydı.</w:t>
      </w:r>
    </w:p>
    <w:p w:rsidR="002671FE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Francis 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Bacon</w:t>
      </w: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, ilk iş olarak, 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insan aklını</w:t>
      </w: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doğa hakkındaki “batıl” inançlarından</w:t>
      </w: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, </w:t>
      </w:r>
      <w:proofErr w:type="spellStart"/>
      <w:r w:rsidRPr="002671FE">
        <w:rPr>
          <w:rFonts w:ascii="PalatinoLinotype-Roman" w:hAnsi="PalatinoLinotype-Roman" w:cs="PalatinoLinotype-Roman"/>
          <w:b/>
          <w:color w:val="C00000"/>
          <w:sz w:val="28"/>
          <w:szCs w:val="28"/>
          <w:lang w:val="tr-TR"/>
        </w:rPr>
        <w:t>Phusis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kökenli anlayışlardan </w:t>
      </w:r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temizler.</w:t>
      </w:r>
    </w:p>
    <w:p w:rsidR="002671FE" w:rsidRPr="002671FE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</w:rPr>
      </w:pP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İnsanın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görevinin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natura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naturata’ya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egemen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olmak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ve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onu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kendi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</w:rPr>
        <w:t>amaçları</w:t>
      </w:r>
      <w:proofErr w:type="spellEnd"/>
    </w:p>
    <w:p w:rsidR="002671FE" w:rsidRDefault="002671FE" w:rsidP="002671FE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proofErr w:type="gramStart"/>
      <w:r>
        <w:rPr>
          <w:rFonts w:ascii="PalatinoLinotype-Roman" w:hAnsi="PalatinoLinotype-Roman" w:cs="PalatinoLinotype-Roman"/>
          <w:sz w:val="28"/>
          <w:szCs w:val="28"/>
        </w:rPr>
        <w:t>doğrultusunda</w:t>
      </w:r>
      <w:proofErr w:type="spellEnd"/>
      <w:proofErr w:type="gram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dönüştürmek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olduğunu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belirtir</w:t>
      </w:r>
      <w:proofErr w:type="spellEnd"/>
    </w:p>
    <w:p w:rsidR="002671FE" w:rsidRPr="002671FE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Francis Bacon,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Phusis’den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natura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naturata’ya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geçişi gerçekleştirmiş, ama natura </w:t>
      </w:r>
      <w:proofErr w:type="spellStart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naturata’nın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işleyişini tam olarak belirleyememiştir</w:t>
      </w:r>
    </w:p>
    <w:p w:rsidR="002671FE" w:rsidRPr="00775134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i/>
          <w:sz w:val="28"/>
          <w:szCs w:val="28"/>
          <w:lang w:val="tr-TR"/>
        </w:rPr>
      </w:pPr>
      <w:r w:rsidRPr="00775134">
        <w:rPr>
          <w:rFonts w:ascii="PalatinoLinotype-Roman" w:hAnsi="PalatinoLinotype-Roman" w:cs="PalatinoLinotype-Roman"/>
          <w:i/>
          <w:sz w:val="28"/>
          <w:szCs w:val="28"/>
          <w:lang w:val="tr-TR"/>
        </w:rPr>
        <w:t xml:space="preserve">Natura </w:t>
      </w:r>
      <w:proofErr w:type="spellStart"/>
      <w:r w:rsidRPr="00775134">
        <w:rPr>
          <w:rFonts w:ascii="PalatinoLinotype-Roman" w:hAnsi="PalatinoLinotype-Roman" w:cs="PalatinoLinotype-Roman"/>
          <w:i/>
          <w:sz w:val="28"/>
          <w:szCs w:val="28"/>
          <w:lang w:val="tr-TR"/>
        </w:rPr>
        <w:t>naturata’dan</w:t>
      </w:r>
      <w:proofErr w:type="spellEnd"/>
      <w:r w:rsidRPr="00775134">
        <w:rPr>
          <w:rFonts w:ascii="PalatinoLinotype-Roman" w:hAnsi="PalatinoLinotype-Roman" w:cs="PalatinoLinotype-Roman"/>
          <w:i/>
          <w:sz w:val="28"/>
          <w:szCs w:val="28"/>
          <w:lang w:val="tr-TR"/>
        </w:rPr>
        <w:t xml:space="preserve"> her türlü kutsallığı, amacı, mistik derinliği ve ruhu (</w:t>
      </w:r>
      <w:proofErr w:type="spellStart"/>
      <w:r w:rsidRPr="00775134">
        <w:rPr>
          <w:rFonts w:ascii="PalatinoLinotype-Roman" w:hAnsi="PalatinoLinotype-Roman" w:cs="PalatinoLinotype-Roman"/>
          <w:i/>
          <w:sz w:val="28"/>
          <w:szCs w:val="28"/>
          <w:lang w:val="tr-TR"/>
        </w:rPr>
        <w:t>psukhe</w:t>
      </w:r>
      <w:proofErr w:type="spellEnd"/>
      <w:r w:rsidRPr="00775134">
        <w:rPr>
          <w:rFonts w:ascii="PalatinoLinotype-Roman" w:hAnsi="PalatinoLinotype-Roman" w:cs="PalatinoLinotype-Roman"/>
          <w:i/>
          <w:sz w:val="28"/>
          <w:szCs w:val="28"/>
          <w:lang w:val="tr-TR"/>
        </w:rPr>
        <w:t xml:space="preserve">) söküp atma görevi </w:t>
      </w:r>
      <w:proofErr w:type="spellStart"/>
      <w:r w:rsidRPr="00775134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lang w:val="tr-TR"/>
        </w:rPr>
        <w:t>Descartes’a</w:t>
      </w:r>
      <w:proofErr w:type="spellEnd"/>
      <w:r w:rsidRPr="00775134">
        <w:rPr>
          <w:rFonts w:ascii="PalatinoLinotype-Roman" w:hAnsi="PalatinoLinotype-Roman" w:cs="PalatinoLinotype-Roman"/>
          <w:i/>
          <w:sz w:val="28"/>
          <w:szCs w:val="28"/>
          <w:lang w:val="tr-TR"/>
        </w:rPr>
        <w:t xml:space="preserve"> düşmüştür</w:t>
      </w:r>
    </w:p>
    <w:p w:rsidR="002671FE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Doğa cansız, amaçsız, sıradan, yer kaplayan bir varlık, bir kütledir</w:t>
      </w:r>
    </w:p>
    <w:p w:rsidR="002671FE" w:rsidRPr="00775134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</w:pPr>
      <w:r w:rsidRPr="00775134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  <w:t xml:space="preserve">Descartes’e göre, can çekişen bir hayvan, olsa </w:t>
      </w:r>
      <w:proofErr w:type="spellStart"/>
      <w:r w:rsidRPr="00775134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  <w:t>olsa</w:t>
      </w:r>
      <w:proofErr w:type="spellEnd"/>
      <w:r w:rsidRPr="00775134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  <w:lang w:val="tr-TR"/>
        </w:rPr>
        <w:t xml:space="preserve"> ritmi bozulmuş bir makinenin düzensiz titreşimlerinden başka bir şey değildir</w:t>
      </w:r>
    </w:p>
    <w:p w:rsidR="002671FE" w:rsidRPr="009607F4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</w:pPr>
      <w:proofErr w:type="spellStart"/>
      <w:r w:rsidRPr="009607F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Res</w:t>
      </w:r>
      <w:proofErr w:type="spellEnd"/>
      <w:r w:rsidRPr="009607F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</w:t>
      </w:r>
      <w:proofErr w:type="spellStart"/>
      <w:r w:rsidRPr="009607F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Ekstensa</w:t>
      </w:r>
      <w:proofErr w:type="spellEnd"/>
      <w:r w:rsidRPr="009607F4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düşüncesi, insanın doğayı istediği şekilde kullanabilmesine ve biçimlendirmesine olanak sağlamıştır.</w:t>
      </w:r>
    </w:p>
    <w:p w:rsidR="002671FE" w:rsidRPr="002671FE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Descartes, her türlü özsel değerden yoksun </w:t>
      </w:r>
      <w:proofErr w:type="spellStart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Res</w:t>
      </w:r>
      <w:proofErr w:type="spellEnd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</w:t>
      </w:r>
      <w:proofErr w:type="spellStart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Ekstensa’nın</w:t>
      </w:r>
      <w:proofErr w:type="spellEnd"/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karşısına, etkin ve biçimlendirici güç olarak </w:t>
      </w:r>
      <w:proofErr w:type="spellStart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Res</w:t>
      </w:r>
      <w:proofErr w:type="spellEnd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</w:t>
      </w:r>
      <w:proofErr w:type="spellStart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Cogitans’ı</w:t>
      </w:r>
      <w:proofErr w:type="spellEnd"/>
      <w:r w:rsidRPr="009607F4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, düşünen ben’i koyar</w:t>
      </w:r>
    </w:p>
    <w:p w:rsidR="002671FE" w:rsidRPr="00775134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  <w:lang w:val="tr-TR"/>
        </w:rPr>
      </w:pPr>
      <w:r w:rsidRPr="00775134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  <w:lang w:val="tr-TR"/>
        </w:rPr>
        <w:lastRenderedPageBreak/>
        <w:t>Descartes’e göre, insanın görevi, doğanın hâkimi ve efendisi olmaktır</w:t>
      </w:r>
    </w:p>
    <w:p w:rsidR="002671FE" w:rsidRPr="00775134" w:rsidRDefault="002671FE" w:rsidP="002671FE">
      <w:pPr>
        <w:pStyle w:val="ListParagraph"/>
        <w:autoSpaceDE w:val="0"/>
        <w:autoSpaceDN w:val="0"/>
        <w:adjustRightInd w:val="0"/>
        <w:rPr>
          <w:rFonts w:ascii="MyriadPro-BlackCond" w:hAnsi="MyriadPro-BlackCond" w:cs="MyriadPro-BlackCond"/>
          <w:color w:val="C00000"/>
          <w:sz w:val="60"/>
          <w:szCs w:val="60"/>
          <w:lang w:val="tr-TR"/>
        </w:rPr>
      </w:pPr>
    </w:p>
    <w:p w:rsidR="002671FE" w:rsidRDefault="002671FE" w:rsidP="002671FE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>
        <w:rPr>
          <w:color w:val="FF0000"/>
          <w:sz w:val="44"/>
          <w:szCs w:val="44"/>
          <w:lang w:val="tr-TR"/>
        </w:rPr>
        <w:t xml:space="preserve">X. </w:t>
      </w:r>
      <w:r w:rsidRPr="002671FE">
        <w:rPr>
          <w:color w:val="FF0000"/>
          <w:sz w:val="44"/>
          <w:szCs w:val="44"/>
          <w:lang w:val="tr-TR"/>
        </w:rPr>
        <w:t>Hafta: Anlam</w:t>
      </w:r>
    </w:p>
    <w:p w:rsidR="002671FE" w:rsidRDefault="002671FE" w:rsidP="002671FE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2671FE" w:rsidRPr="002671FE" w:rsidRDefault="002671FE" w:rsidP="002671FE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2671FE" w:rsidRPr="002671FE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2671FE">
        <w:rPr>
          <w:rFonts w:ascii="PalatinoLinotype-Roman" w:hAnsi="PalatinoLinotype-Roman" w:cs="PalatinoLinotype-Roman"/>
          <w:sz w:val="28"/>
          <w:szCs w:val="28"/>
          <w:lang w:val="tr-TR"/>
        </w:rPr>
        <w:t>Anlam, dil felsefesinin en bulanık ve üzerinde belirli bir uzlaşıma varılamayan terimlerinden bir tanesidir</w:t>
      </w:r>
    </w:p>
    <w:p w:rsidR="002671FE" w:rsidRPr="00FD5AF0" w:rsidRDefault="002671FE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</w:pPr>
      <w:r w:rsidRPr="00775134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>Anlam, sözcüğün işaret ettiği nesnedir</w:t>
      </w:r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 </w:t>
      </w:r>
      <w:r w:rsidR="00FD5AF0"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( </w:t>
      </w:r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>Platon,</w:t>
      </w:r>
      <w:r w:rsidR="00FD5AF0"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 </w:t>
      </w:r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 xml:space="preserve">Russel, </w:t>
      </w:r>
      <w:proofErr w:type="spellStart"/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I.Dönem</w:t>
      </w:r>
      <w:proofErr w:type="spellEnd"/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 xml:space="preserve"> </w:t>
      </w:r>
      <w:r w:rsidR="00FD5AF0" w:rsidRPr="00FD5AF0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W</w:t>
      </w:r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ittgenstein</w:t>
      </w:r>
      <w:r w:rsidR="00FD5AF0" w:rsidRPr="00FD5AF0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)</w:t>
      </w:r>
    </w:p>
    <w:p w:rsidR="00FD5AF0" w:rsidRPr="00FD5AF0" w:rsidRDefault="00FD5AF0" w:rsidP="001252D9">
      <w:pPr>
        <w:pStyle w:val="ListParagraph"/>
        <w:numPr>
          <w:ilvl w:val="0"/>
          <w:numId w:val="32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Anlam, zihindeki tasavvurlara (İdealara) karşılık gelir </w:t>
      </w:r>
      <w:proofErr w:type="gramStart"/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(</w:t>
      </w:r>
      <w:proofErr w:type="spellStart"/>
      <w:proofErr w:type="gramEnd"/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Sofistler’in</w:t>
      </w:r>
      <w:proofErr w:type="spellEnd"/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bir kısmı,</w:t>
      </w:r>
    </w:p>
    <w:p w:rsidR="002671FE" w:rsidRPr="00FD5AF0" w:rsidRDefault="00FD5AF0" w:rsidP="00FD5AF0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Aristoteles, Locke</w:t>
      </w:r>
      <w:proofErr w:type="gramStart"/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)</w:t>
      </w:r>
      <w:proofErr w:type="gramEnd"/>
    </w:p>
    <w:p w:rsidR="00FD5AF0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Anlam </w:t>
      </w:r>
      <w:r w:rsidR="00775134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>bir</w:t>
      </w:r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 kullanımdır, dilsel davranışta ortaya çıkar (</w:t>
      </w:r>
      <w:proofErr w:type="spellStart"/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>ILDönem</w:t>
      </w:r>
      <w:proofErr w:type="spellEnd"/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 </w:t>
      </w:r>
      <w:proofErr w:type="spellStart"/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>Wittgensten</w:t>
      </w:r>
      <w:proofErr w:type="spellEnd"/>
      <w:r w:rsidRPr="00FD5AF0"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  <w:t xml:space="preserve"> ve Dilbilimci filozoflar</w:t>
      </w: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).</w:t>
      </w:r>
    </w:p>
    <w:p w:rsidR="00FD5AF0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Birinci öbekte yer alan filozofların görüşlerini, ‘</w:t>
      </w:r>
      <w:r w:rsidRPr="00120467">
        <w:rPr>
          <w:rFonts w:ascii="PalatinoLinotype-Roman" w:hAnsi="PalatinoLinotype-Roman" w:cs="PalatinoLinotype-Roman"/>
          <w:b/>
          <w:sz w:val="28"/>
          <w:szCs w:val="28"/>
          <w:lang w:val="tr-TR"/>
        </w:rPr>
        <w:t>Doğrudan Anlam Öğretisi’</w:t>
      </w: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olarak adlandırabiliriz</w:t>
      </w:r>
    </w:p>
    <w:p w:rsidR="00FD5AF0" w:rsidRPr="00120467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sz w:val="28"/>
          <w:szCs w:val="28"/>
          <w:lang w:val="tr-TR"/>
        </w:rPr>
      </w:pPr>
      <w:r w:rsidRPr="00120467">
        <w:rPr>
          <w:rFonts w:ascii="PalatinoLinotype-Roman" w:hAnsi="PalatinoLinotype-Roman" w:cs="PalatinoLinotype-Roman"/>
          <w:b/>
          <w:sz w:val="28"/>
          <w:szCs w:val="28"/>
          <w:lang w:val="tr-TR"/>
        </w:rPr>
        <w:t>Bu öğretiye göre, bir sözcüğün anlamı ile sözcüğün işaret ettiği nesne özdeştir.</w:t>
      </w:r>
    </w:p>
    <w:p w:rsidR="00FD5AF0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Bu bakımdan, Platon’da adlar ile nesneler arasındaki ilişkiyi adlar ile anlamlar arasındaki ilişki olarak değerlendireceğiz.</w:t>
      </w:r>
    </w:p>
    <w:p w:rsidR="00FD5AF0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Platon’a göre </w:t>
      </w: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adların anlamı, temsil ettikleri İdealar›</w:t>
      </w:r>
      <w:proofErr w:type="gramStart"/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dır</w:t>
      </w:r>
      <w:proofErr w:type="gramEnd"/>
    </w:p>
    <w:p w:rsidR="00FD5AF0" w:rsidRPr="00FD5AF0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Platon’da düşüncede yer alan her nesnenin zihin dışında bir varoluşu da söz konusudur.</w:t>
      </w:r>
    </w:p>
    <w:p w:rsidR="00FD5AF0" w:rsidRPr="00FD5AF0" w:rsidRDefault="00FD5AF0" w:rsidP="001252D9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D5AF0">
        <w:rPr>
          <w:rFonts w:ascii="PalatinoLinotype-Roman" w:hAnsi="PalatinoLinotype-Roman" w:cs="PalatinoLinotype-Roman"/>
          <w:sz w:val="28"/>
          <w:szCs w:val="28"/>
          <w:lang w:val="tr-TR"/>
        </w:rPr>
        <w:t>Platon’da anlam, işaret edilen nesne olduğu kadar, işaret edilen nesnenin zihnimizdeki kavranılışı ve bilgisidir de.</w:t>
      </w:r>
    </w:p>
    <w:p w:rsidR="00FD5AF0" w:rsidRPr="00FD5AF0" w:rsidRDefault="00FD5AF0" w:rsidP="00FD5AF0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>
        <w:rPr>
          <w:color w:val="FF0000"/>
          <w:sz w:val="44"/>
          <w:szCs w:val="44"/>
          <w:lang w:val="tr-TR"/>
        </w:rPr>
        <w:t xml:space="preserve">XI. </w:t>
      </w:r>
      <w:r w:rsidRPr="00FD5AF0">
        <w:rPr>
          <w:color w:val="FF0000"/>
          <w:sz w:val="44"/>
          <w:szCs w:val="44"/>
          <w:lang w:val="tr-TR"/>
        </w:rPr>
        <w:t>Hafta: Anlam II</w:t>
      </w:r>
    </w:p>
    <w:p w:rsidR="00FD5AF0" w:rsidRDefault="00FD5AF0" w:rsidP="00FD5AF0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F76A5C" w:rsidRPr="001F155F" w:rsidRDefault="00F76A5C" w:rsidP="001252D9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C00000"/>
          <w:sz w:val="28"/>
          <w:szCs w:val="28"/>
          <w:u w:val="single"/>
          <w:lang w:val="tr-TR"/>
        </w:rPr>
      </w:pPr>
      <w:r w:rsidRPr="001F155F">
        <w:rPr>
          <w:rFonts w:ascii="PalatinoLinotype-Roman" w:hAnsi="PalatinoLinotype-Roman" w:cs="PalatinoLinotype-Roman"/>
          <w:b/>
          <w:color w:val="C00000"/>
          <w:sz w:val="28"/>
          <w:szCs w:val="28"/>
          <w:u w:val="single"/>
          <w:lang w:val="tr-TR"/>
        </w:rPr>
        <w:t>Dünya nasıl olguların toplamı ise, anlamlı dil de önermelerin toplamıdır</w:t>
      </w:r>
    </w:p>
    <w:p w:rsidR="00F76A5C" w:rsidRPr="00F76A5C" w:rsidRDefault="00F76A5C" w:rsidP="001252D9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Olgular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olgu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durumlarının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var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olmalarıdır</w:t>
      </w:r>
      <w:proofErr w:type="spellEnd"/>
    </w:p>
    <w:p w:rsidR="00F76A5C" w:rsidRPr="001F155F" w:rsidRDefault="00F76A5C" w:rsidP="001252D9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lang w:val="tr-TR"/>
        </w:rPr>
      </w:pPr>
      <w:proofErr w:type="spellStart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>Olgu</w:t>
      </w:r>
      <w:proofErr w:type="spellEnd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>durumları</w:t>
      </w:r>
      <w:proofErr w:type="spellEnd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>da</w:t>
      </w:r>
      <w:proofErr w:type="spellEnd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>nesnelerden</w:t>
      </w:r>
      <w:proofErr w:type="spellEnd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color w:val="C00000"/>
          <w:sz w:val="28"/>
          <w:szCs w:val="28"/>
        </w:rPr>
        <w:t>oluşur</w:t>
      </w:r>
      <w:proofErr w:type="spellEnd"/>
    </w:p>
    <w:p w:rsidR="00F76A5C" w:rsidRPr="00F76A5C" w:rsidRDefault="00F76A5C" w:rsidP="001252D9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76A5C">
        <w:rPr>
          <w:rFonts w:ascii="PalatinoLinotype-Roman" w:hAnsi="PalatinoLinotype-Roman" w:cs="PalatinoLinotype-Roman"/>
          <w:sz w:val="28"/>
          <w:szCs w:val="28"/>
          <w:lang w:val="tr-TR"/>
        </w:rPr>
        <w:t>Dil ve dünya arasındaki karşılıklı olma ilişkisi, dünyanın yapısının dilin</w:t>
      </w:r>
    </w:p>
    <w:p w:rsidR="00F76A5C" w:rsidRPr="00F76A5C" w:rsidRDefault="00F76A5C" w:rsidP="00F76A5C">
      <w:pPr>
        <w:pStyle w:val="ListParagraph"/>
        <w:autoSpaceDE w:val="0"/>
        <w:autoSpaceDN w:val="0"/>
        <w:adjustRightInd w:val="0"/>
        <w:ind w:left="786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gramStart"/>
      <w:r w:rsidRPr="00F76A5C">
        <w:rPr>
          <w:rFonts w:ascii="PalatinoLinotype-Roman" w:hAnsi="PalatinoLinotype-Roman" w:cs="PalatinoLinotype-Roman"/>
          <w:sz w:val="28"/>
          <w:szCs w:val="28"/>
          <w:lang w:val="tr-TR"/>
        </w:rPr>
        <w:t>yapısında</w:t>
      </w:r>
      <w:proofErr w:type="gramEnd"/>
      <w:r w:rsidRPr="00F76A5C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yansıyor olması imkânını doğurur.</w:t>
      </w:r>
    </w:p>
    <w:p w:rsidR="00F76A5C" w:rsidRDefault="00F76A5C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F76A5C">
        <w:rPr>
          <w:rFonts w:ascii="PalatinoLinotype-Roman" w:hAnsi="PalatinoLinotype-Roman" w:cs="PalatinoLinotype-Roman"/>
          <w:sz w:val="28"/>
          <w:szCs w:val="28"/>
          <w:lang w:val="tr-TR"/>
        </w:rPr>
        <w:lastRenderedPageBreak/>
        <w:t>Önermede ifade edilen olgu durumunun öğeleri, önerme işaretinin oluşturucu öğelerine karşılık gelir</w:t>
      </w:r>
    </w:p>
    <w:p w:rsidR="00F76A5C" w:rsidRPr="00AA1D40" w:rsidRDefault="00AA1D40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Wittgenstein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yalın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ögelere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; </w:t>
      </w:r>
      <w:proofErr w:type="spellStart"/>
      <w:r w:rsidRPr="00AA1D40">
        <w:rPr>
          <w:rFonts w:ascii="PalatinoLinotype-Italic" w:hAnsi="PalatinoLinotype-Italic" w:cs="PalatinoLinotype-Italic"/>
          <w:i/>
          <w:iCs/>
          <w:sz w:val="28"/>
          <w:szCs w:val="28"/>
          <w:lang w:val="de-DE"/>
        </w:rPr>
        <w:t>yalın</w:t>
      </w:r>
      <w:proofErr w:type="spellEnd"/>
      <w:r w:rsidRPr="00AA1D40">
        <w:rPr>
          <w:rFonts w:ascii="PalatinoLinotype-Italic" w:hAnsi="PalatinoLinotype-Italic" w:cs="PalatinoLinotype-Italic"/>
          <w:i/>
          <w:iCs/>
          <w:sz w:val="28"/>
          <w:szCs w:val="28"/>
          <w:lang w:val="de-DE"/>
        </w:rPr>
        <w:t xml:space="preserve"> işaretler</w:t>
      </w:r>
      <w:r w:rsidRPr="00AA1D40">
        <w:rPr>
          <w:rFonts w:ascii="PalatinoLinotype-Roman" w:hAnsi="PalatinoLinotype-Roman" w:cs="PalatinoLinotype-Roman"/>
          <w:sz w:val="16"/>
          <w:szCs w:val="16"/>
          <w:lang w:val="de-DE"/>
        </w:rPr>
        <w:t xml:space="preserve">112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ya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da </w:t>
      </w:r>
      <w:r w:rsidRPr="00AA1D40">
        <w:rPr>
          <w:rFonts w:ascii="PalatinoLinotype-Italic" w:hAnsi="PalatinoLinotype-Italic" w:cs="PalatinoLinotype-Italic"/>
          <w:i/>
          <w:iCs/>
          <w:sz w:val="28"/>
          <w:szCs w:val="28"/>
          <w:lang w:val="de-DE"/>
        </w:rPr>
        <w:t>terimler</w:t>
      </w:r>
      <w:r w:rsidRPr="00AA1D40">
        <w:rPr>
          <w:rFonts w:ascii="PalatinoLinotype-Roman" w:hAnsi="PalatinoLinotype-Roman" w:cs="PalatinoLinotype-Roman"/>
          <w:sz w:val="16"/>
          <w:szCs w:val="16"/>
          <w:lang w:val="de-DE"/>
        </w:rPr>
        <w:t xml:space="preserve">113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demektedir</w:t>
      </w:r>
      <w:proofErr w:type="spellEnd"/>
    </w:p>
    <w:p w:rsidR="00AA1D40" w:rsidRPr="00AA1D40" w:rsidRDefault="00AA1D40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Terimler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nesnelere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işaret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ederler</w:t>
      </w:r>
      <w:proofErr w:type="spellEnd"/>
    </w:p>
    <w:p w:rsidR="00AA1D40" w:rsidRPr="00AA1D40" w:rsidRDefault="00AA1D40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Nesneler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gibi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terimler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de,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basit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ve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çözümlenemezdirler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;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bundan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dolayı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terimler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temel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işaretlerdir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de-DE"/>
        </w:rPr>
        <w:t>.</w:t>
      </w:r>
    </w:p>
    <w:p w:rsidR="00AA1D40" w:rsidRDefault="00AA1D40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AA1D40">
        <w:rPr>
          <w:rFonts w:ascii="PalatinoLinotype-Roman" w:hAnsi="PalatinoLinotype-Roman" w:cs="PalatinoLinotype-Roman"/>
          <w:sz w:val="28"/>
          <w:szCs w:val="28"/>
          <w:lang w:val="tr-TR"/>
        </w:rPr>
        <w:t>“Terim, hiçbir tanımla daha fazla çözümlenemez: o</w:t>
      </w:r>
      <w:r w:rsidRPr="00AA1D40">
        <w:rPr>
          <w:rFonts w:ascii="PalatinoLinotype-Roman" w:hAnsi="PalatinoLinotype-Roman" w:cs="PalatinoLinotype-Roman"/>
          <w:b/>
          <w:color w:val="C00000"/>
          <w:sz w:val="28"/>
          <w:szCs w:val="28"/>
          <w:lang w:val="tr-TR"/>
        </w:rPr>
        <w:t>, bir ilk-işarettir</w:t>
      </w:r>
      <w:r w:rsidRPr="00AA1D40">
        <w:rPr>
          <w:rFonts w:ascii="PalatinoLinotype-Roman" w:hAnsi="PalatinoLinotype-Roman" w:cs="PalatinoLinotype-Roman"/>
          <w:sz w:val="28"/>
          <w:szCs w:val="28"/>
          <w:lang w:val="tr-TR"/>
        </w:rPr>
        <w:t>.”</w:t>
      </w:r>
    </w:p>
    <w:p w:rsidR="00AA1D40" w:rsidRDefault="00AA1D40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AA1D40">
        <w:rPr>
          <w:rFonts w:ascii="PalatinoLinotype-Roman" w:hAnsi="PalatinoLinotype-Roman" w:cs="PalatinoLinotype-Roman"/>
          <w:sz w:val="28"/>
          <w:szCs w:val="28"/>
          <w:lang w:val="tr-TR"/>
        </w:rPr>
        <w:t>Wittgenstein’a</w:t>
      </w:r>
      <w:proofErr w:type="spellEnd"/>
      <w:r w:rsidRPr="00AA1D40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göre mümkün her önerme kuralına göre kurulmuştur</w:t>
      </w:r>
    </w:p>
    <w:p w:rsidR="001252D9" w:rsidRDefault="001252D9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252D9">
        <w:rPr>
          <w:rFonts w:ascii="PalatinoLinotype-Roman" w:hAnsi="PalatinoLinotype-Roman" w:cs="PalatinoLinotype-Roman"/>
          <w:sz w:val="28"/>
          <w:szCs w:val="28"/>
          <w:lang w:val="tr-TR"/>
        </w:rPr>
        <w:t>“</w:t>
      </w:r>
      <w:proofErr w:type="spellStart"/>
      <w:r w:rsidRPr="001252D9">
        <w:rPr>
          <w:rFonts w:ascii="PalatinoLinotype-Roman" w:hAnsi="PalatinoLinotype-Roman" w:cs="PalatinoLinotype-Roman"/>
          <w:sz w:val="28"/>
          <w:szCs w:val="28"/>
          <w:lang w:val="tr-TR"/>
        </w:rPr>
        <w:t>Frege</w:t>
      </w:r>
      <w:proofErr w:type="spellEnd"/>
      <w:r w:rsidRPr="001252D9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der ki: Kuralına göre kurulmuş her önermenin bir anlamı olmalıdı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r</w:t>
      </w:r>
    </w:p>
    <w:p w:rsidR="001252D9" w:rsidRPr="009607F4" w:rsidRDefault="001252D9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highlight w:val="yellow"/>
          <w:u w:val="single"/>
          <w:lang w:val="tr-TR"/>
        </w:rPr>
      </w:pPr>
      <w:proofErr w:type="spellStart"/>
      <w:r w:rsidRPr="001F155F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>Wittgenstein</w:t>
      </w:r>
      <w:proofErr w:type="spellEnd"/>
      <w:r w:rsidRPr="001F155F">
        <w:rPr>
          <w:rFonts w:ascii="PalatinoLinotype-Roman" w:hAnsi="PalatinoLinotype-Roman" w:cs="PalatinoLinotype-Roman"/>
          <w:color w:val="C00000"/>
          <w:sz w:val="28"/>
          <w:szCs w:val="28"/>
          <w:u w:val="single"/>
          <w:lang w:val="tr-TR"/>
        </w:rPr>
        <w:t xml:space="preserve"> felsefesi açısından </w:t>
      </w:r>
      <w:r w:rsidRPr="009607F4">
        <w:rPr>
          <w:rFonts w:ascii="PalatinoLinotype-Roman" w:hAnsi="PalatinoLinotype-Roman" w:cs="PalatinoLinotype-Roman"/>
          <w:color w:val="C00000"/>
          <w:sz w:val="28"/>
          <w:szCs w:val="28"/>
          <w:highlight w:val="yellow"/>
          <w:u w:val="single"/>
          <w:lang w:val="tr-TR"/>
        </w:rPr>
        <w:t>önermenin, gerçekliğin bir resmi olduğu söylenebilir</w:t>
      </w:r>
    </w:p>
    <w:p w:rsidR="001252D9" w:rsidRPr="001F155F" w:rsidRDefault="001252D9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  <w:lang w:val="tr-TR"/>
        </w:rPr>
      </w:pPr>
      <w:proofErr w:type="spellStart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>Önerme</w:t>
      </w:r>
      <w:proofErr w:type="spellEnd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>bir</w:t>
      </w:r>
      <w:proofErr w:type="spellEnd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>olgu</w:t>
      </w:r>
      <w:proofErr w:type="spellEnd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>durumunu</w:t>
      </w:r>
      <w:proofErr w:type="spellEnd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>tasvir</w:t>
      </w:r>
      <w:proofErr w:type="spellEnd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b/>
          <w:color w:val="8DB3E2" w:themeColor="text2" w:themeTint="66"/>
          <w:sz w:val="28"/>
          <w:szCs w:val="28"/>
          <w:u w:val="single"/>
        </w:rPr>
        <w:t>eder</w:t>
      </w:r>
      <w:proofErr w:type="spellEnd"/>
    </w:p>
    <w:p w:rsidR="001252D9" w:rsidRDefault="00944B05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944B05">
        <w:rPr>
          <w:rFonts w:ascii="PalatinoLinotype-Roman" w:hAnsi="PalatinoLinotype-Roman" w:cs="PalatinoLinotype-Roman"/>
          <w:sz w:val="28"/>
          <w:szCs w:val="28"/>
          <w:lang w:val="tr-TR"/>
        </w:rPr>
        <w:t>Wittgenstein’a</w:t>
      </w:r>
      <w:proofErr w:type="spellEnd"/>
      <w:r w:rsidRPr="00944B05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göre önerme işaretini oluşturan şey, onun öğelerinin belli bir biçimde bir araya getirilmeleridir</w:t>
      </w:r>
    </w:p>
    <w:p w:rsidR="00944B05" w:rsidRDefault="00D07D77" w:rsidP="001252D9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Önermeler, yalın önermelerle ve doğruluk işlevsel bağıntılarla biçimlendirilmişlerdir</w:t>
      </w:r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</w:pPr>
      <w:r w:rsidRPr="001F155F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Yalın önerme, kendi kendisinin doğruluk işleviyken; önerme, içerdiği yalın önermelerin doğruluk işlevidir</w:t>
      </w:r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</w:pPr>
      <w:r w:rsidRPr="001F155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Bir önerme, gerçeklik ile uyuşup uyuşamamasına göre doğru ya da yanlış olur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Önerme ancak gerçeklik ile karşılaştırılarak doğruluk değeri alabilir</w:t>
      </w:r>
    </w:p>
    <w:p w:rsid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1F155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Wittgenstein’ın</w:t>
      </w:r>
      <w:proofErr w:type="spellEnd"/>
      <w:r w:rsidRPr="001F155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belirlediği biçimi ile her önermenin doğru ya da yanlış olmak üzere iki kutbu vardır</w:t>
      </w: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.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Temsil ettiği olgunun gerçekte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varolup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verolmaması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yolu ile doğru ya da yanlış olur.</w:t>
      </w:r>
    </w:p>
    <w:p w:rsid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Wittgenstein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açısından, bir adı anlamak onun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yönletimini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anlamaktır.</w:t>
      </w:r>
    </w:p>
    <w:p w:rsid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>
        <w:rPr>
          <w:rFonts w:ascii="PalatinoLinotype-Roman" w:hAnsi="PalatinoLinotype-Roman" w:cs="PalatinoLinotype-Roman"/>
          <w:sz w:val="28"/>
          <w:szCs w:val="28"/>
          <w:lang w:val="tr-TR"/>
        </w:rPr>
        <w:t>H</w:t>
      </w: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angi sözcüğün hangi nesneye işaret ettiğinin belirlenmiş olması gereklidir</w:t>
      </w:r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tr-TR"/>
        </w:rPr>
      </w:pPr>
      <w:proofErr w:type="spellStart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>Wittgenstein’a</w:t>
      </w:r>
      <w:proofErr w:type="spellEnd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 xml:space="preserve"> göre </w:t>
      </w:r>
      <w:proofErr w:type="spellStart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>terimler</w:t>
      </w:r>
      <w:proofErr w:type="spellEnd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>noktalara</w:t>
      </w:r>
      <w:proofErr w:type="spellEnd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 xml:space="preserve">; </w:t>
      </w:r>
      <w:proofErr w:type="spellStart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>önermeler</w:t>
      </w:r>
      <w:proofErr w:type="spellEnd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 xml:space="preserve"> de </w:t>
      </w:r>
      <w:proofErr w:type="spellStart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>oklara</w:t>
      </w:r>
      <w:proofErr w:type="spellEnd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 xml:space="preserve"> </w:t>
      </w:r>
      <w:proofErr w:type="spellStart"/>
      <w:r w:rsidRPr="001F155F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  <w:lang w:val="de-DE"/>
        </w:rPr>
        <w:t>benzemektedir</w:t>
      </w:r>
      <w:proofErr w:type="spellEnd"/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Terimler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nesnelerin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üzerine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sabitlenmişlerdir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,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nokta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gibidirler</w:t>
      </w:r>
      <w:proofErr w:type="spellEnd"/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</w:pP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Önermelerin ise anlamı vardır: ok olarak </w:t>
      </w:r>
      <w:r w:rsidRPr="001F155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önerme bir olgu durumuna işaret etmektedir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Önermelerin işaret ettiği olgu durumları adlandırılamamakta, sadece önerme tarafından tasvir edilebilmektedir.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F155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lastRenderedPageBreak/>
        <w:t>Olgu durumları betimlenebilir, adlandırılamaz</w:t>
      </w: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. (Terimler noktalara benzer, önermeler ise oklara, </w:t>
      </w:r>
      <w:r w:rsidRPr="00AF07D4">
        <w:rPr>
          <w:rFonts w:ascii="PalatinoLinotype-Roman" w:hAnsi="PalatinoLinotype-Roman" w:cs="PalatinoLinotype-Roman"/>
          <w:sz w:val="28"/>
          <w:szCs w:val="28"/>
          <w:lang w:val="tr-TR"/>
        </w:rPr>
        <w:t>onların anlamı vardır.)”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Önerme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kendiliğinden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anlaşılır.</w:t>
      </w:r>
      <w:r w:rsidRPr="00D07D77">
        <w:rPr>
          <w:rFonts w:ascii="PalatinoLinotype-Roman" w:hAnsi="PalatinoLinotype-Roman" w:cs="PalatinoLinotype-Roman"/>
          <w:sz w:val="16"/>
          <w:szCs w:val="16"/>
          <w:lang w:val="de-DE"/>
        </w:rPr>
        <w:t xml:space="preserve">155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Terimler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nesnelere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yönletimde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bulunmaktadırlar</w:t>
      </w:r>
      <w:proofErr w:type="spellEnd"/>
    </w:p>
    <w:p w:rsid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Bir terim ya bir şeyi adlandırıyordur, ya da anlamlı bir sembol değildir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Önermelerin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,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terimlerden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farklı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bir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yönü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  <w:lang w:val="de-DE"/>
        </w:rPr>
        <w:t>vardır</w:t>
      </w:r>
      <w:proofErr w:type="spellEnd"/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76923C" w:themeColor="accent3" w:themeShade="BF"/>
          <w:sz w:val="28"/>
          <w:szCs w:val="28"/>
          <w:u w:val="single"/>
          <w:lang w:val="tr-TR"/>
        </w:rPr>
      </w:pPr>
      <w:r w:rsidRPr="001F155F">
        <w:rPr>
          <w:rFonts w:ascii="PalatinoLinotype-Roman" w:hAnsi="PalatinoLinotype-Roman" w:cs="PalatinoLinotype-Roman"/>
          <w:b/>
          <w:color w:val="76923C" w:themeColor="accent3" w:themeShade="BF"/>
          <w:sz w:val="28"/>
          <w:szCs w:val="28"/>
          <w:u w:val="single"/>
          <w:lang w:val="tr-TR"/>
        </w:rPr>
        <w:t>Önermenin anlaşılması için, doğru olup olmadığının bilinmesine gerek</w:t>
      </w:r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color w:val="76923C" w:themeColor="accent3" w:themeShade="BF"/>
          <w:sz w:val="28"/>
          <w:szCs w:val="28"/>
          <w:highlight w:val="yellow"/>
          <w:u w:val="single"/>
          <w:lang w:val="tr-TR"/>
        </w:rPr>
      </w:pPr>
      <w:proofErr w:type="spellStart"/>
      <w:proofErr w:type="gramStart"/>
      <w:r w:rsidRPr="001F155F">
        <w:rPr>
          <w:rFonts w:ascii="PalatinoLinotype-Roman" w:hAnsi="PalatinoLinotype-Roman" w:cs="PalatinoLinotype-Roman"/>
          <w:b/>
          <w:color w:val="76923C" w:themeColor="accent3" w:themeShade="BF"/>
          <w:sz w:val="28"/>
          <w:szCs w:val="28"/>
          <w:u w:val="single"/>
        </w:rPr>
        <w:t>yoktur</w:t>
      </w:r>
      <w:proofErr w:type="spellEnd"/>
      <w:proofErr w:type="gramEnd"/>
      <w:r w:rsidRPr="001F155F">
        <w:rPr>
          <w:rFonts w:ascii="PalatinoLinotype-Roman" w:hAnsi="PalatinoLinotype-Roman" w:cs="PalatinoLinotype-Roman"/>
          <w:b/>
          <w:color w:val="76923C" w:themeColor="accent3" w:themeShade="BF"/>
          <w:sz w:val="28"/>
          <w:szCs w:val="28"/>
          <w:u w:val="single"/>
        </w:rPr>
        <w:t>.</w:t>
      </w:r>
    </w:p>
    <w:p w:rsidR="00D07D77" w:rsidRPr="001F155F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highlight w:val="green"/>
          <w:lang w:val="tr-TR"/>
        </w:rPr>
      </w:pPr>
      <w:r w:rsidRPr="001F155F">
        <w:rPr>
          <w:rFonts w:ascii="PalatinoLinotype-Roman" w:hAnsi="PalatinoLinotype-Roman" w:cs="PalatinoLinotype-Roman"/>
          <w:sz w:val="28"/>
          <w:szCs w:val="28"/>
          <w:highlight w:val="green"/>
          <w:lang w:val="tr-TR"/>
        </w:rPr>
        <w:t>Önerme, terimlerden farklı olarak, doğru olmadığında da anlamlı olmayı sürdürür.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1F155F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 xml:space="preserve">Bütün sahici önermeler </w:t>
      </w:r>
      <w:proofErr w:type="spellStart"/>
      <w:r w:rsidRPr="001F155F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>empirik</w:t>
      </w:r>
      <w:proofErr w:type="spellEnd"/>
      <w:r w:rsidRPr="001F155F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 xml:space="preserve"> ve olumsaldırlar</w:t>
      </w:r>
      <w:r w:rsidRPr="00D07D77">
        <w:rPr>
          <w:rFonts w:ascii="PalatinoLinotype-Roman" w:hAnsi="PalatinoLinotype-Roman" w:cs="PalatinoLinotype-Roman"/>
          <w:sz w:val="28"/>
          <w:szCs w:val="28"/>
          <w:lang w:val="tr-TR"/>
        </w:rPr>
        <w:t>.</w:t>
      </w:r>
    </w:p>
    <w:p w:rsidR="00D07D77" w:rsidRPr="00D07D77" w:rsidRDefault="00D07D77" w:rsidP="00D07D77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D07D77">
        <w:rPr>
          <w:rFonts w:ascii="PalatinoLinotype-Roman" w:hAnsi="PalatinoLinotype-Roman" w:cs="PalatinoLinotype-Roman"/>
          <w:sz w:val="28"/>
          <w:szCs w:val="28"/>
        </w:rPr>
        <w:t>Hiç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</w:rPr>
        <w:t>önerme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</w:rPr>
        <w:t xml:space="preserve"> a priori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</w:rPr>
        <w:t>olarak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</w:rPr>
        <w:t>doğru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D07D77">
        <w:rPr>
          <w:rFonts w:ascii="PalatinoLinotype-Roman" w:hAnsi="PalatinoLinotype-Roman" w:cs="PalatinoLinotype-Roman"/>
          <w:sz w:val="28"/>
          <w:szCs w:val="28"/>
        </w:rPr>
        <w:t>değildir</w:t>
      </w:r>
      <w:proofErr w:type="spellEnd"/>
      <w:r w:rsidRPr="00D07D77">
        <w:rPr>
          <w:rFonts w:ascii="PalatinoLinotype-Roman" w:hAnsi="PalatinoLinotype-Roman" w:cs="PalatinoLinotype-Roman"/>
          <w:sz w:val="28"/>
          <w:szCs w:val="28"/>
        </w:rPr>
        <w:t>.</w:t>
      </w:r>
    </w:p>
    <w:p w:rsidR="00D07D77" w:rsidRDefault="00D07D77" w:rsidP="00D07D77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D07D77" w:rsidRDefault="00D07D77" w:rsidP="00D07D77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lang w:val="tr-TR"/>
        </w:rPr>
      </w:pPr>
    </w:p>
    <w:p w:rsidR="008333A4" w:rsidRDefault="00D07D77" w:rsidP="008333A4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 w:rsidRPr="008333A4">
        <w:rPr>
          <w:color w:val="FF0000"/>
          <w:sz w:val="44"/>
          <w:szCs w:val="44"/>
          <w:lang w:val="tr-TR"/>
        </w:rPr>
        <w:t>12 Hafta: Eleştiri ve Felsefe I</w:t>
      </w:r>
    </w:p>
    <w:p w:rsidR="008333A4" w:rsidRDefault="008333A4" w:rsidP="008333A4">
      <w:pPr>
        <w:pStyle w:val="ListParagraph"/>
        <w:numPr>
          <w:ilvl w:val="0"/>
          <w:numId w:val="36"/>
        </w:numPr>
        <w:spacing w:line="260" w:lineRule="atLeast"/>
        <w:rPr>
          <w:rFonts w:ascii="PalatinoLinotype-Roman" w:hAnsi="PalatinoLinotype-Roman" w:cs="PalatinoLinotype-Roman"/>
          <w:sz w:val="28"/>
          <w:szCs w:val="28"/>
        </w:rPr>
      </w:pPr>
      <w:r>
        <w:rPr>
          <w:rFonts w:ascii="PalatinoLinotype-Roman" w:hAnsi="PalatinoLinotype-Roman" w:cs="PalatinoLinotype-Roman"/>
          <w:sz w:val="28"/>
          <w:szCs w:val="28"/>
        </w:rPr>
        <w:t xml:space="preserve">20.yy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başlarında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hem her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şey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hem de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hiçbir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şey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anlamına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geliyordu</w:t>
      </w:r>
      <w:proofErr w:type="spellEnd"/>
    </w:p>
    <w:p w:rsidR="008333A4" w:rsidRPr="00AF07D4" w:rsidRDefault="008333A4" w:rsidP="008333A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</w:rPr>
      </w:pPr>
      <w:proofErr w:type="spellStart"/>
      <w:proofErr w:type="gramStart"/>
      <w:r w:rsidRPr="00AF07D4">
        <w:rPr>
          <w:rFonts w:ascii="PalatinoLinotype-Roman" w:hAnsi="PalatinoLinotype-Roman" w:cs="PalatinoLinotype-Roman"/>
          <w:sz w:val="28"/>
          <w:szCs w:val="28"/>
        </w:rPr>
        <w:t>yeni</w:t>
      </w:r>
      <w:proofErr w:type="spellEnd"/>
      <w:proofErr w:type="gram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anlayışı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hem Hume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ile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Kant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çizgisinde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olduğu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gibi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kurgusal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metafizikleri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dışlıyor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hem de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bilgi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öğretisini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yapmanın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merkezinden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çıkararak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onun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yerine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mantığı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F07D4">
        <w:rPr>
          <w:rFonts w:ascii="PalatinoLinotype-Roman" w:hAnsi="PalatinoLinotype-Roman" w:cs="PalatinoLinotype-Roman"/>
          <w:sz w:val="28"/>
          <w:szCs w:val="28"/>
        </w:rPr>
        <w:t>yerleştiriyordu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</w:rPr>
        <w:t>.</w:t>
      </w:r>
    </w:p>
    <w:p w:rsidR="00120467" w:rsidRPr="00BB184F" w:rsidRDefault="00120467" w:rsidP="00120467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highlight w:val="yellow"/>
        </w:rPr>
      </w:pP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Eleştirel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felsefe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,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insanın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anlama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gücünün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imkânları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ile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sınırlarını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,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kendisine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araştırma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konusu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olarak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belirlemiştir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.</w:t>
      </w:r>
    </w:p>
    <w:p w:rsidR="008333A4" w:rsidRDefault="008333A4" w:rsidP="008333A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de-DE"/>
        </w:rPr>
      </w:pPr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Wittgenstein ‘in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ilk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dönem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felsefe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kavrayışını</w:t>
      </w:r>
      <w:proofErr w:type="spellEnd"/>
      <w:r>
        <w:rPr>
          <w:rFonts w:ascii="PalatinoLinotype-Roman" w:hAnsi="PalatinoLinotype-Roman" w:cs="PalatinoLinotype-Roman"/>
          <w:sz w:val="28"/>
          <w:szCs w:val="28"/>
          <w:lang w:val="de-DE"/>
        </w:rPr>
        <w:t>;</w:t>
      </w:r>
    </w:p>
    <w:p w:rsidR="008333A4" w:rsidRDefault="008333A4" w:rsidP="008333A4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de-DE"/>
        </w:rPr>
      </w:pPr>
    </w:p>
    <w:p w:rsidR="008333A4" w:rsidRPr="008333A4" w:rsidRDefault="008333A4" w:rsidP="008333A4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</w:pPr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a</w:t>
      </w:r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)</w:t>
      </w:r>
      <w:proofErr w:type="spellStart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Mantıksal</w:t>
      </w:r>
      <w:proofErr w:type="spellEnd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araştırma</w:t>
      </w:r>
      <w:proofErr w:type="spellEnd"/>
    </w:p>
    <w:p w:rsidR="008333A4" w:rsidRPr="008333A4" w:rsidRDefault="008333A4" w:rsidP="008333A4">
      <w:pPr>
        <w:pStyle w:val="ListParagraph"/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</w:pPr>
      <w:r w:rsidRPr="008333A4">
        <w:rPr>
          <w:rFonts w:ascii="TimesNewRomanPSMT" w:hAnsi="TimesNewRomanPSMT" w:cs="TimesNewRomanPSMT"/>
          <w:color w:val="C00000"/>
          <w:sz w:val="26"/>
          <w:szCs w:val="26"/>
          <w:lang w:val="de-DE"/>
        </w:rPr>
        <w:t xml:space="preserve">b) </w:t>
      </w:r>
      <w:proofErr w:type="spellStart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Dil</w:t>
      </w:r>
      <w:proofErr w:type="spellEnd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eleştirisi</w:t>
      </w:r>
      <w:proofErr w:type="spellEnd"/>
    </w:p>
    <w:p w:rsidR="008333A4" w:rsidRDefault="008333A4" w:rsidP="008333A4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</w:pPr>
      <w:r w:rsidRPr="008333A4">
        <w:rPr>
          <w:rFonts w:ascii="TimesNewRomanPSMT" w:hAnsi="TimesNewRomanPSMT" w:cs="TimesNewRomanPSMT"/>
          <w:color w:val="C00000"/>
          <w:sz w:val="26"/>
          <w:szCs w:val="26"/>
          <w:lang w:val="de-DE"/>
        </w:rPr>
        <w:t xml:space="preserve">c) </w:t>
      </w:r>
      <w:proofErr w:type="spellStart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Susma</w:t>
      </w:r>
      <w:proofErr w:type="spellEnd"/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 xml:space="preserve"> </w:t>
      </w:r>
    </w:p>
    <w:p w:rsidR="008333A4" w:rsidRPr="008333A4" w:rsidRDefault="008333A4" w:rsidP="008333A4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</w:pPr>
      <w:r w:rsidRPr="008333A4">
        <w:rPr>
          <w:rFonts w:ascii="PalatinoLinotype-Roman" w:hAnsi="PalatinoLinotype-Roman" w:cs="PalatinoLinotype-Roman"/>
          <w:color w:val="C00000"/>
          <w:sz w:val="28"/>
          <w:szCs w:val="28"/>
          <w:lang w:val="de-DE"/>
        </w:rPr>
        <w:t>.</w:t>
      </w:r>
    </w:p>
    <w:p w:rsidR="008333A4" w:rsidRDefault="008333A4" w:rsidP="008333A4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de-DE"/>
        </w:rPr>
      </w:pPr>
    </w:p>
    <w:p w:rsidR="008333A4" w:rsidRDefault="008333A4" w:rsidP="008333A4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de-DE"/>
        </w:rPr>
      </w:pPr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Wittgenstein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mantığı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,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iki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temel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noktada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felsefe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yapmanın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özsel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koşulu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olarak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değerlendirir</w:t>
      </w:r>
      <w:proofErr w:type="spellEnd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:</w:t>
      </w:r>
    </w:p>
    <w:p w:rsidR="008333A4" w:rsidRPr="008333A4" w:rsidRDefault="008333A4" w:rsidP="008333A4">
      <w:pPr>
        <w:autoSpaceDE w:val="0"/>
        <w:autoSpaceDN w:val="0"/>
        <w:adjustRightInd w:val="0"/>
        <w:ind w:firstLine="360"/>
        <w:rPr>
          <w:rFonts w:ascii="PalatinoLinotype-Roman" w:hAnsi="PalatinoLinotype-Roman" w:cs="PalatinoLinotype-Roman"/>
          <w:sz w:val="28"/>
          <w:szCs w:val="28"/>
          <w:lang w:val="de-DE"/>
        </w:rPr>
      </w:pPr>
      <w:r w:rsidRPr="008333A4">
        <w:rPr>
          <w:rFonts w:ascii="TimesNewRomanPSMT" w:hAnsi="TimesNewRomanPSMT" w:cs="TimesNewRomanPSMT"/>
          <w:sz w:val="26"/>
          <w:szCs w:val="26"/>
          <w:lang w:val="de-DE"/>
        </w:rPr>
        <w:t xml:space="preserve">(1) </w:t>
      </w:r>
      <w:proofErr w:type="spellStart"/>
      <w:r w:rsidRPr="008333A4">
        <w:rPr>
          <w:rFonts w:ascii="PalatinoLinotype-Roman" w:hAnsi="PalatinoLinotype-Roman" w:cs="PalatinoLinotype-Roman"/>
          <w:sz w:val="28"/>
          <w:szCs w:val="28"/>
          <w:lang w:val="de-DE"/>
        </w:rPr>
        <w:t>Ontoloji</w:t>
      </w:r>
      <w:proofErr w:type="spellEnd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>yapmanın</w:t>
      </w:r>
      <w:proofErr w:type="spellEnd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>temel</w:t>
      </w:r>
      <w:proofErr w:type="spellEnd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>koşulu</w:t>
      </w:r>
      <w:proofErr w:type="spellEnd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>olarak</w:t>
      </w:r>
      <w:proofErr w:type="spellEnd"/>
      <w:r w:rsidR="002B48BB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</w:p>
    <w:p w:rsidR="008333A4" w:rsidRDefault="008867FD" w:rsidP="008867FD">
      <w:p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de-DE"/>
        </w:rPr>
      </w:pPr>
      <w:r w:rsidRPr="008867FD">
        <w:rPr>
          <w:rFonts w:ascii="TimesNewRomanPSMT" w:hAnsi="TimesNewRomanPSMT" w:cs="TimesNewRomanPSMT"/>
          <w:sz w:val="26"/>
          <w:szCs w:val="26"/>
          <w:lang w:val="de-DE"/>
        </w:rPr>
        <w:t xml:space="preserve">      </w:t>
      </w:r>
      <w:r w:rsidR="008333A4" w:rsidRPr="008867FD">
        <w:rPr>
          <w:rFonts w:ascii="TimesNewRomanPSMT" w:hAnsi="TimesNewRomanPSMT" w:cs="TimesNewRomanPSMT"/>
          <w:sz w:val="26"/>
          <w:szCs w:val="26"/>
          <w:lang w:val="de-DE"/>
        </w:rPr>
        <w:t xml:space="preserve">(2)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Dil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eleştrisini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gerçekleştirmenin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esas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aracı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olarak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mantık</w:t>
      </w:r>
      <w:proofErr w:type="spellEnd"/>
      <w:r w:rsidR="008333A4" w:rsidRPr="008867FD">
        <w:rPr>
          <w:rFonts w:ascii="PalatinoLinotype-Roman" w:hAnsi="PalatinoLinotype-Roman" w:cs="PalatinoLinotype-Roman"/>
          <w:sz w:val="28"/>
          <w:szCs w:val="28"/>
          <w:lang w:val="de-DE"/>
        </w:rPr>
        <w:t>.</w:t>
      </w:r>
    </w:p>
    <w:p w:rsidR="008867FD" w:rsidRDefault="008867FD" w:rsidP="008867FD">
      <w:p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de-DE"/>
        </w:rPr>
      </w:pPr>
    </w:p>
    <w:p w:rsidR="008867FD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lastRenderedPageBreak/>
        <w:t>Mümkün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olan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her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şey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mantığın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olgularıdır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>”</w:t>
      </w:r>
    </w:p>
    <w:p w:rsidR="008867FD" w:rsidRPr="002B48BB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</w:pPr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Wittgenstein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açısından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mantığın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temellerinden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hareketle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inşa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edilen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ontoloji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dünyanın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ne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olduğunu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değil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,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yapısının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nasıl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olduğunu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ortaya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koyar</w:t>
      </w:r>
      <w:proofErr w:type="spellEnd"/>
      <w:r w:rsidRPr="002B48BB">
        <w:rPr>
          <w:rFonts w:ascii="PalatinoLinotype-Roman" w:hAnsi="PalatinoLinotype-Roman" w:cs="PalatinoLinotype-Roman"/>
          <w:i/>
          <w:sz w:val="28"/>
          <w:szCs w:val="28"/>
          <w:highlight w:val="yellow"/>
          <w:u w:val="single"/>
        </w:rPr>
        <w:t>.</w:t>
      </w:r>
    </w:p>
    <w:p w:rsidR="008867FD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</w:rPr>
      </w:pP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Dünyanın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yapısı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ile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mantığın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yapısı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ortaktır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.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Mantığın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yapısından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hareketle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dünyanın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yapısının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nasıl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olduğunu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ortaya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koyabiliriz</w:t>
      </w:r>
      <w:proofErr w:type="spellEnd"/>
    </w:p>
    <w:p w:rsidR="008867FD" w:rsidRPr="005D10AB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</w:pP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Mantık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bir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öğreti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değil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,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dünyanın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bir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aynadaki</w:t>
      </w:r>
      <w:proofErr w:type="spellEnd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shadow/>
          <w:color w:val="00B050"/>
          <w:sz w:val="28"/>
          <w:szCs w:val="28"/>
          <w:u w:val="single"/>
        </w:rPr>
        <w:t>zahiridir</w:t>
      </w:r>
      <w:proofErr w:type="spellEnd"/>
    </w:p>
    <w:p w:rsidR="008867FD" w:rsidRPr="00BB184F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</w:pP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Mantığı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ontolojinin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,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daha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doğrusu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dünyanın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yapısını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anlamaya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yönelik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çabanın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>temeline</w:t>
      </w:r>
      <w:proofErr w:type="spellEnd"/>
      <w:r w:rsidRPr="008867FD">
        <w:rPr>
          <w:rFonts w:ascii="PalatinoLinotype-Roman" w:hAnsi="PalatinoLinotype-Roman" w:cs="PalatinoLinotype-Roman"/>
          <w:color w:val="C00000"/>
          <w:sz w:val="28"/>
          <w:szCs w:val="28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color w:val="C00000"/>
          <w:sz w:val="28"/>
          <w:szCs w:val="28"/>
        </w:rPr>
        <w:t>yerleştiren</w:t>
      </w:r>
      <w:proofErr w:type="spellEnd"/>
      <w:r w:rsidRPr="005D10AB">
        <w:rPr>
          <w:rFonts w:ascii="PalatinoLinotype-Roman" w:hAnsi="PalatinoLinotype-Roman" w:cs="PalatinoLinotype-Roman"/>
          <w:b/>
          <w:color w:val="C00000"/>
          <w:sz w:val="28"/>
          <w:szCs w:val="28"/>
        </w:rPr>
        <w:t xml:space="preserve"> Wittgenstein, </w:t>
      </w:r>
      <w:proofErr w:type="spellStart"/>
      <w:r w:rsidRPr="005D10AB">
        <w:rPr>
          <w:rFonts w:ascii="PalatinoLinotype-Roman" w:hAnsi="PalatinoLinotype-Roman" w:cs="PalatinoLinotype-Roman"/>
          <w:b/>
          <w:color w:val="C00000"/>
          <w:sz w:val="28"/>
          <w:szCs w:val="28"/>
        </w:rPr>
        <w:t>bu</w:t>
      </w:r>
      <w:proofErr w:type="spellEnd"/>
      <w:r w:rsidRPr="005D10AB">
        <w:rPr>
          <w:rFonts w:ascii="PalatinoLinotype-Roman" w:hAnsi="PalatinoLinotype-Roman" w:cs="PalatinoLinotype-Roman"/>
          <w:b/>
          <w:color w:val="C00000"/>
          <w:sz w:val="28"/>
          <w:szCs w:val="28"/>
        </w:rPr>
        <w:t xml:space="preserve"> </w:t>
      </w:r>
      <w:proofErr w:type="spellStart"/>
      <w:r w:rsidRPr="005D10AB">
        <w:rPr>
          <w:rFonts w:ascii="PalatinoLinotype-Roman" w:hAnsi="PalatinoLinotype-Roman" w:cs="PalatinoLinotype-Roman"/>
          <w:b/>
          <w:color w:val="C00000"/>
          <w:sz w:val="28"/>
          <w:szCs w:val="28"/>
        </w:rPr>
        <w:t>bağlamda</w:t>
      </w:r>
      <w:proofErr w:type="spellEnd"/>
      <w:r w:rsidRPr="005D10AB">
        <w:rPr>
          <w:rFonts w:ascii="PalatinoLinotype-Roman" w:hAnsi="PalatinoLinotype-Roman" w:cs="PalatinoLinotype-Roman"/>
          <w:b/>
          <w:color w:val="C00000"/>
          <w:sz w:val="28"/>
          <w:szCs w:val="28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>felsefenin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>temelinin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>mantık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>olduğunu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  <w:t>düşünür</w:t>
      </w:r>
      <w:proofErr w:type="spellEnd"/>
    </w:p>
    <w:p w:rsidR="008867FD" w:rsidRPr="008867FD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M</w:t>
      </w:r>
      <w:r w:rsidRPr="008867FD">
        <w:rPr>
          <w:rFonts w:ascii="PalatinoLinotype-Roman" w:hAnsi="PalatinoLinotype-Roman" w:cs="PalatinoLinotype-Roman"/>
          <w:sz w:val="28"/>
          <w:szCs w:val="28"/>
        </w:rPr>
        <w:t>antıksal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ontoloji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dünyanın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yalın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nesnelerden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ve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nesnelerin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meydana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getirdiği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karmaşık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(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komplex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)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durumlardan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oluştuğunu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; her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nesne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düzenlenişinin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(die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Konfıguration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)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bağımsız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olduğunu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yani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herhangi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birinin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varoluşundan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başkasının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varoluşunun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çıkarılamayacağını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ve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olgular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arasında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nedensel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bir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ilişkinin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bulunmadığını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ileri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sürer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.</w:t>
      </w:r>
    </w:p>
    <w:p w:rsidR="008867FD" w:rsidRPr="002B48BB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sz w:val="28"/>
          <w:szCs w:val="28"/>
        </w:rPr>
      </w:pP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</w:rPr>
        <w:t>olgular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</w:rPr>
        <w:t>dünyasında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</w:rPr>
        <w:t>hiçbir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</w:rPr>
        <w:t>değer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</w:rPr>
        <w:t>bulunmaz</w:t>
      </w:r>
      <w:proofErr w:type="spellEnd"/>
    </w:p>
    <w:p w:rsidR="008867FD" w:rsidRPr="002B48BB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color w:val="C00000"/>
          <w:sz w:val="28"/>
          <w:szCs w:val="28"/>
          <w:u w:val="single"/>
        </w:rPr>
      </w:pP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olguların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hiç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biri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bir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diğerinden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yüce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</w:rPr>
        <w:t>değildir</w:t>
      </w:r>
      <w:proofErr w:type="spellEnd"/>
    </w:p>
    <w:p w:rsidR="008867FD" w:rsidRPr="008867FD" w:rsidRDefault="008867FD" w:rsidP="008867FD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>Mantığın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>önermeleri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>dünyanın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>yapı-iskelesini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>tasvir</w:t>
      </w:r>
      <w:proofErr w:type="spellEnd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</w:rPr>
        <w:t>ederler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ya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daha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doğrusu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onu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serimlerler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.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Adların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yönletim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[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nesneye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karşılık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gelme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]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sahibi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olduklarını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varsayarlar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. Bu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onların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dünya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ile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8867FD">
        <w:rPr>
          <w:rFonts w:ascii="PalatinoLinotype-Roman" w:hAnsi="PalatinoLinotype-Roman" w:cs="PalatinoLinotype-Roman"/>
          <w:sz w:val="28"/>
          <w:szCs w:val="28"/>
        </w:rPr>
        <w:t>bağlantısıdır</w:t>
      </w:r>
      <w:proofErr w:type="spellEnd"/>
    </w:p>
    <w:p w:rsidR="008867FD" w:rsidRDefault="008867FD" w:rsidP="008867FD">
      <w:p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</w:p>
    <w:p w:rsidR="008867FD" w:rsidRDefault="008867FD" w:rsidP="008867FD">
      <w:p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</w:p>
    <w:p w:rsidR="008867FD" w:rsidRDefault="008867FD" w:rsidP="008867FD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 w:rsidRPr="008867FD">
        <w:rPr>
          <w:color w:val="FF0000"/>
          <w:sz w:val="44"/>
          <w:szCs w:val="44"/>
          <w:lang w:val="tr-TR"/>
        </w:rPr>
        <w:t>13 Hafta: Eleştiri ve Felsefe II</w:t>
      </w:r>
    </w:p>
    <w:p w:rsidR="008867FD" w:rsidRDefault="008867FD" w:rsidP="008867FD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</w:p>
    <w:p w:rsidR="008867FD" w:rsidRDefault="008867FD" w:rsidP="008867FD">
      <w:pPr>
        <w:pStyle w:val="ListParagraph"/>
        <w:numPr>
          <w:ilvl w:val="0"/>
          <w:numId w:val="39"/>
        </w:numPr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8867FD">
        <w:rPr>
          <w:rFonts w:ascii="PalatinoLinotype-Roman" w:hAnsi="PalatinoLinotype-Roman" w:cs="PalatinoLinotype-Roman"/>
          <w:sz w:val="28"/>
          <w:szCs w:val="28"/>
          <w:lang w:val="tr-TR"/>
        </w:rPr>
        <w:t>“</w:t>
      </w:r>
      <w:r w:rsidRPr="002B48BB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Felsefede tümdengelimler yoktur; o, salt tanımlayıcıdır</w:t>
      </w:r>
    </w:p>
    <w:p w:rsidR="008867FD" w:rsidRPr="008867FD" w:rsidRDefault="008867FD" w:rsidP="008867FD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8867FD">
        <w:rPr>
          <w:rFonts w:ascii="PalatinoLinotype-Roman" w:hAnsi="PalatinoLinotype-Roman" w:cs="PalatinoLinotype-Roman"/>
          <w:sz w:val="28"/>
          <w:szCs w:val="28"/>
          <w:lang w:val="tr-TR"/>
        </w:rPr>
        <w:t>Wittgenstein’a</w:t>
      </w:r>
      <w:proofErr w:type="spellEnd"/>
      <w:r w:rsidRPr="008867FD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göre felsefede, diğerlerine göre mantıksal ya da epistemolojik önceliği olan hiçbir ifade yoktur</w:t>
      </w:r>
    </w:p>
    <w:p w:rsidR="008867FD" w:rsidRPr="008867FD" w:rsidRDefault="008867FD" w:rsidP="008867FD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sadece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tanımlayıcı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etkinliktir</w:t>
      </w:r>
      <w:proofErr w:type="spellEnd"/>
    </w:p>
    <w:p w:rsidR="008867FD" w:rsidRPr="009C5F87" w:rsidRDefault="009C5F87" w:rsidP="009C5F8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9C5F87">
        <w:rPr>
          <w:rFonts w:ascii="PalatinoLinotype-Roman" w:hAnsi="PalatinoLinotype-Roman" w:cs="PalatinoLinotype-Roman"/>
          <w:sz w:val="28"/>
          <w:szCs w:val="28"/>
          <w:lang w:val="tr-TR"/>
        </w:rPr>
        <w:t>Wittgenstein’da</w:t>
      </w:r>
      <w:proofErr w:type="spellEnd"/>
      <w:r w:rsidRPr="009C5F87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felsefe sadece ortada olanın açık kılınması anlamında </w:t>
      </w:r>
      <w:r w:rsidRPr="002B48BB">
        <w:rPr>
          <w:rFonts w:ascii="PalatinoLinotype-Roman" w:hAnsi="PalatinoLinotype-Roman" w:cs="PalatinoLinotype-Roman"/>
          <w:b/>
          <w:sz w:val="28"/>
          <w:szCs w:val="28"/>
          <w:u w:val="single"/>
          <w:lang w:val="tr-TR"/>
        </w:rPr>
        <w:t>tanımlayıcı bir etkinliktir</w:t>
      </w:r>
      <w:r w:rsidRPr="002B48BB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.</w:t>
      </w:r>
    </w:p>
    <w:p w:rsidR="009C5F87" w:rsidRPr="009C5F87" w:rsidRDefault="009C5F87" w:rsidP="009C5F8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“</w:t>
      </w:r>
      <w:proofErr w:type="spellStart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Felsefe</w:t>
      </w:r>
      <w:proofErr w:type="spellEnd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, </w:t>
      </w:r>
      <w:proofErr w:type="spellStart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doğa</w:t>
      </w:r>
      <w:proofErr w:type="spellEnd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bilimlerinden</w:t>
      </w:r>
      <w:proofErr w:type="spellEnd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hiçbiri</w:t>
      </w:r>
      <w:proofErr w:type="spellEnd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değildir</w:t>
      </w:r>
      <w:proofErr w:type="spellEnd"/>
      <w:r w:rsidRPr="009C5F87">
        <w:rPr>
          <w:rFonts w:ascii="PalatinoLinotype-Roman" w:hAnsi="PalatinoLinotype-Roman" w:cs="PalatinoLinotype-Roman"/>
          <w:sz w:val="28"/>
          <w:szCs w:val="28"/>
          <w:lang w:val="de-DE"/>
        </w:rPr>
        <w:t>.</w:t>
      </w:r>
    </w:p>
    <w:p w:rsidR="009C5F87" w:rsidRDefault="009C5F87" w:rsidP="009C5F8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9C5F87">
        <w:rPr>
          <w:rFonts w:ascii="PalatinoLinotype-Roman" w:hAnsi="PalatinoLinotype-Roman" w:cs="PalatinoLinotype-Roman"/>
          <w:sz w:val="28"/>
          <w:szCs w:val="28"/>
          <w:lang w:val="tr-TR"/>
        </w:rPr>
        <w:t>Doğa bilimlerinin amacı gerçekliğe ilişkin bilgi sağlamaktır</w:t>
      </w:r>
    </w:p>
    <w:p w:rsidR="009C5F87" w:rsidRPr="009C5F87" w:rsidRDefault="009C5F87" w:rsidP="009C5F8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9C5F87">
        <w:rPr>
          <w:rFonts w:ascii="PalatinoLinotype-Roman" w:hAnsi="PalatinoLinotype-Roman" w:cs="PalatinoLinotype-Roman"/>
          <w:sz w:val="28"/>
          <w:szCs w:val="28"/>
          <w:lang w:val="tr-TR"/>
        </w:rPr>
        <w:t>Doğa bilimlerinin kendisi ile meşgul olduğu, üzerine eğildiği alan, olgulardır.</w:t>
      </w:r>
    </w:p>
    <w:p w:rsidR="009C5F87" w:rsidRPr="005D10AB" w:rsidRDefault="009C5F87" w:rsidP="009C5F8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shadow/>
          <w:sz w:val="28"/>
          <w:szCs w:val="28"/>
          <w:lang w:val="tr-TR"/>
        </w:rPr>
      </w:pPr>
      <w:r w:rsidRPr="005D10AB">
        <w:rPr>
          <w:rFonts w:ascii="PalatinoLinotype-Roman" w:hAnsi="PalatinoLinotype-Roman" w:cs="PalatinoLinotype-Roman"/>
          <w:b/>
          <w:shadow/>
          <w:sz w:val="28"/>
          <w:szCs w:val="28"/>
          <w:lang w:val="tr-TR"/>
        </w:rPr>
        <w:t>“Felsefe, bilimsel önermelerin (yalnızca ilksel önermelerin değil) mantıksal formlarının doktrinidir.</w:t>
      </w:r>
    </w:p>
    <w:p w:rsidR="009C5F87" w:rsidRPr="005D10AB" w:rsidRDefault="009C5F87" w:rsidP="009C5F8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hadow/>
          <w:color w:val="FF0000"/>
          <w:sz w:val="28"/>
          <w:szCs w:val="28"/>
          <w:u w:val="single"/>
          <w:lang w:val="tr-TR"/>
        </w:rPr>
      </w:pPr>
      <w:proofErr w:type="spellStart"/>
      <w:r w:rsidRPr="005D10AB">
        <w:rPr>
          <w:rFonts w:ascii="PalatinoLinotype-Roman" w:hAnsi="PalatinoLinotype-Roman" w:cs="PalatinoLinotype-Roman"/>
          <w:shadow/>
          <w:color w:val="FF0000"/>
          <w:sz w:val="28"/>
          <w:szCs w:val="28"/>
          <w:u w:val="single"/>
          <w:lang w:val="tr-TR"/>
        </w:rPr>
        <w:lastRenderedPageBreak/>
        <w:t>Wittgenstein</w:t>
      </w:r>
      <w:proofErr w:type="spellEnd"/>
      <w:r w:rsidRPr="005D10AB">
        <w:rPr>
          <w:rFonts w:ascii="PalatinoLinotype-Roman" w:hAnsi="PalatinoLinotype-Roman" w:cs="PalatinoLinotype-Roman"/>
          <w:shadow/>
          <w:color w:val="FF0000"/>
          <w:sz w:val="28"/>
          <w:szCs w:val="28"/>
          <w:u w:val="single"/>
          <w:lang w:val="tr-TR"/>
        </w:rPr>
        <w:t xml:space="preserve"> felsefeyi, bilimin ifadelerini mantıksal yapıları bakımından değerlendiren bir uğraşı olarak karşımıza çıkarmaktadır.</w:t>
      </w:r>
    </w:p>
    <w:p w:rsidR="00313001" w:rsidRPr="00313001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Felsefe doğa bilimlerinin ifadelerindeki bulanıklıkları ve zaman </w:t>
      </w:r>
      <w:proofErr w:type="spellStart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zaman</w:t>
      </w:r>
      <w:proofErr w:type="spellEnd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ortaya çıkan </w:t>
      </w:r>
      <w:proofErr w:type="gramStart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tutarsızlıkları,onların</w:t>
      </w:r>
      <w:proofErr w:type="gramEnd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mantıksal formlarına yönelik bir değerlendirme ile giderme çabasındadır</w:t>
      </w:r>
    </w:p>
    <w:p w:rsidR="00313001" w:rsidRPr="002B48BB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</w:pPr>
      <w:proofErr w:type="gramStart"/>
      <w:r w:rsidRPr="002B48BB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>mantıksal</w:t>
      </w:r>
      <w:proofErr w:type="gramEnd"/>
      <w:r w:rsidRPr="002B48BB">
        <w:rPr>
          <w:rFonts w:ascii="PalatinoLinotype-Roman" w:hAnsi="PalatinoLinotype-Roman" w:cs="PalatinoLinotype-Roman"/>
          <w:sz w:val="28"/>
          <w:szCs w:val="28"/>
          <w:u w:val="single"/>
          <w:lang w:val="tr-TR"/>
        </w:rPr>
        <w:t xml:space="preserve"> form, anlamlı olarak açıkça söylenemiyor olsa da anlamlı önermelerin yapılarında bulunur</w:t>
      </w:r>
    </w:p>
    <w:p w:rsidR="00313001" w:rsidRPr="00313001" w:rsidRDefault="005D10AB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Felsefe</w:t>
      </w:r>
      <w:proofErr w:type="spellEnd"/>
      <w:r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;</w:t>
      </w:r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mantık</w:t>
      </w:r>
      <w:proofErr w:type="spellEnd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ve </w:t>
      </w:r>
      <w:proofErr w:type="spellStart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metafizikten</w:t>
      </w:r>
      <w:proofErr w:type="spellEnd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oluşur</w:t>
      </w:r>
      <w:proofErr w:type="spellEnd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, </w:t>
      </w:r>
      <w:proofErr w:type="spellStart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mantık</w:t>
      </w:r>
      <w:proofErr w:type="spellEnd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onun</w:t>
      </w:r>
      <w:proofErr w:type="spellEnd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 xml:space="preserve"> </w:t>
      </w:r>
      <w:proofErr w:type="spellStart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temelidir</w:t>
      </w:r>
      <w:proofErr w:type="spellEnd"/>
      <w:r w:rsidR="00313001" w:rsidRPr="00AF07D4">
        <w:rPr>
          <w:rFonts w:ascii="PalatinoLinotype-Roman" w:hAnsi="PalatinoLinotype-Roman" w:cs="PalatinoLinotype-Roman"/>
          <w:sz w:val="28"/>
          <w:szCs w:val="28"/>
          <w:lang w:val="de-DE"/>
        </w:rPr>
        <w:t>.”</w:t>
      </w:r>
    </w:p>
    <w:p w:rsidR="00313001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Wittgenstein’a</w:t>
      </w:r>
      <w:proofErr w:type="spellEnd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göre dünyanın yapısı ile mantığın yapısı orta</w:t>
      </w:r>
      <w:r>
        <w:rPr>
          <w:rFonts w:ascii="PalatinoLinotype-Roman" w:hAnsi="PalatinoLinotype-Roman" w:cs="PalatinoLinotype-Roman"/>
          <w:sz w:val="28"/>
          <w:szCs w:val="28"/>
          <w:lang w:val="tr-TR"/>
        </w:rPr>
        <w:t>ktır</w:t>
      </w:r>
    </w:p>
    <w:p w:rsidR="00313001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Mantık bir öğreti değil, fakat dünyanın bir yansısıdır</w:t>
      </w:r>
    </w:p>
    <w:p w:rsidR="00313001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“Mantık araştırması bütün şeylerin doğasını açığa çıkarır</w:t>
      </w:r>
    </w:p>
    <w:p w:rsidR="00313001" w:rsidRPr="00313001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  <w:lang w:val="tr-TR"/>
        </w:rPr>
      </w:pPr>
      <w:proofErr w:type="spellStart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Hacker’a</w:t>
      </w:r>
      <w:proofErr w:type="spellEnd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göre, </w:t>
      </w:r>
      <w:proofErr w:type="spellStart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Wittgenstein’ın</w:t>
      </w:r>
      <w:proofErr w:type="spellEnd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felsefe ve doğa bilimleri arasında yapmaya çalıştığı bu ayrım, doğrudan </w:t>
      </w:r>
      <w:proofErr w:type="spellStart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>Russell’ın</w:t>
      </w:r>
      <w:proofErr w:type="spellEnd"/>
      <w:r w:rsidRPr="00313001">
        <w:rPr>
          <w:rFonts w:ascii="PalatinoLinotype-Roman" w:hAnsi="PalatinoLinotype-Roman" w:cs="PalatinoLinotype-Roman"/>
          <w:sz w:val="28"/>
          <w:szCs w:val="28"/>
          <w:lang w:val="tr-TR"/>
        </w:rPr>
        <w:t xml:space="preserve"> felsefe anlayışı ile ilişkilidir</w:t>
      </w:r>
    </w:p>
    <w:p w:rsidR="00313001" w:rsidRPr="00BB184F" w:rsidRDefault="00313001" w:rsidP="00313001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</w:pP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>Russell’ın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  <w:lang w:val="tr-TR"/>
        </w:rPr>
        <w:t xml:space="preserve"> görüşü uyarınca felsefe, doğa bilimlerinin bir tür tamamlayıcısı</w:t>
      </w:r>
    </w:p>
    <w:p w:rsidR="00313001" w:rsidRDefault="005D10AB" w:rsidP="00313001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sz w:val="28"/>
          <w:szCs w:val="28"/>
        </w:rPr>
      </w:pPr>
      <w:proofErr w:type="spellStart"/>
      <w:proofErr w:type="gram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d</w:t>
      </w:r>
      <w:r w:rsidR="00313001"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urumundadır</w:t>
      </w:r>
      <w:proofErr w:type="spellEnd"/>
      <w:proofErr w:type="gramEnd"/>
    </w:p>
    <w:p w:rsidR="00396D4D" w:rsidRPr="00396D4D" w:rsidRDefault="00396D4D" w:rsidP="00313001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olgular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hakkında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konuşmaz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ifadeleri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olgular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hakkında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hiçbir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tasviri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dile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getirmeyen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bu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konuda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susan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ifadelerdir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r>
        <w:rPr>
          <w:rFonts w:ascii="PalatinoLinotype-Roman" w:hAnsi="PalatinoLinotype-Roman" w:cs="PalatinoLinotype-Roman"/>
          <w:sz w:val="28"/>
          <w:szCs w:val="28"/>
        </w:rPr>
        <w:t xml:space="preserve">Bu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yüzden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felsefede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önerme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olamaz</w:t>
      </w:r>
      <w:proofErr w:type="spellEnd"/>
    </w:p>
    <w:p w:rsidR="00396D4D" w:rsidRPr="00BB184F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  <w:highlight w:val="yellow"/>
        </w:rPr>
      </w:pP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Felsefe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ifadelerimizi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açık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kılma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gayretinde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olan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eleştirel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bir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highlight w:val="yellow"/>
        </w:rPr>
        <w:t>etkinliktir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r>
        <w:rPr>
          <w:rFonts w:ascii="PalatinoLinotype-Roman" w:hAnsi="PalatinoLinotype-Roman" w:cs="PalatinoLinotype-Roman"/>
          <w:sz w:val="28"/>
          <w:szCs w:val="28"/>
        </w:rPr>
        <w:t>“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Felsefenin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sonucu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“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önermeler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”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değil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fakat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önermelerin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açık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kılınmasıdır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öğreti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değil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ama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etkenliktir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yapıt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esasında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aydınlatmalardan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meydana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gelir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>.”</w:t>
      </w:r>
    </w:p>
    <w:p w:rsidR="00396D4D" w:rsidRPr="002B48BB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b/>
          <w:color w:val="C00000"/>
          <w:sz w:val="28"/>
          <w:szCs w:val="28"/>
          <w:highlight w:val="yellow"/>
          <w:u w:val="single"/>
        </w:rPr>
      </w:pPr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>“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>Tüm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>felsefe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 xml:space="preserve"> ‘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>dil</w:t>
      </w:r>
      <w:proofErr w:type="spellEnd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sz w:val="28"/>
          <w:szCs w:val="28"/>
          <w:highlight w:val="yellow"/>
          <w:u w:val="single"/>
        </w:rPr>
        <w:t>eleştirisi’dir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proofErr w:type="gramStart"/>
      <w:r>
        <w:rPr>
          <w:rFonts w:ascii="PalatinoLinotype-Roman" w:hAnsi="PalatinoLinotype-Roman" w:cs="PalatinoLinotype-Roman"/>
          <w:sz w:val="28"/>
          <w:szCs w:val="28"/>
        </w:rPr>
        <w:t>dil</w:t>
      </w:r>
      <w:proofErr w:type="spellEnd"/>
      <w:proofErr w:type="gram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eleştirisinden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beklenen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dilin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bozulması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sonucunda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düğümlenen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düşünceyi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açık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kılmasıdır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>.</w:t>
      </w:r>
    </w:p>
    <w:p w:rsidR="00396D4D" w:rsidRPr="002B48BB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  <w:highlight w:val="yellow"/>
        </w:rPr>
      </w:pP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Felsefenin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amacı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düşüncelerin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mantıksal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açıklamasıdır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r>
        <w:rPr>
          <w:rFonts w:ascii="PalatinoLinotype-Roman" w:hAnsi="PalatinoLinotype-Roman" w:cs="PalatinoLinotype-Roman"/>
          <w:sz w:val="28"/>
          <w:szCs w:val="28"/>
        </w:rPr>
        <w:t xml:space="preserve">Wittgenstein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açısından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köklü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karışıklıklar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ile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doludur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 w:rsidRPr="00396D4D">
        <w:rPr>
          <w:rFonts w:ascii="PalatinoLinotype-Italic" w:hAnsi="PalatinoLinotype-Italic" w:cs="PalatinoLinotype-Italic"/>
          <w:i/>
          <w:iCs/>
          <w:sz w:val="28"/>
          <w:szCs w:val="28"/>
        </w:rPr>
        <w:t>Tractatus</w:t>
      </w:r>
      <w:r w:rsidRPr="00396D4D">
        <w:rPr>
          <w:rFonts w:ascii="PalatinoLinotype-Roman" w:hAnsi="PalatinoLinotype-Roman" w:cs="PalatinoLinotype-Roman"/>
          <w:sz w:val="28"/>
          <w:szCs w:val="28"/>
        </w:rPr>
        <w:t>’un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önsözünde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Wittgenstein,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kitabının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problemlerinin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tamamen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çözümüyle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ilgili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olduğunu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belirtmektedir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r w:rsidRPr="00396D4D">
        <w:rPr>
          <w:rFonts w:ascii="PalatinoLinotype-Roman" w:hAnsi="PalatinoLinotype-Roman" w:cs="PalatinoLinotype-Roman"/>
          <w:sz w:val="28"/>
          <w:szCs w:val="28"/>
        </w:rPr>
        <w:t>“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Kitap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böylece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düşünmeye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sınır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çizmek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istiyor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ya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da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daha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çok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–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düşünmeye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değil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düşüncelerin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dile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getirilişine</w:t>
      </w:r>
      <w:proofErr w:type="spellEnd"/>
    </w:p>
    <w:p w:rsidR="00396D4D" w:rsidRPr="00396D4D" w:rsidRDefault="00396D4D" w:rsidP="00396D4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Italic" w:hAnsi="PalatinoLinotype-Italic" w:cs="PalatinoLinotype-Italic"/>
          <w:i/>
          <w:iCs/>
          <w:sz w:val="28"/>
          <w:szCs w:val="28"/>
        </w:rPr>
        <w:t>Tractatus</w:t>
      </w:r>
      <w:r>
        <w:rPr>
          <w:rFonts w:ascii="PalatinoLinotype-Roman" w:hAnsi="PalatinoLinotype-Roman" w:cs="PalatinoLinotype-Roman"/>
          <w:sz w:val="28"/>
          <w:szCs w:val="28"/>
        </w:rPr>
        <w:t>’un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gayesini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iki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ana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başlık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altında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toplayabiliriz</w:t>
      </w:r>
      <w:proofErr w:type="spellEnd"/>
    </w:p>
    <w:p w:rsidR="00396D4D" w:rsidRPr="00396D4D" w:rsidRDefault="00396D4D" w:rsidP="00396D4D">
      <w:pPr>
        <w:pStyle w:val="ListParagraph"/>
        <w:autoSpaceDE w:val="0"/>
        <w:autoSpaceDN w:val="0"/>
        <w:adjustRightInd w:val="0"/>
        <w:spacing w:line="260" w:lineRule="atLeast"/>
        <w:rPr>
          <w:rFonts w:ascii="PalatinoLinotype-Roman" w:hAnsi="PalatinoLinotype-Roman" w:cs="PalatinoLinotype-Roman"/>
          <w:color w:val="C00000"/>
          <w:sz w:val="28"/>
          <w:szCs w:val="28"/>
        </w:rPr>
      </w:pPr>
    </w:p>
    <w:p w:rsidR="00396D4D" w:rsidRDefault="00396D4D" w:rsidP="00396D4D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</w:rPr>
      </w:pP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felsefede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ortaya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çıkan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problemleri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açık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kılarak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çözmek</w:t>
      </w:r>
      <w:proofErr w:type="spellEnd"/>
    </w:p>
    <w:p w:rsidR="00396D4D" w:rsidRDefault="00396D4D" w:rsidP="00396D4D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PalatinoLinotype-Roman" w:hAnsi="PalatinoLinotype-Roman" w:cs="PalatinoLinotype-Roman"/>
          <w:sz w:val="28"/>
          <w:szCs w:val="28"/>
        </w:rPr>
      </w:pP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söylenebilenler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ile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söylenemeyenleri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birbirinden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net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şekilde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ayırarak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dile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sınır</w:t>
      </w:r>
      <w:proofErr w:type="spellEnd"/>
      <w:r w:rsidRPr="00396D4D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396D4D">
        <w:rPr>
          <w:rFonts w:ascii="PalatinoLinotype-Roman" w:hAnsi="PalatinoLinotype-Roman" w:cs="PalatinoLinotype-Roman"/>
          <w:sz w:val="28"/>
          <w:szCs w:val="28"/>
        </w:rPr>
        <w:t>çekmektir</w:t>
      </w:r>
      <w:proofErr w:type="spellEnd"/>
    </w:p>
    <w:p w:rsidR="00942AD0" w:rsidRPr="00942AD0" w:rsidRDefault="00942AD0" w:rsidP="00942AD0">
      <w:pPr>
        <w:spacing w:line="260" w:lineRule="atLeast"/>
        <w:jc w:val="center"/>
        <w:rPr>
          <w:color w:val="FF0000"/>
          <w:sz w:val="44"/>
          <w:szCs w:val="44"/>
          <w:lang w:val="tr-TR"/>
        </w:rPr>
      </w:pPr>
      <w:r w:rsidRPr="00942AD0">
        <w:rPr>
          <w:color w:val="FF0000"/>
          <w:sz w:val="44"/>
          <w:szCs w:val="44"/>
          <w:lang w:val="tr-TR"/>
        </w:rPr>
        <w:lastRenderedPageBreak/>
        <w:t>14 Hafta: Sonuç</w:t>
      </w:r>
    </w:p>
    <w:p w:rsidR="00396D4D" w:rsidRDefault="00396D4D" w:rsidP="00396D4D">
      <w:pPr>
        <w:autoSpaceDE w:val="0"/>
        <w:autoSpaceDN w:val="0"/>
        <w:adjustRightInd w:val="0"/>
        <w:ind w:firstLine="360"/>
        <w:rPr>
          <w:rFonts w:ascii="PalatinoLinotype-Roman" w:hAnsi="PalatinoLinotype-Roman" w:cs="PalatinoLinotype-Roman"/>
          <w:color w:val="C00000"/>
          <w:sz w:val="28"/>
          <w:szCs w:val="28"/>
        </w:rPr>
      </w:pPr>
    </w:p>
    <w:p w:rsidR="00942AD0" w:rsidRPr="002B48BB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</w:pP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Wittgenstein’a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göre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felsefenin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öncelikli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uğraşısı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;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açıkça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söylenebilen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şeyler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ile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söylenemeyip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sadece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gösterilebilir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olan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şeyleri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birbirlerinden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ayıracak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bir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sınır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çizgisi</w:t>
      </w:r>
      <w:proofErr w:type="spellEnd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i/>
          <w:color w:val="C00000"/>
          <w:sz w:val="28"/>
          <w:szCs w:val="28"/>
          <w:highlight w:val="yellow"/>
          <w:u w:val="single"/>
        </w:rPr>
        <w:t>çekmektir</w:t>
      </w:r>
      <w:proofErr w:type="spellEnd"/>
    </w:p>
    <w:p w:rsidR="00942AD0" w:rsidRPr="00BB184F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u w:val="single"/>
        </w:rPr>
      </w:pPr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Wittgenstein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açısından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söylenebilenler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,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olguların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tasvirini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veren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doğa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bilimi</w:t>
      </w:r>
      <w:proofErr w:type="spellEnd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BB184F">
        <w:rPr>
          <w:rFonts w:ascii="PalatinoLinotype-Roman" w:hAnsi="PalatinoLinotype-Roman" w:cs="PalatinoLinotype-Roman"/>
          <w:sz w:val="28"/>
          <w:szCs w:val="28"/>
          <w:u w:val="single"/>
        </w:rPr>
        <w:t>önermeleridir</w:t>
      </w:r>
      <w:proofErr w:type="spellEnd"/>
    </w:p>
    <w:p w:rsidR="00942AD0" w:rsidRPr="00942AD0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Wittgenstein’ın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teşebbüsü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Kant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felsefesine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yaklaşmaktadır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>.</w:t>
      </w:r>
    </w:p>
    <w:p w:rsidR="00942AD0" w:rsidRPr="00942AD0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Kant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açısından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felsefe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,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insan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düşüncesine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,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aklın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meşru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kullanımlarını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belirleyecek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olan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bir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sınır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çizgisi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çekmelidir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>.</w:t>
      </w:r>
    </w:p>
    <w:p w:rsidR="00942AD0" w:rsidRPr="00942AD0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felsefe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gerçekliği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deneyimlememizin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önkoşullarına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eğilmelidir</w:t>
      </w:r>
      <w:proofErr w:type="spellEnd"/>
    </w:p>
    <w:p w:rsidR="00942AD0" w:rsidRPr="00942AD0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>
        <w:rPr>
          <w:rFonts w:ascii="PalatinoLinotype-Roman" w:hAnsi="PalatinoLinotype-Roman" w:cs="PalatinoLinotype-Roman"/>
          <w:sz w:val="28"/>
          <w:szCs w:val="28"/>
        </w:rPr>
        <w:t>şeylerin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kendilerinden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çok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bizim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onlara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ilişkin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bilgimizin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ortaya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çıkma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koşulları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hakkında</w:t>
      </w:r>
      <w:proofErr w:type="spellEnd"/>
      <w:r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>
        <w:rPr>
          <w:rFonts w:ascii="PalatinoLinotype-Roman" w:hAnsi="PalatinoLinotype-Roman" w:cs="PalatinoLinotype-Roman"/>
          <w:sz w:val="28"/>
          <w:szCs w:val="28"/>
        </w:rPr>
        <w:t>olmalıdır</w:t>
      </w:r>
      <w:proofErr w:type="spellEnd"/>
    </w:p>
    <w:p w:rsidR="00942AD0" w:rsidRPr="00A42691" w:rsidRDefault="00942AD0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proofErr w:type="gramStart"/>
      <w:r w:rsidRPr="00942AD0">
        <w:rPr>
          <w:rFonts w:ascii="PalatinoLinotype-Roman" w:hAnsi="PalatinoLinotype-Roman" w:cs="PalatinoLinotype-Roman"/>
          <w:sz w:val="28"/>
          <w:szCs w:val="28"/>
        </w:rPr>
        <w:t>bir</w:t>
      </w:r>
      <w:proofErr w:type="spellEnd"/>
      <w:proofErr w:type="gram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soruşturmaya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girişmiş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olan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felsefeden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beklenen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deneyimin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zorunlu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önkoşullarını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ifade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eden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doğru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sentetik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a priori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önermeler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942AD0">
        <w:rPr>
          <w:rFonts w:ascii="PalatinoLinotype-Roman" w:hAnsi="PalatinoLinotype-Roman" w:cs="PalatinoLinotype-Roman"/>
          <w:sz w:val="28"/>
          <w:szCs w:val="28"/>
        </w:rPr>
        <w:t>sunmasıdır</w:t>
      </w:r>
      <w:proofErr w:type="spellEnd"/>
      <w:r w:rsidRPr="00942AD0">
        <w:rPr>
          <w:rFonts w:ascii="PalatinoLinotype-Roman" w:hAnsi="PalatinoLinotype-Roman" w:cs="PalatinoLinotype-Roman"/>
          <w:sz w:val="28"/>
          <w:szCs w:val="28"/>
        </w:rPr>
        <w:t>.</w:t>
      </w:r>
    </w:p>
    <w:p w:rsidR="00A42691" w:rsidRPr="002B48BB" w:rsidRDefault="00A42691" w:rsidP="00942AD0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u w:val="single"/>
        </w:rPr>
      </w:pP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Pears’a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göre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Wittgenstein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felsefesi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,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genel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karakteri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açısından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Kantçı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anlamda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u w:val="single"/>
        </w:rPr>
        <w:t>eleştireldir</w:t>
      </w:r>
      <w:proofErr w:type="spellEnd"/>
    </w:p>
    <w:p w:rsidR="00A42691" w:rsidRPr="00A42691" w:rsidRDefault="00A42691" w:rsidP="00A42691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Kant’ın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eleştirisi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,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aklın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kendi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başına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,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geleneksel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anlamında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metafizik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bilgiye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sahip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olamayacağını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göstermiştir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>.</w:t>
      </w:r>
    </w:p>
    <w:p w:rsidR="00A42691" w:rsidRPr="00A42691" w:rsidRDefault="00A42691" w:rsidP="00A42691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Benzer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şekilde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Italic" w:hAnsi="PalatinoLinotype-Italic" w:cs="PalatinoLinotype-Italic"/>
          <w:i/>
          <w:iCs/>
          <w:sz w:val="28"/>
          <w:szCs w:val="28"/>
        </w:rPr>
        <w:t>Tractatus</w:t>
      </w:r>
      <w:proofErr w:type="spellEnd"/>
      <w:r w:rsidRPr="00A42691">
        <w:rPr>
          <w:rFonts w:ascii="PalatinoLinotype-Italic" w:hAnsi="PalatinoLinotype-Italic" w:cs="PalatinoLinotype-Italic"/>
          <w:i/>
          <w:iCs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da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bu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sınırlar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aşılmaya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çalışıldığında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ortaya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çıkan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metafizik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karıştırmaların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kökenlerini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belirlemeye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çalışmaktadır</w:t>
      </w:r>
      <w:proofErr w:type="spellEnd"/>
    </w:p>
    <w:p w:rsidR="00A42691" w:rsidRPr="002B48BB" w:rsidRDefault="00A42691" w:rsidP="00A42691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  <w:highlight w:val="yellow"/>
        </w:rPr>
      </w:pPr>
      <w:r w:rsidRPr="002B48BB">
        <w:rPr>
          <w:rFonts w:ascii="PalatinoLinotype-Roman" w:hAnsi="PalatinoLinotype-Roman" w:cs="PalatinoLinotype-Roman"/>
          <w:b/>
          <w:color w:val="FF0000"/>
          <w:sz w:val="28"/>
          <w:szCs w:val="28"/>
          <w:highlight w:val="yellow"/>
        </w:rPr>
        <w:t xml:space="preserve">Kant </w:t>
      </w:r>
      <w:proofErr w:type="spellStart"/>
      <w:r w:rsidRPr="002B48BB">
        <w:rPr>
          <w:rFonts w:ascii="PalatinoLinotype-Roman" w:hAnsi="PalatinoLinotype-Roman" w:cs="PalatinoLinotype-Roman"/>
          <w:b/>
          <w:color w:val="FF0000"/>
          <w:sz w:val="28"/>
          <w:szCs w:val="28"/>
          <w:highlight w:val="yellow"/>
        </w:rPr>
        <w:t>olgusal</w:t>
      </w:r>
      <w:proofErr w:type="spellEnd"/>
      <w:r w:rsidRPr="002B48BB">
        <w:rPr>
          <w:rFonts w:ascii="PalatinoLinotype-Roman" w:hAnsi="PalatinoLinotype-Roman" w:cs="PalatinoLinotype-Roman"/>
          <w:b/>
          <w:color w:val="FF0000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color w:val="FF0000"/>
          <w:sz w:val="28"/>
          <w:szCs w:val="28"/>
          <w:highlight w:val="yellow"/>
        </w:rPr>
        <w:t>bilginin</w:t>
      </w:r>
      <w:proofErr w:type="spellEnd"/>
      <w:r w:rsidRPr="002B48BB">
        <w:rPr>
          <w:rFonts w:ascii="PalatinoLinotype-Roman" w:hAnsi="PalatinoLinotype-Roman" w:cs="PalatinoLinotype-Roman"/>
          <w:b/>
          <w:color w:val="FF0000"/>
          <w:sz w:val="28"/>
          <w:szCs w:val="28"/>
          <w:highlight w:val="yellow"/>
        </w:rPr>
        <w:t xml:space="preserve">, </w:t>
      </w:r>
      <w:r w:rsidRPr="002B48BB">
        <w:rPr>
          <w:rFonts w:ascii="PalatinoLinotype-Roman" w:hAnsi="PalatinoLinotype-Roman" w:cs="PalatinoLinotype-Roman"/>
          <w:b/>
          <w:color w:val="548DD4" w:themeColor="text2" w:themeTint="99"/>
          <w:sz w:val="28"/>
          <w:szCs w:val="28"/>
          <w:highlight w:val="yellow"/>
        </w:rPr>
        <w:t xml:space="preserve">Wittgenstein </w:t>
      </w:r>
      <w:proofErr w:type="spellStart"/>
      <w:r w:rsidRPr="002B48BB">
        <w:rPr>
          <w:rFonts w:ascii="PalatinoLinotype-Roman" w:hAnsi="PalatinoLinotype-Roman" w:cs="PalatinoLinotype-Roman"/>
          <w:b/>
          <w:color w:val="548DD4" w:themeColor="text2" w:themeTint="99"/>
          <w:sz w:val="28"/>
          <w:szCs w:val="28"/>
          <w:highlight w:val="yellow"/>
        </w:rPr>
        <w:t>ise</w:t>
      </w:r>
      <w:proofErr w:type="spellEnd"/>
      <w:r w:rsidRPr="002B48BB">
        <w:rPr>
          <w:rFonts w:ascii="PalatinoLinotype-Roman" w:hAnsi="PalatinoLinotype-Roman" w:cs="PalatinoLinotype-Roman"/>
          <w:b/>
          <w:color w:val="548DD4" w:themeColor="text2" w:themeTint="99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color w:val="548DD4" w:themeColor="text2" w:themeTint="99"/>
          <w:sz w:val="28"/>
          <w:szCs w:val="28"/>
          <w:highlight w:val="yellow"/>
        </w:rPr>
        <w:t>olgusal</w:t>
      </w:r>
      <w:proofErr w:type="spellEnd"/>
      <w:r w:rsidRPr="002B48BB">
        <w:rPr>
          <w:rFonts w:ascii="PalatinoLinotype-Roman" w:hAnsi="PalatinoLinotype-Roman" w:cs="PalatinoLinotype-Roman"/>
          <w:b/>
          <w:color w:val="548DD4" w:themeColor="text2" w:themeTint="99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b/>
          <w:color w:val="548DD4" w:themeColor="text2" w:themeTint="99"/>
          <w:sz w:val="28"/>
          <w:szCs w:val="28"/>
          <w:highlight w:val="yellow"/>
        </w:rPr>
        <w:t>söylemin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içinde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bulunduğu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sınırları</w:t>
      </w:r>
      <w:proofErr w:type="spellEnd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 xml:space="preserve"> </w:t>
      </w:r>
      <w:proofErr w:type="spellStart"/>
      <w:r w:rsidRPr="002B48BB">
        <w:rPr>
          <w:rFonts w:ascii="PalatinoLinotype-Roman" w:hAnsi="PalatinoLinotype-Roman" w:cs="PalatinoLinotype-Roman"/>
          <w:sz w:val="28"/>
          <w:szCs w:val="28"/>
          <w:highlight w:val="yellow"/>
        </w:rPr>
        <w:t>belirlemiştir</w:t>
      </w:r>
      <w:proofErr w:type="spellEnd"/>
    </w:p>
    <w:p w:rsidR="00A42691" w:rsidRPr="00A42691" w:rsidRDefault="00A42691" w:rsidP="00A42691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PalatinoLinotype-Roman" w:hAnsi="PalatinoLinotype-Roman" w:cs="PalatinoLinotype-Roman"/>
          <w:color w:val="C00000"/>
          <w:sz w:val="28"/>
          <w:szCs w:val="28"/>
        </w:rPr>
      </w:pPr>
      <w:proofErr w:type="spellStart"/>
      <w:r w:rsidRPr="00A42691">
        <w:rPr>
          <w:rFonts w:ascii="PalatinoLinotype-Roman" w:hAnsi="PalatinoLinotype-Roman" w:cs="PalatinoLinotype-Roman"/>
          <w:b/>
          <w:color w:val="C00000"/>
          <w:sz w:val="28"/>
          <w:szCs w:val="28"/>
        </w:rPr>
        <w:t>Kant,</w:t>
      </w:r>
      <w:r w:rsidRPr="00A42691">
        <w:rPr>
          <w:rFonts w:ascii="PalatinoLinotype-Roman" w:hAnsi="PalatinoLinotype-Roman" w:cs="PalatinoLinotype-Roman"/>
          <w:sz w:val="28"/>
          <w:szCs w:val="28"/>
        </w:rPr>
        <w:t>döşemiş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olduğu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sınırların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içinde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, </w:t>
      </w:r>
      <w:proofErr w:type="spellStart"/>
      <w:r w:rsidRPr="00A42691">
        <w:rPr>
          <w:rFonts w:ascii="PalatinoLinotype-Roman" w:hAnsi="PalatinoLinotype-Roman" w:cs="PalatinoLinotype-Roman"/>
          <w:b/>
          <w:color w:val="C00000"/>
          <w:sz w:val="28"/>
          <w:szCs w:val="28"/>
        </w:rPr>
        <w:t>düşüncenin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zorunlu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olarak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durduğunu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düşünürken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>;</w:t>
      </w:r>
      <w:r w:rsidRPr="00A42691">
        <w:rPr>
          <w:rFonts w:ascii="PalatinoLinotype-Roman" w:hAnsi="PalatinoLinotype-Roman" w:cs="PalatinoLinotype-Roman"/>
          <w:b/>
          <w:sz w:val="28"/>
          <w:szCs w:val="28"/>
        </w:rPr>
        <w:t xml:space="preserve"> </w:t>
      </w:r>
      <w:r w:rsidR="002B48BB">
        <w:rPr>
          <w:rFonts w:ascii="PalatinoLinotype-Roman" w:hAnsi="PalatinoLinotype-Roman" w:cs="PalatinoLinotype-Roman"/>
          <w:sz w:val="28"/>
          <w:szCs w:val="28"/>
        </w:rPr>
        <w:t>Wittgenstein</w:t>
      </w:r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da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çizdiği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sınırlarda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b/>
          <w:color w:val="C00000"/>
          <w:sz w:val="28"/>
          <w:szCs w:val="28"/>
        </w:rPr>
        <w:t>dilin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zorunlu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olarak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durduğunu</w:t>
      </w:r>
      <w:proofErr w:type="spellEnd"/>
      <w:r w:rsidRPr="00A42691">
        <w:rPr>
          <w:rFonts w:ascii="PalatinoLinotype-Roman" w:hAnsi="PalatinoLinotype-Roman" w:cs="PalatinoLinotype-Roman"/>
          <w:sz w:val="28"/>
          <w:szCs w:val="28"/>
        </w:rPr>
        <w:t xml:space="preserve"> </w:t>
      </w:r>
      <w:proofErr w:type="spellStart"/>
      <w:r w:rsidRPr="00A42691">
        <w:rPr>
          <w:rFonts w:ascii="PalatinoLinotype-Roman" w:hAnsi="PalatinoLinotype-Roman" w:cs="PalatinoLinotype-Roman"/>
          <w:sz w:val="28"/>
          <w:szCs w:val="28"/>
        </w:rPr>
        <w:t>düşünmüştür</w:t>
      </w:r>
      <w:proofErr w:type="spellEnd"/>
    </w:p>
    <w:p w:rsidR="00A42691" w:rsidRDefault="00A42691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  <w:sz w:val="28"/>
          <w:szCs w:val="28"/>
        </w:rPr>
      </w:pPr>
    </w:p>
    <w:p w:rsidR="007475F8" w:rsidRDefault="007475F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  <w:sz w:val="28"/>
          <w:szCs w:val="28"/>
        </w:rPr>
      </w:pPr>
    </w:p>
    <w:p w:rsidR="00781058" w:rsidRDefault="0078105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  <w:sz w:val="28"/>
          <w:szCs w:val="28"/>
        </w:rPr>
      </w:pPr>
    </w:p>
    <w:p w:rsidR="00781058" w:rsidRDefault="0078105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  <w:sz w:val="28"/>
          <w:szCs w:val="28"/>
        </w:rPr>
      </w:pPr>
    </w:p>
    <w:p w:rsidR="00781058" w:rsidRDefault="0078105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  <w:sz w:val="28"/>
          <w:szCs w:val="28"/>
        </w:rPr>
      </w:pPr>
    </w:p>
    <w:p w:rsidR="007475F8" w:rsidRDefault="007475F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  <w:sz w:val="28"/>
          <w:szCs w:val="28"/>
        </w:rPr>
      </w:pPr>
    </w:p>
    <w:p w:rsidR="007475F8" w:rsidRPr="007475F8" w:rsidRDefault="007475F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b/>
          <w:color w:val="C00000"/>
        </w:rPr>
      </w:pPr>
    </w:p>
    <w:p w:rsidR="00206413" w:rsidRDefault="007475F8" w:rsidP="00781058">
      <w:pPr>
        <w:jc w:val="left"/>
        <w:rPr>
          <w:lang w:val="tr-TR"/>
        </w:rPr>
      </w:pPr>
      <w:r w:rsidRPr="007475F8">
        <w:rPr>
          <w:lang w:val="tr-TR"/>
        </w:rPr>
        <w:lastRenderedPageBreak/>
        <w:t>1-</w:t>
      </w:r>
      <w:proofErr w:type="spellStart"/>
      <w:r w:rsidRPr="007475F8">
        <w:rPr>
          <w:lang w:val="tr-TR"/>
        </w:rPr>
        <w:t>Dogrudan</w:t>
      </w:r>
      <w:proofErr w:type="spellEnd"/>
      <w:r w:rsidRPr="007475F8">
        <w:rPr>
          <w:lang w:val="tr-TR"/>
        </w:rPr>
        <w:t xml:space="preserve"> Anlam </w:t>
      </w:r>
      <w:r w:rsidR="00120467">
        <w:rPr>
          <w:lang w:val="tr-TR"/>
        </w:rPr>
        <w:t xml:space="preserve">– </w:t>
      </w:r>
      <w:r w:rsidR="00120467" w:rsidRPr="007B553B">
        <w:rPr>
          <w:b/>
          <w:color w:val="C00000"/>
          <w:lang w:val="tr-TR"/>
        </w:rPr>
        <w:t>Bir sözcüğün işaret ettiği nesnedir</w:t>
      </w:r>
      <w:r w:rsidR="00120467" w:rsidRPr="00120467">
        <w:rPr>
          <w:b/>
          <w:lang w:val="tr-TR"/>
        </w:rPr>
        <w:t>.</w:t>
      </w:r>
      <w:r w:rsidRPr="00120467">
        <w:rPr>
          <w:b/>
          <w:lang w:val="tr-TR"/>
        </w:rPr>
        <w:br/>
      </w:r>
      <w:r w:rsidRPr="007475F8">
        <w:rPr>
          <w:lang w:val="tr-TR"/>
        </w:rPr>
        <w:t xml:space="preserve">2-Descartes </w:t>
      </w:r>
      <w:r w:rsidR="00C91048">
        <w:rPr>
          <w:lang w:val="tr-TR"/>
        </w:rPr>
        <w:t xml:space="preserve">– </w:t>
      </w:r>
      <w:r w:rsidR="00C91048" w:rsidRPr="00C91048">
        <w:rPr>
          <w:b/>
          <w:color w:val="C00000"/>
          <w:lang w:val="tr-TR"/>
        </w:rPr>
        <w:t>İnsanın görevi doğaya hakim olmak, efendisi olmaktır</w:t>
      </w:r>
      <w:r w:rsidRPr="007475F8">
        <w:rPr>
          <w:lang w:val="tr-TR"/>
        </w:rPr>
        <w:br/>
        <w:t xml:space="preserve">3-Modern dünya görüşü </w:t>
      </w:r>
      <w:r w:rsidRPr="007475F8">
        <w:rPr>
          <w:lang w:val="tr-TR"/>
        </w:rPr>
        <w:br/>
        <w:t>4-</w:t>
      </w:r>
      <w:proofErr w:type="spellStart"/>
      <w:r w:rsidRPr="007475F8">
        <w:rPr>
          <w:lang w:val="tr-TR"/>
        </w:rPr>
        <w:t>Reissance</w:t>
      </w:r>
      <w:proofErr w:type="spellEnd"/>
      <w:r w:rsidRPr="007475F8">
        <w:rPr>
          <w:lang w:val="tr-TR"/>
        </w:rPr>
        <w:t xml:space="preserve"> kendisi ideal </w:t>
      </w:r>
      <w:proofErr w:type="gramStart"/>
      <w:r w:rsidRPr="007475F8">
        <w:rPr>
          <w:lang w:val="tr-TR"/>
        </w:rPr>
        <w:t>olarak…</w:t>
      </w:r>
      <w:r w:rsidR="00120467" w:rsidRPr="00206413">
        <w:rPr>
          <w:b/>
          <w:color w:val="C00000"/>
          <w:lang w:val="tr-TR"/>
        </w:rPr>
        <w:t>Doğanın</w:t>
      </w:r>
      <w:proofErr w:type="gramEnd"/>
      <w:r w:rsidR="00120467" w:rsidRPr="00206413">
        <w:rPr>
          <w:b/>
          <w:color w:val="C00000"/>
          <w:lang w:val="tr-TR"/>
        </w:rPr>
        <w:t xml:space="preserve"> </w:t>
      </w:r>
      <w:proofErr w:type="spellStart"/>
      <w:r w:rsidR="00120467" w:rsidRPr="00206413">
        <w:rPr>
          <w:b/>
          <w:color w:val="C00000"/>
          <w:lang w:val="tr-TR"/>
        </w:rPr>
        <w:t>feth</w:t>
      </w:r>
      <w:proofErr w:type="spellEnd"/>
      <w:r w:rsidR="00120467" w:rsidRPr="00206413">
        <w:rPr>
          <w:b/>
          <w:color w:val="C00000"/>
          <w:lang w:val="tr-TR"/>
        </w:rPr>
        <w:t xml:space="preserve"> edildiği dönemdir. Merkeze insanı koyar</w:t>
      </w:r>
      <w:r w:rsidRPr="00206413">
        <w:rPr>
          <w:color w:val="C00000"/>
          <w:lang w:val="tr-TR"/>
        </w:rPr>
        <w:br/>
      </w:r>
      <w:r w:rsidRPr="007475F8">
        <w:rPr>
          <w:lang w:val="tr-TR"/>
        </w:rPr>
        <w:t xml:space="preserve">5-Eleştirel felsefeyle birlikte felsefi etkinlik </w:t>
      </w:r>
      <w:r w:rsidR="00120467">
        <w:rPr>
          <w:lang w:val="tr-TR"/>
        </w:rPr>
        <w:t xml:space="preserve">– </w:t>
      </w:r>
      <w:r w:rsidR="00120467" w:rsidRPr="007B553B">
        <w:rPr>
          <w:b/>
          <w:color w:val="C00000"/>
          <w:lang w:val="tr-TR"/>
        </w:rPr>
        <w:t>Bilgi ile inanma arasındaki sınırları belirleyecektir</w:t>
      </w:r>
      <w:r w:rsidRPr="007475F8">
        <w:rPr>
          <w:lang w:val="tr-TR"/>
        </w:rPr>
        <w:br/>
        <w:t>6-</w:t>
      </w:r>
      <w:proofErr w:type="spellStart"/>
      <w:proofErr w:type="gramStart"/>
      <w:r w:rsidRPr="007475F8">
        <w:rPr>
          <w:lang w:val="tr-TR"/>
        </w:rPr>
        <w:t>Wittgenstein</w:t>
      </w:r>
      <w:proofErr w:type="spellEnd"/>
      <w:r w:rsidR="00781058">
        <w:rPr>
          <w:lang w:val="tr-TR"/>
        </w:rPr>
        <w:t xml:space="preserve">  </w:t>
      </w:r>
      <w:r w:rsidRPr="007475F8">
        <w:rPr>
          <w:lang w:val="tr-TR"/>
        </w:rPr>
        <w:t>I</w:t>
      </w:r>
      <w:proofErr w:type="gramEnd"/>
      <w:r w:rsidRPr="007475F8">
        <w:rPr>
          <w:lang w:val="tr-TR"/>
        </w:rPr>
        <w:t>.dönem</w:t>
      </w:r>
      <w:r w:rsidRPr="007475F8">
        <w:rPr>
          <w:lang w:val="tr-TR"/>
        </w:rPr>
        <w:br/>
        <w:t>7-</w:t>
      </w:r>
      <w:proofErr w:type="spellStart"/>
      <w:r w:rsidRPr="007475F8">
        <w:rPr>
          <w:lang w:val="tr-TR"/>
        </w:rPr>
        <w:t>Wittgenstein</w:t>
      </w:r>
      <w:proofErr w:type="spellEnd"/>
      <w:r w:rsidRPr="007475F8">
        <w:rPr>
          <w:lang w:val="tr-TR"/>
        </w:rPr>
        <w:t xml:space="preserve"> meşru bir felsefe</w:t>
      </w:r>
      <w:r w:rsidRPr="007475F8">
        <w:rPr>
          <w:lang w:val="tr-TR"/>
        </w:rPr>
        <w:br/>
        <w:t>8-</w:t>
      </w:r>
      <w:proofErr w:type="spellStart"/>
      <w:r w:rsidRPr="007475F8">
        <w:rPr>
          <w:lang w:val="tr-TR"/>
        </w:rPr>
        <w:t>Ksenophenes</w:t>
      </w:r>
      <w:proofErr w:type="spellEnd"/>
      <w:r w:rsidRPr="007475F8">
        <w:rPr>
          <w:lang w:val="tr-TR"/>
        </w:rPr>
        <w:t xml:space="preserve"> felsefe ilk olarak</w:t>
      </w:r>
      <w:r w:rsidR="007D357C">
        <w:rPr>
          <w:lang w:val="tr-TR"/>
        </w:rPr>
        <w:t xml:space="preserve"> </w:t>
      </w:r>
      <w:r w:rsidR="007D357C" w:rsidRPr="007B553B">
        <w:rPr>
          <w:b/>
          <w:color w:val="C00000"/>
          <w:lang w:val="tr-TR"/>
        </w:rPr>
        <w:t>insan düşüncesinin sınırlarının farkına varmıştır</w:t>
      </w:r>
      <w:r w:rsidR="007D357C" w:rsidRPr="007B553B">
        <w:rPr>
          <w:color w:val="C00000"/>
          <w:lang w:val="tr-TR"/>
        </w:rPr>
        <w:t>.</w:t>
      </w:r>
      <w:r w:rsidRPr="007475F8">
        <w:rPr>
          <w:lang w:val="tr-TR"/>
        </w:rPr>
        <w:br/>
        <w:t>9-</w:t>
      </w:r>
      <w:proofErr w:type="spellStart"/>
      <w:r w:rsidRPr="007475F8">
        <w:rPr>
          <w:lang w:val="tr-TR"/>
        </w:rPr>
        <w:t>Parmenides</w:t>
      </w:r>
      <w:proofErr w:type="spellEnd"/>
      <w:r w:rsidRPr="007475F8">
        <w:rPr>
          <w:lang w:val="tr-TR"/>
        </w:rPr>
        <w:t xml:space="preserve"> </w:t>
      </w:r>
      <w:r w:rsidR="00781058">
        <w:rPr>
          <w:lang w:val="tr-TR"/>
        </w:rPr>
        <w:t>–</w:t>
      </w:r>
      <w:proofErr w:type="gramStart"/>
      <w:r w:rsidR="00781058" w:rsidRPr="00206413">
        <w:rPr>
          <w:b/>
          <w:color w:val="C00000"/>
          <w:lang w:val="tr-TR"/>
        </w:rPr>
        <w:t>Öncesiz,sonrasız</w:t>
      </w:r>
      <w:proofErr w:type="gramEnd"/>
      <w:r w:rsidR="00781058" w:rsidRPr="00206413">
        <w:rPr>
          <w:b/>
          <w:color w:val="C00000"/>
          <w:lang w:val="tr-TR"/>
        </w:rPr>
        <w:t>, değişmez</w:t>
      </w:r>
      <w:r w:rsidRPr="007475F8">
        <w:rPr>
          <w:lang w:val="tr-TR"/>
        </w:rPr>
        <w:br/>
        <w:t>10-</w:t>
      </w:r>
      <w:proofErr w:type="spellStart"/>
      <w:r w:rsidRPr="007475F8">
        <w:rPr>
          <w:lang w:val="tr-TR"/>
        </w:rPr>
        <w:t>Wittgensteine</w:t>
      </w:r>
      <w:proofErr w:type="spellEnd"/>
      <w:r w:rsidRPr="007475F8">
        <w:rPr>
          <w:lang w:val="tr-TR"/>
        </w:rPr>
        <w:t xml:space="preserve"> göre felsefenin öncelikli uğraşısı</w:t>
      </w:r>
      <w:r w:rsidR="007D357C">
        <w:rPr>
          <w:lang w:val="tr-TR"/>
        </w:rPr>
        <w:t xml:space="preserve"> </w:t>
      </w:r>
      <w:r w:rsidR="007D357C" w:rsidRPr="007B553B">
        <w:rPr>
          <w:b/>
          <w:color w:val="C00000"/>
          <w:lang w:val="tr-TR"/>
        </w:rPr>
        <w:t>açıkça söylenebilenler ile söylenemeyip gösterilebilenlerin birbirinden kesin olarak ayrılmasıdır.</w:t>
      </w:r>
      <w:r w:rsidRPr="007D357C">
        <w:rPr>
          <w:b/>
          <w:lang w:val="tr-TR"/>
        </w:rPr>
        <w:br/>
      </w:r>
      <w:r w:rsidRPr="007475F8">
        <w:rPr>
          <w:lang w:val="tr-TR"/>
        </w:rPr>
        <w:t>11-Eleştirel felsefenin araştırma konusu</w:t>
      </w:r>
      <w:r w:rsidR="007B553B">
        <w:rPr>
          <w:lang w:val="tr-TR"/>
        </w:rPr>
        <w:t xml:space="preserve"> olarak kendisine</w:t>
      </w:r>
      <w:r w:rsidR="00120467">
        <w:rPr>
          <w:lang w:val="tr-TR"/>
        </w:rPr>
        <w:t xml:space="preserve"> </w:t>
      </w:r>
      <w:r w:rsidR="00120467" w:rsidRPr="00206413">
        <w:rPr>
          <w:b/>
          <w:color w:val="C00000"/>
          <w:lang w:val="tr-TR"/>
        </w:rPr>
        <w:t xml:space="preserve">İnsanın anlama gücü </w:t>
      </w:r>
      <w:proofErr w:type="gramStart"/>
      <w:r w:rsidR="00120467" w:rsidRPr="00206413">
        <w:rPr>
          <w:b/>
          <w:color w:val="C00000"/>
          <w:lang w:val="tr-TR"/>
        </w:rPr>
        <w:t>imkanları</w:t>
      </w:r>
      <w:proofErr w:type="gramEnd"/>
      <w:r w:rsidR="00120467" w:rsidRPr="00206413">
        <w:rPr>
          <w:b/>
          <w:color w:val="C00000"/>
          <w:lang w:val="tr-TR"/>
        </w:rPr>
        <w:t xml:space="preserve"> ile sınırlarını seçmiştir</w:t>
      </w:r>
      <w:r w:rsidRPr="00206413">
        <w:rPr>
          <w:color w:val="C00000"/>
          <w:lang w:val="tr-TR"/>
        </w:rPr>
        <w:br/>
      </w:r>
      <w:r w:rsidRPr="007475F8">
        <w:rPr>
          <w:lang w:val="tr-TR"/>
        </w:rPr>
        <w:t>12-</w:t>
      </w:r>
      <w:proofErr w:type="spellStart"/>
      <w:r w:rsidRPr="007475F8">
        <w:rPr>
          <w:lang w:val="tr-TR"/>
        </w:rPr>
        <w:t>Ksenophenes</w:t>
      </w:r>
      <w:proofErr w:type="spellEnd"/>
      <w:r w:rsidRPr="007475F8">
        <w:rPr>
          <w:lang w:val="tr-TR"/>
        </w:rPr>
        <w:t xml:space="preserve"> için felsefe düşünce kendisini diğerlerinden nasıl ayırır?</w:t>
      </w:r>
      <w:r w:rsidR="00BD6595">
        <w:rPr>
          <w:lang w:val="tr-TR"/>
        </w:rPr>
        <w:t xml:space="preserve"> </w:t>
      </w:r>
      <w:r w:rsidR="00BD6595" w:rsidRPr="00206413">
        <w:rPr>
          <w:b/>
          <w:color w:val="C00000"/>
          <w:lang w:val="tr-TR"/>
        </w:rPr>
        <w:t>Araştırıcı ve eleştirici olmakla ayırt eder</w:t>
      </w:r>
      <w:r w:rsidRPr="00BD6595">
        <w:rPr>
          <w:b/>
          <w:lang w:val="tr-TR"/>
        </w:rPr>
        <w:br/>
      </w:r>
      <w:r w:rsidRPr="007475F8">
        <w:rPr>
          <w:lang w:val="tr-TR"/>
        </w:rPr>
        <w:t>13-Kant felsefesinde etkili olanlardan değildir</w:t>
      </w:r>
      <w:r w:rsidRPr="00206413">
        <w:rPr>
          <w:color w:val="C00000"/>
          <w:lang w:val="tr-TR"/>
        </w:rPr>
        <w:t>?</w:t>
      </w:r>
      <w:r w:rsidR="00BD6595" w:rsidRPr="00206413">
        <w:rPr>
          <w:color w:val="C00000"/>
          <w:lang w:val="tr-TR"/>
        </w:rPr>
        <w:t xml:space="preserve"> </w:t>
      </w:r>
      <w:r w:rsidR="00BD6595" w:rsidRPr="00206413">
        <w:rPr>
          <w:b/>
          <w:color w:val="C00000"/>
          <w:lang w:val="tr-TR"/>
        </w:rPr>
        <w:t>Kant düşünceye sınır çeker</w:t>
      </w:r>
      <w:r w:rsidR="00C91048">
        <w:rPr>
          <w:b/>
          <w:color w:val="C00000"/>
          <w:lang w:val="tr-TR"/>
        </w:rPr>
        <w:t>,</w:t>
      </w:r>
      <w:r w:rsidRPr="007475F8">
        <w:rPr>
          <w:lang w:val="tr-TR"/>
        </w:rPr>
        <w:br/>
        <w:t>14-</w:t>
      </w:r>
      <w:proofErr w:type="spellStart"/>
      <w:r w:rsidRPr="007475F8">
        <w:rPr>
          <w:lang w:val="tr-TR"/>
        </w:rPr>
        <w:t>Wittgensteine</w:t>
      </w:r>
      <w:proofErr w:type="spellEnd"/>
      <w:r w:rsidRPr="007475F8">
        <w:rPr>
          <w:lang w:val="tr-TR"/>
        </w:rPr>
        <w:t xml:space="preserve"> göre mantığın işlevi?</w:t>
      </w:r>
      <w:r w:rsidR="00206413">
        <w:rPr>
          <w:lang w:val="tr-TR"/>
        </w:rPr>
        <w:t xml:space="preserve"> </w:t>
      </w:r>
      <w:r w:rsidR="00206413" w:rsidRPr="00206413">
        <w:rPr>
          <w:b/>
          <w:color w:val="C00000"/>
          <w:lang w:val="tr-TR"/>
        </w:rPr>
        <w:t>Felsefenin temelidir</w:t>
      </w:r>
      <w:r w:rsidRPr="007475F8">
        <w:rPr>
          <w:lang w:val="tr-TR"/>
        </w:rPr>
        <w:br/>
        <w:t>15-</w:t>
      </w:r>
      <w:proofErr w:type="spellStart"/>
      <w:r w:rsidRPr="007475F8">
        <w:rPr>
          <w:lang w:val="tr-TR"/>
        </w:rPr>
        <w:t>Ksenophenes</w:t>
      </w:r>
      <w:proofErr w:type="spellEnd"/>
      <w:r w:rsidRPr="007475F8">
        <w:rPr>
          <w:lang w:val="tr-TR"/>
        </w:rPr>
        <w:t xml:space="preserve"> en büyük erdemlerden birisidir</w:t>
      </w:r>
      <w:r w:rsidR="00BD6595">
        <w:rPr>
          <w:lang w:val="tr-TR"/>
        </w:rPr>
        <w:t xml:space="preserve">. </w:t>
      </w:r>
      <w:proofErr w:type="spellStart"/>
      <w:r w:rsidR="00BD6595" w:rsidRPr="00206413">
        <w:rPr>
          <w:b/>
          <w:color w:val="C00000"/>
          <w:lang w:val="tr-TR"/>
        </w:rPr>
        <w:t>Hakikatı</w:t>
      </w:r>
      <w:proofErr w:type="spellEnd"/>
      <w:r w:rsidR="00BD6595" w:rsidRPr="00206413">
        <w:rPr>
          <w:b/>
          <w:color w:val="C00000"/>
          <w:lang w:val="tr-TR"/>
        </w:rPr>
        <w:t xml:space="preserve"> aramak ve açık bir kavrayışa ulaşmaya çalışmaktır</w:t>
      </w:r>
      <w:r w:rsidRPr="007475F8">
        <w:rPr>
          <w:lang w:val="tr-TR"/>
        </w:rPr>
        <w:br/>
        <w:t>16-Anlam</w:t>
      </w:r>
      <w:r w:rsidR="00206413">
        <w:rPr>
          <w:lang w:val="tr-TR"/>
        </w:rPr>
        <w:t xml:space="preserve">- </w:t>
      </w:r>
      <w:r w:rsidR="00206413" w:rsidRPr="007C23C2">
        <w:rPr>
          <w:b/>
          <w:color w:val="FF0000"/>
          <w:lang w:val="tr-TR"/>
        </w:rPr>
        <w:t>Sözcüğün işaret ettiği nesne</w:t>
      </w:r>
      <w:r w:rsidRPr="007475F8">
        <w:rPr>
          <w:lang w:val="tr-TR"/>
        </w:rPr>
        <w:br/>
        <w:t xml:space="preserve">17-A </w:t>
      </w:r>
      <w:proofErr w:type="spellStart"/>
      <w:r w:rsidRPr="007475F8">
        <w:rPr>
          <w:lang w:val="tr-TR"/>
        </w:rPr>
        <w:t>priori</w:t>
      </w:r>
      <w:proofErr w:type="spellEnd"/>
      <w:r w:rsidR="003A446E">
        <w:rPr>
          <w:lang w:val="tr-TR"/>
        </w:rPr>
        <w:t>- neyi başarıp neyi başaramayacağının belirlenmesi için sınırların</w:t>
      </w:r>
      <w:r w:rsidRPr="007475F8">
        <w:rPr>
          <w:lang w:val="tr-TR"/>
        </w:rPr>
        <w:br/>
        <w:t>18-</w:t>
      </w:r>
      <w:proofErr w:type="spellStart"/>
      <w:r w:rsidRPr="007475F8">
        <w:rPr>
          <w:lang w:val="tr-TR"/>
        </w:rPr>
        <w:t>Wittgenstein</w:t>
      </w:r>
      <w:proofErr w:type="spellEnd"/>
      <w:r w:rsidRPr="007475F8">
        <w:rPr>
          <w:lang w:val="tr-TR"/>
        </w:rPr>
        <w:t xml:space="preserve"> önermenin doğru olmasını belirleyen</w:t>
      </w:r>
      <w:proofErr w:type="gramStart"/>
      <w:r w:rsidRPr="007475F8">
        <w:rPr>
          <w:lang w:val="tr-TR"/>
        </w:rPr>
        <w:t>….</w:t>
      </w:r>
      <w:proofErr w:type="gramEnd"/>
      <w:r w:rsidR="00206413" w:rsidRPr="00206413">
        <w:rPr>
          <w:b/>
          <w:color w:val="C00000"/>
          <w:lang w:val="tr-TR"/>
        </w:rPr>
        <w:t xml:space="preserve">Önermeler </w:t>
      </w:r>
      <w:proofErr w:type="spellStart"/>
      <w:r w:rsidR="00206413" w:rsidRPr="00206413">
        <w:rPr>
          <w:b/>
          <w:color w:val="C00000"/>
          <w:lang w:val="tr-TR"/>
        </w:rPr>
        <w:t>emprik</w:t>
      </w:r>
      <w:proofErr w:type="spellEnd"/>
      <w:r w:rsidR="00206413" w:rsidRPr="00206413">
        <w:rPr>
          <w:b/>
          <w:color w:val="C00000"/>
          <w:lang w:val="tr-TR"/>
        </w:rPr>
        <w:t xml:space="preserve"> ve olumsaldır.</w:t>
      </w:r>
      <w:proofErr w:type="spellStart"/>
      <w:r w:rsidR="00206413" w:rsidRPr="00206413">
        <w:rPr>
          <w:b/>
          <w:color w:val="C00000"/>
          <w:lang w:val="tr-TR"/>
        </w:rPr>
        <w:t>Aproari</w:t>
      </w:r>
      <w:proofErr w:type="spellEnd"/>
      <w:r w:rsidR="00206413" w:rsidRPr="00206413">
        <w:rPr>
          <w:b/>
          <w:color w:val="C00000"/>
          <w:lang w:val="tr-TR"/>
        </w:rPr>
        <w:t xml:space="preserve"> olarak yanlıştır.Gerçekliğin resmidir</w:t>
      </w:r>
      <w:r w:rsidR="00534E75">
        <w:rPr>
          <w:b/>
          <w:color w:val="C00000"/>
          <w:lang w:val="tr-TR"/>
        </w:rPr>
        <w:t xml:space="preserve"> , Gerçeklik ile uyuşup uyuşmaması belirler. Doğru ya da yanlıştır</w:t>
      </w:r>
      <w:r w:rsidRPr="00206413">
        <w:rPr>
          <w:b/>
          <w:color w:val="C00000"/>
          <w:lang w:val="tr-TR"/>
        </w:rPr>
        <w:br/>
      </w:r>
      <w:r w:rsidRPr="007475F8">
        <w:rPr>
          <w:lang w:val="tr-TR"/>
        </w:rPr>
        <w:t>19-</w:t>
      </w:r>
      <w:proofErr w:type="spellStart"/>
      <w:r w:rsidRPr="007475F8">
        <w:rPr>
          <w:lang w:val="tr-TR"/>
        </w:rPr>
        <w:t>Descartese</w:t>
      </w:r>
      <w:proofErr w:type="spellEnd"/>
      <w:r w:rsidRPr="007475F8">
        <w:rPr>
          <w:lang w:val="tr-TR"/>
        </w:rPr>
        <w:t xml:space="preserve"> göre doğa anlayışı</w:t>
      </w:r>
      <w:r w:rsidR="00206413">
        <w:rPr>
          <w:lang w:val="tr-TR"/>
        </w:rPr>
        <w:t xml:space="preserve">- </w:t>
      </w:r>
      <w:proofErr w:type="gramStart"/>
      <w:r w:rsidR="00206413" w:rsidRPr="00C91048">
        <w:rPr>
          <w:b/>
          <w:color w:val="C00000"/>
          <w:lang w:val="tr-TR"/>
        </w:rPr>
        <w:t xml:space="preserve">Cansız </w:t>
      </w:r>
      <w:r w:rsidR="00206413" w:rsidRPr="00206413">
        <w:rPr>
          <w:b/>
          <w:color w:val="C00000"/>
          <w:lang w:val="tr-TR"/>
        </w:rPr>
        <w:t>, amaçsız</w:t>
      </w:r>
      <w:proofErr w:type="gramEnd"/>
      <w:r w:rsidR="00206413" w:rsidRPr="00206413">
        <w:rPr>
          <w:b/>
          <w:color w:val="C00000"/>
          <w:lang w:val="tr-TR"/>
        </w:rPr>
        <w:t>, yer kaplayan varlık</w:t>
      </w:r>
      <w:r w:rsidR="00206413">
        <w:rPr>
          <w:lang w:val="tr-TR"/>
        </w:rPr>
        <w:t xml:space="preserve"> </w:t>
      </w:r>
    </w:p>
    <w:p w:rsidR="007475F8" w:rsidRPr="007475F8" w:rsidRDefault="007475F8" w:rsidP="00781058">
      <w:pPr>
        <w:jc w:val="left"/>
        <w:rPr>
          <w:lang w:val="tr-TR"/>
        </w:rPr>
      </w:pPr>
      <w:r w:rsidRPr="007475F8">
        <w:rPr>
          <w:lang w:val="tr-TR"/>
        </w:rPr>
        <w:t>20-</w:t>
      </w:r>
      <w:proofErr w:type="spellStart"/>
      <w:r w:rsidRPr="007475F8">
        <w:rPr>
          <w:lang w:val="tr-TR"/>
        </w:rPr>
        <w:t>Descartese</w:t>
      </w:r>
      <w:proofErr w:type="spellEnd"/>
      <w:r w:rsidRPr="007475F8">
        <w:rPr>
          <w:lang w:val="tr-TR"/>
        </w:rPr>
        <w:t xml:space="preserve"> göre ben anlayışı</w:t>
      </w:r>
      <w:r w:rsidR="00206413">
        <w:rPr>
          <w:lang w:val="tr-TR"/>
        </w:rPr>
        <w:t xml:space="preserve">- </w:t>
      </w:r>
      <w:proofErr w:type="spellStart"/>
      <w:r w:rsidR="00206413" w:rsidRPr="00206413">
        <w:rPr>
          <w:b/>
          <w:color w:val="C00000"/>
          <w:lang w:val="tr-TR"/>
        </w:rPr>
        <w:t>Res</w:t>
      </w:r>
      <w:proofErr w:type="spellEnd"/>
      <w:r w:rsidR="00206413" w:rsidRPr="00206413">
        <w:rPr>
          <w:b/>
          <w:color w:val="C00000"/>
          <w:lang w:val="tr-TR"/>
        </w:rPr>
        <w:t xml:space="preserve"> </w:t>
      </w:r>
      <w:proofErr w:type="spellStart"/>
      <w:r w:rsidR="00206413" w:rsidRPr="00206413">
        <w:rPr>
          <w:b/>
          <w:color w:val="C00000"/>
          <w:lang w:val="tr-TR"/>
        </w:rPr>
        <w:t>Ekstansanın</w:t>
      </w:r>
      <w:proofErr w:type="spellEnd"/>
      <w:r w:rsidR="00206413" w:rsidRPr="00206413">
        <w:rPr>
          <w:b/>
          <w:color w:val="C00000"/>
          <w:lang w:val="tr-TR"/>
        </w:rPr>
        <w:t xml:space="preserve"> yerine </w:t>
      </w:r>
      <w:proofErr w:type="spellStart"/>
      <w:r w:rsidR="00206413" w:rsidRPr="00206413">
        <w:rPr>
          <w:b/>
          <w:color w:val="C00000"/>
          <w:lang w:val="tr-TR"/>
        </w:rPr>
        <w:t>Res</w:t>
      </w:r>
      <w:proofErr w:type="spellEnd"/>
      <w:r w:rsidR="00206413" w:rsidRPr="00206413">
        <w:rPr>
          <w:b/>
          <w:color w:val="C00000"/>
          <w:lang w:val="tr-TR"/>
        </w:rPr>
        <w:t xml:space="preserve"> </w:t>
      </w:r>
      <w:proofErr w:type="spellStart"/>
      <w:r w:rsidR="00206413" w:rsidRPr="00206413">
        <w:rPr>
          <w:b/>
          <w:color w:val="C00000"/>
          <w:lang w:val="tr-TR"/>
        </w:rPr>
        <w:t>Cogitans’ı</w:t>
      </w:r>
      <w:proofErr w:type="spellEnd"/>
      <w:r w:rsidR="00206413" w:rsidRPr="00206413">
        <w:rPr>
          <w:b/>
          <w:color w:val="C00000"/>
          <w:lang w:val="tr-TR"/>
        </w:rPr>
        <w:t xml:space="preserve"> (düşünen ben’i)koyar</w:t>
      </w:r>
      <w:r w:rsidR="00206413">
        <w:rPr>
          <w:lang w:val="tr-TR"/>
        </w:rPr>
        <w:t>.</w:t>
      </w:r>
      <w:r w:rsidRPr="007475F8">
        <w:rPr>
          <w:lang w:val="tr-TR"/>
        </w:rPr>
        <w:br/>
        <w:t>21-</w:t>
      </w:r>
      <w:proofErr w:type="spellStart"/>
      <w:r w:rsidRPr="007475F8">
        <w:rPr>
          <w:lang w:val="tr-TR"/>
        </w:rPr>
        <w:t>Wittgenstein</w:t>
      </w:r>
      <w:proofErr w:type="spellEnd"/>
      <w:r w:rsidRPr="007475F8">
        <w:rPr>
          <w:lang w:val="tr-TR"/>
        </w:rPr>
        <w:t xml:space="preserve"> I.döneminde anlamsız cümleyi ayırt eden özellik</w:t>
      </w:r>
      <w:r w:rsidR="00693C8F">
        <w:rPr>
          <w:lang w:val="tr-TR"/>
        </w:rPr>
        <w:t xml:space="preserve">- </w:t>
      </w:r>
      <w:r w:rsidR="00693C8F" w:rsidRPr="00693C8F">
        <w:rPr>
          <w:b/>
          <w:color w:val="C00000"/>
          <w:lang w:val="tr-TR"/>
        </w:rPr>
        <w:t>Bir nesneyi işaret etmemesi</w:t>
      </w:r>
      <w:r w:rsidRPr="007475F8">
        <w:rPr>
          <w:lang w:val="tr-TR"/>
        </w:rPr>
        <w:br/>
        <w:t>22-</w:t>
      </w:r>
      <w:proofErr w:type="spellStart"/>
      <w:r w:rsidRPr="007475F8">
        <w:rPr>
          <w:lang w:val="tr-TR"/>
        </w:rPr>
        <w:t>Wittgenstein</w:t>
      </w:r>
      <w:proofErr w:type="spellEnd"/>
      <w:r w:rsidRPr="007475F8">
        <w:rPr>
          <w:lang w:val="tr-TR"/>
        </w:rPr>
        <w:t xml:space="preserve"> için felsefede tüm ifadelerinin aynı düzlemde olmasının sebebi?</w:t>
      </w:r>
      <w:r w:rsidR="00AF07D4">
        <w:rPr>
          <w:lang w:val="tr-TR"/>
        </w:rPr>
        <w:t xml:space="preserve"> </w:t>
      </w:r>
      <w:r w:rsidR="00AF07D4" w:rsidRPr="00AF07D4">
        <w:rPr>
          <w:b/>
          <w:color w:val="C00000"/>
          <w:lang w:val="tr-TR"/>
        </w:rPr>
        <w:t>Hepsinin temelinin mantık olması</w:t>
      </w:r>
      <w:r w:rsidR="00AF07D4">
        <w:rPr>
          <w:lang w:val="tr-TR"/>
        </w:rPr>
        <w:t xml:space="preserve"> </w:t>
      </w:r>
      <w:r w:rsidRPr="007475F8">
        <w:rPr>
          <w:lang w:val="tr-TR"/>
        </w:rPr>
        <w:br/>
        <w:t>23-Doğa biliminin amacı?</w:t>
      </w:r>
      <w:r w:rsidR="007C23C2">
        <w:rPr>
          <w:lang w:val="tr-TR"/>
        </w:rPr>
        <w:t xml:space="preserve"> </w:t>
      </w:r>
      <w:r w:rsidR="007C23C2" w:rsidRPr="00C91048">
        <w:rPr>
          <w:b/>
          <w:color w:val="C00000"/>
          <w:lang w:val="tr-TR"/>
        </w:rPr>
        <w:t xml:space="preserve">Gerçekliğe </w:t>
      </w:r>
      <w:r w:rsidR="007C23C2" w:rsidRPr="007C23C2">
        <w:rPr>
          <w:b/>
          <w:color w:val="C00000"/>
          <w:lang w:val="tr-TR"/>
        </w:rPr>
        <w:t>ilişkin bilgi sağlamaktır</w:t>
      </w:r>
      <w:r w:rsidRPr="007C23C2">
        <w:rPr>
          <w:b/>
          <w:lang w:val="tr-TR"/>
        </w:rPr>
        <w:br/>
      </w:r>
      <w:r w:rsidRPr="007475F8">
        <w:rPr>
          <w:lang w:val="tr-TR"/>
        </w:rPr>
        <w:t>24-</w:t>
      </w:r>
      <w:proofErr w:type="spellStart"/>
      <w:r w:rsidRPr="007475F8">
        <w:rPr>
          <w:lang w:val="tr-TR"/>
        </w:rPr>
        <w:t>Wittgensteine</w:t>
      </w:r>
      <w:proofErr w:type="spellEnd"/>
      <w:r w:rsidRPr="007475F8">
        <w:rPr>
          <w:lang w:val="tr-TR"/>
        </w:rPr>
        <w:t xml:space="preserve"> göre I.dönemde </w:t>
      </w:r>
      <w:proofErr w:type="spellStart"/>
      <w:r w:rsidRPr="007475F8">
        <w:rPr>
          <w:lang w:val="tr-TR"/>
        </w:rPr>
        <w:t>anlamdışı</w:t>
      </w:r>
      <w:proofErr w:type="spellEnd"/>
      <w:r w:rsidRPr="007475F8">
        <w:rPr>
          <w:lang w:val="tr-TR"/>
        </w:rPr>
        <w:t xml:space="preserve"> cümleyi ayırt eden özellik</w:t>
      </w:r>
      <w:r w:rsidR="007C23C2">
        <w:rPr>
          <w:lang w:val="tr-TR"/>
        </w:rPr>
        <w:t xml:space="preserve"> - </w:t>
      </w:r>
      <w:r w:rsidR="007C23C2" w:rsidRPr="00693C8F">
        <w:rPr>
          <w:b/>
          <w:color w:val="C00000"/>
          <w:lang w:val="tr-TR"/>
        </w:rPr>
        <w:t>Bir nesneyi işaret etmemesi</w:t>
      </w:r>
      <w:r w:rsidRPr="007475F8">
        <w:rPr>
          <w:lang w:val="tr-TR"/>
        </w:rPr>
        <w:br/>
        <w:t>25-</w:t>
      </w:r>
      <w:proofErr w:type="spellStart"/>
      <w:r w:rsidRPr="007475F8">
        <w:rPr>
          <w:lang w:val="tr-TR"/>
        </w:rPr>
        <w:t>Descartese</w:t>
      </w:r>
      <w:proofErr w:type="spellEnd"/>
      <w:r w:rsidRPr="007475F8">
        <w:rPr>
          <w:lang w:val="tr-TR"/>
        </w:rPr>
        <w:t xml:space="preserve"> </w:t>
      </w:r>
      <w:proofErr w:type="spellStart"/>
      <w:r w:rsidRPr="007475F8">
        <w:rPr>
          <w:lang w:val="tr-TR"/>
        </w:rPr>
        <w:t>Res</w:t>
      </w:r>
      <w:proofErr w:type="spellEnd"/>
      <w:r w:rsidRPr="007475F8">
        <w:rPr>
          <w:lang w:val="tr-TR"/>
        </w:rPr>
        <w:t xml:space="preserve"> </w:t>
      </w:r>
      <w:proofErr w:type="spellStart"/>
      <w:r w:rsidRPr="007475F8">
        <w:rPr>
          <w:lang w:val="tr-TR"/>
        </w:rPr>
        <w:t>Extensa</w:t>
      </w:r>
      <w:proofErr w:type="spellEnd"/>
      <w:r w:rsidRPr="007475F8">
        <w:rPr>
          <w:lang w:val="tr-TR"/>
        </w:rPr>
        <w:t xml:space="preserve"> temel özellik</w:t>
      </w:r>
      <w:r w:rsidR="007C23C2">
        <w:rPr>
          <w:lang w:val="tr-TR"/>
        </w:rPr>
        <w:t xml:space="preserve">- </w:t>
      </w:r>
      <w:r w:rsidR="007C23C2" w:rsidRPr="007C23C2">
        <w:rPr>
          <w:b/>
          <w:color w:val="C00000"/>
          <w:lang w:val="tr-TR"/>
        </w:rPr>
        <w:t xml:space="preserve">Doğayı hantal bir makine olarak görür, insan öğesi </w:t>
      </w:r>
      <w:proofErr w:type="gramStart"/>
      <w:r w:rsidR="007C23C2" w:rsidRPr="007C23C2">
        <w:rPr>
          <w:b/>
          <w:color w:val="C00000"/>
          <w:lang w:val="tr-TR"/>
        </w:rPr>
        <w:t>yoktur</w:t>
      </w:r>
      <w:r w:rsidR="007C23C2">
        <w:rPr>
          <w:b/>
          <w:color w:val="C00000"/>
          <w:lang w:val="tr-TR"/>
        </w:rPr>
        <w:t>.Cansız</w:t>
      </w:r>
      <w:proofErr w:type="gramEnd"/>
      <w:r w:rsidR="007C23C2">
        <w:rPr>
          <w:b/>
          <w:color w:val="C00000"/>
          <w:lang w:val="tr-TR"/>
        </w:rPr>
        <w:t xml:space="preserve"> ve </w:t>
      </w:r>
      <w:proofErr w:type="spellStart"/>
      <w:r w:rsidR="007C23C2">
        <w:rPr>
          <w:b/>
          <w:color w:val="C00000"/>
          <w:lang w:val="tr-TR"/>
        </w:rPr>
        <w:t>amaçsızdır</w:t>
      </w:r>
      <w:r w:rsidR="00534E75">
        <w:rPr>
          <w:b/>
          <w:color w:val="C00000"/>
          <w:lang w:val="tr-TR"/>
        </w:rPr>
        <w:t>Res</w:t>
      </w:r>
      <w:proofErr w:type="spellEnd"/>
      <w:r w:rsidR="00534E75">
        <w:rPr>
          <w:b/>
          <w:color w:val="C00000"/>
          <w:lang w:val="tr-TR"/>
        </w:rPr>
        <w:t xml:space="preserve"> </w:t>
      </w:r>
      <w:proofErr w:type="spellStart"/>
      <w:r w:rsidR="00534E75">
        <w:rPr>
          <w:b/>
          <w:color w:val="C00000"/>
          <w:lang w:val="tr-TR"/>
        </w:rPr>
        <w:t>Extensa</w:t>
      </w:r>
      <w:proofErr w:type="spellEnd"/>
      <w:r w:rsidR="00534E75">
        <w:rPr>
          <w:b/>
          <w:color w:val="C00000"/>
          <w:lang w:val="tr-TR"/>
        </w:rPr>
        <w:t xml:space="preserve"> ; Doğayı istediği gibi </w:t>
      </w:r>
      <w:proofErr w:type="spellStart"/>
      <w:r w:rsidR="00534E75">
        <w:rPr>
          <w:b/>
          <w:color w:val="C00000"/>
          <w:lang w:val="tr-TR"/>
        </w:rPr>
        <w:t>kullabailir</w:t>
      </w:r>
      <w:proofErr w:type="spellEnd"/>
      <w:r w:rsidR="00534E75">
        <w:rPr>
          <w:b/>
          <w:color w:val="C00000"/>
          <w:lang w:val="tr-TR"/>
        </w:rPr>
        <w:t>, biçimlendirebilir, özsel değerden yoksundur</w:t>
      </w:r>
    </w:p>
    <w:p w:rsidR="007475F8" w:rsidRPr="007475F8" w:rsidRDefault="007475F8" w:rsidP="007475F8">
      <w:pPr>
        <w:pStyle w:val="ListParagraph"/>
        <w:autoSpaceDE w:val="0"/>
        <w:autoSpaceDN w:val="0"/>
        <w:adjustRightInd w:val="0"/>
        <w:ind w:left="1080"/>
        <w:rPr>
          <w:rFonts w:ascii="PalatinoLinotype-Roman" w:hAnsi="PalatinoLinotype-Roman" w:cs="PalatinoLinotype-Roman"/>
          <w:color w:val="C00000"/>
          <w:lang w:val="tr-TR"/>
        </w:rPr>
      </w:pPr>
    </w:p>
    <w:sectPr w:rsidR="007475F8" w:rsidRPr="007475F8" w:rsidSect="00144E36">
      <w:footerReference w:type="default" r:id="rId8"/>
      <w:pgSz w:w="12242" w:h="15842" w:code="1"/>
      <w:pgMar w:top="1418" w:right="1418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84F" w:rsidRDefault="00BB184F">
      <w:r>
        <w:separator/>
      </w:r>
    </w:p>
  </w:endnote>
  <w:endnote w:type="continuationSeparator" w:id="0">
    <w:p w:rsidR="00BB184F" w:rsidRDefault="00BB18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Linotype-Roman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Linotype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Black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84F" w:rsidRPr="00D75B02" w:rsidRDefault="00BB184F" w:rsidP="00D75B02">
    <w:pPr>
      <w:pStyle w:val="Footer"/>
      <w:tabs>
        <w:tab w:val="clear" w:pos="4536"/>
      </w:tabs>
      <w:rPr>
        <w:sz w:val="12"/>
        <w:szCs w:val="12"/>
      </w:rPr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84F" w:rsidRDefault="00BB184F">
      <w:r>
        <w:separator/>
      </w:r>
    </w:p>
  </w:footnote>
  <w:footnote w:type="continuationSeparator" w:id="0">
    <w:p w:rsidR="00BB184F" w:rsidRDefault="00BB18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04249"/>
    <w:multiLevelType w:val="hybridMultilevel"/>
    <w:tmpl w:val="B5868AC2"/>
    <w:lvl w:ilvl="0" w:tplc="6396077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443F77"/>
    <w:multiLevelType w:val="hybridMultilevel"/>
    <w:tmpl w:val="0DBEA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2759E"/>
    <w:multiLevelType w:val="hybridMultilevel"/>
    <w:tmpl w:val="7DCA51FA"/>
    <w:lvl w:ilvl="0" w:tplc="5B2635E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065B10F8"/>
    <w:multiLevelType w:val="hybridMultilevel"/>
    <w:tmpl w:val="B9F449FE"/>
    <w:lvl w:ilvl="0" w:tplc="0409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72C472F"/>
    <w:multiLevelType w:val="hybridMultilevel"/>
    <w:tmpl w:val="A8C07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2908D6"/>
    <w:multiLevelType w:val="hybridMultilevel"/>
    <w:tmpl w:val="8AC2CBF8"/>
    <w:lvl w:ilvl="0" w:tplc="63960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0B3DB5"/>
    <w:multiLevelType w:val="hybridMultilevel"/>
    <w:tmpl w:val="AADAD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E32758"/>
    <w:multiLevelType w:val="hybridMultilevel"/>
    <w:tmpl w:val="130E6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D71BF9"/>
    <w:multiLevelType w:val="hybridMultilevel"/>
    <w:tmpl w:val="DFAC69FE"/>
    <w:lvl w:ilvl="0" w:tplc="537C1B40">
      <w:start w:val="1"/>
      <w:numFmt w:val="decimal"/>
      <w:lvlText w:val="%1-"/>
      <w:lvlJc w:val="left"/>
      <w:pPr>
        <w:ind w:left="1788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>
    <w:nsid w:val="126F5038"/>
    <w:multiLevelType w:val="hybridMultilevel"/>
    <w:tmpl w:val="CEE4904E"/>
    <w:lvl w:ilvl="0" w:tplc="2CA650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2866299"/>
    <w:multiLevelType w:val="hybridMultilevel"/>
    <w:tmpl w:val="FAD0A93C"/>
    <w:lvl w:ilvl="0" w:tplc="BFC0A0E4">
      <w:start w:val="1"/>
      <w:numFmt w:val="lowerLetter"/>
      <w:lvlText w:val="%1)"/>
      <w:lvlJc w:val="left"/>
      <w:pPr>
        <w:ind w:left="1080" w:hanging="360"/>
      </w:pPr>
      <w:rPr>
        <w:rFonts w:ascii="PalatinoLinotype-Roman" w:hAnsi="PalatinoLinotype-Roman" w:cs="PalatinoLinotype-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29C27B4"/>
    <w:multiLevelType w:val="hybridMultilevel"/>
    <w:tmpl w:val="388A8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A11A73"/>
    <w:multiLevelType w:val="hybridMultilevel"/>
    <w:tmpl w:val="3FE47C86"/>
    <w:lvl w:ilvl="0" w:tplc="63960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EA2AA1"/>
    <w:multiLevelType w:val="hybridMultilevel"/>
    <w:tmpl w:val="90BE6DBC"/>
    <w:lvl w:ilvl="0" w:tplc="EB4EB912">
      <w:start w:val="1"/>
      <w:numFmt w:val="decimal"/>
      <w:lvlText w:val="%1-"/>
      <w:lvlJc w:val="left"/>
      <w:pPr>
        <w:ind w:left="1788" w:hanging="360"/>
      </w:pPr>
      <w:rPr>
        <w:rFonts w:ascii="PalatinoLinotype-Roman" w:hAnsi="PalatinoLinotype-Roman" w:cs="PalatinoLinotype-Roman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>
    <w:nsid w:val="1B291FAD"/>
    <w:multiLevelType w:val="hybridMultilevel"/>
    <w:tmpl w:val="DED08B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76FE5662">
      <w:start w:val="1"/>
      <w:numFmt w:val="upperLetter"/>
      <w:lvlText w:val="%2)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CF639E7"/>
    <w:multiLevelType w:val="hybridMultilevel"/>
    <w:tmpl w:val="B9F449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25412E"/>
    <w:multiLevelType w:val="hybridMultilevel"/>
    <w:tmpl w:val="088651DE"/>
    <w:lvl w:ilvl="0" w:tplc="569C1708">
      <w:start w:val="1"/>
      <w:numFmt w:val="bullet"/>
      <w:lvlText w:val="-"/>
      <w:lvlJc w:val="left"/>
      <w:pPr>
        <w:ind w:left="1428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209C4A67"/>
    <w:multiLevelType w:val="hybridMultilevel"/>
    <w:tmpl w:val="3D4ACD1A"/>
    <w:lvl w:ilvl="0" w:tplc="E0828582">
      <w:start w:val="1"/>
      <w:numFmt w:val="lowerLetter"/>
      <w:lvlText w:val="%1)"/>
      <w:lvlJc w:val="left"/>
      <w:pPr>
        <w:ind w:left="1080" w:hanging="360"/>
      </w:pPr>
      <w:rPr>
        <w:rFonts w:ascii="PalatinoLinotype-Italic" w:hAnsi="PalatinoLinotype-Italic" w:cs="PalatinoLinotype-Italic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16730CA"/>
    <w:multiLevelType w:val="hybridMultilevel"/>
    <w:tmpl w:val="51C44F2C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C40AE6"/>
    <w:multiLevelType w:val="hybridMultilevel"/>
    <w:tmpl w:val="AAF290AE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23577153"/>
    <w:multiLevelType w:val="hybridMultilevel"/>
    <w:tmpl w:val="78E2D36E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4186E3C"/>
    <w:multiLevelType w:val="hybridMultilevel"/>
    <w:tmpl w:val="9FF2B8A4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25531E50"/>
    <w:multiLevelType w:val="hybridMultilevel"/>
    <w:tmpl w:val="6EEA7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6605D14"/>
    <w:multiLevelType w:val="hybridMultilevel"/>
    <w:tmpl w:val="F9CCA3F6"/>
    <w:lvl w:ilvl="0" w:tplc="D6F89056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272A3AD6"/>
    <w:multiLevelType w:val="hybridMultilevel"/>
    <w:tmpl w:val="C6FAE064"/>
    <w:lvl w:ilvl="0" w:tplc="63960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E983974"/>
    <w:multiLevelType w:val="hybridMultilevel"/>
    <w:tmpl w:val="9BC07DA4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AA5914"/>
    <w:multiLevelType w:val="hybridMultilevel"/>
    <w:tmpl w:val="2F58C198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7C269C"/>
    <w:multiLevelType w:val="hybridMultilevel"/>
    <w:tmpl w:val="1F601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FF5A7B"/>
    <w:multiLevelType w:val="hybridMultilevel"/>
    <w:tmpl w:val="FB627F6E"/>
    <w:lvl w:ilvl="0" w:tplc="9056DBA6">
      <w:start w:val="1"/>
      <w:numFmt w:val="decimal"/>
      <w:lvlText w:val="%1-"/>
      <w:lvlJc w:val="left"/>
      <w:pPr>
        <w:ind w:left="1080" w:hanging="360"/>
      </w:pPr>
      <w:rPr>
        <w:rFonts w:ascii="PalatinoLinotype-Roman" w:hAnsi="PalatinoLinotype-Roman" w:cs="PalatinoLinotype-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154728C"/>
    <w:multiLevelType w:val="hybridMultilevel"/>
    <w:tmpl w:val="82E4E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FA065D"/>
    <w:multiLevelType w:val="hybridMultilevel"/>
    <w:tmpl w:val="80B649B0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4D30F57"/>
    <w:multiLevelType w:val="hybridMultilevel"/>
    <w:tmpl w:val="3E942AFA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985FBE"/>
    <w:multiLevelType w:val="hybridMultilevel"/>
    <w:tmpl w:val="4AA64E18"/>
    <w:lvl w:ilvl="0" w:tplc="D438E8D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9655EF3"/>
    <w:multiLevelType w:val="hybridMultilevel"/>
    <w:tmpl w:val="DDE2D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98B16BE"/>
    <w:multiLevelType w:val="hybridMultilevel"/>
    <w:tmpl w:val="6D56E0A2"/>
    <w:lvl w:ilvl="0" w:tplc="63960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F9C5863"/>
    <w:multiLevelType w:val="hybridMultilevel"/>
    <w:tmpl w:val="AD0A0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B843192"/>
    <w:multiLevelType w:val="multilevel"/>
    <w:tmpl w:val="58A055C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211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>
    <w:nsid w:val="66DC5423"/>
    <w:multiLevelType w:val="hybridMultilevel"/>
    <w:tmpl w:val="73F4E0F2"/>
    <w:lvl w:ilvl="0" w:tplc="63960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2C1DB5"/>
    <w:multiLevelType w:val="hybridMultilevel"/>
    <w:tmpl w:val="15FCA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88A52A8"/>
    <w:multiLevelType w:val="hybridMultilevel"/>
    <w:tmpl w:val="3612DC8E"/>
    <w:lvl w:ilvl="0" w:tplc="9A7880AE">
      <w:start w:val="1"/>
      <w:numFmt w:val="decimal"/>
      <w:lvlText w:val="%1-"/>
      <w:lvlJc w:val="left"/>
      <w:pPr>
        <w:ind w:left="1080" w:hanging="360"/>
      </w:pPr>
      <w:rPr>
        <w:rFonts w:ascii="PalatinoLinotype-Roman" w:hAnsi="PalatinoLinotype-Roman" w:cs="PalatinoLinotype-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92D38D0"/>
    <w:multiLevelType w:val="hybridMultilevel"/>
    <w:tmpl w:val="8594F440"/>
    <w:lvl w:ilvl="0" w:tplc="D6F8905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>
    <w:nsid w:val="6B3F1E4D"/>
    <w:multiLevelType w:val="hybridMultilevel"/>
    <w:tmpl w:val="1F80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B45033A"/>
    <w:multiLevelType w:val="hybridMultilevel"/>
    <w:tmpl w:val="E54C4532"/>
    <w:lvl w:ilvl="0" w:tplc="63960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CC5177C"/>
    <w:multiLevelType w:val="hybridMultilevel"/>
    <w:tmpl w:val="57249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D984173"/>
    <w:multiLevelType w:val="hybridMultilevel"/>
    <w:tmpl w:val="63E01D4E"/>
    <w:lvl w:ilvl="0" w:tplc="D6F89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2B9722C"/>
    <w:multiLevelType w:val="hybridMultilevel"/>
    <w:tmpl w:val="B2B42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9D7069"/>
    <w:multiLevelType w:val="hybridMultilevel"/>
    <w:tmpl w:val="0D00014E"/>
    <w:lvl w:ilvl="0" w:tplc="6254A7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45"/>
  </w:num>
  <w:num w:numId="4">
    <w:abstractNumId w:val="19"/>
  </w:num>
  <w:num w:numId="5">
    <w:abstractNumId w:val="27"/>
  </w:num>
  <w:num w:numId="6">
    <w:abstractNumId w:val="9"/>
  </w:num>
  <w:num w:numId="7">
    <w:abstractNumId w:val="18"/>
  </w:num>
  <w:num w:numId="8">
    <w:abstractNumId w:val="31"/>
  </w:num>
  <w:num w:numId="9">
    <w:abstractNumId w:val="32"/>
  </w:num>
  <w:num w:numId="10">
    <w:abstractNumId w:val="20"/>
  </w:num>
  <w:num w:numId="11">
    <w:abstractNumId w:val="26"/>
  </w:num>
  <w:num w:numId="12">
    <w:abstractNumId w:val="39"/>
  </w:num>
  <w:num w:numId="13">
    <w:abstractNumId w:val="30"/>
  </w:num>
  <w:num w:numId="14">
    <w:abstractNumId w:val="28"/>
  </w:num>
  <w:num w:numId="15">
    <w:abstractNumId w:val="44"/>
  </w:num>
  <w:num w:numId="16">
    <w:abstractNumId w:val="23"/>
  </w:num>
  <w:num w:numId="17">
    <w:abstractNumId w:val="8"/>
  </w:num>
  <w:num w:numId="18">
    <w:abstractNumId w:val="40"/>
  </w:num>
  <w:num w:numId="19">
    <w:abstractNumId w:val="13"/>
  </w:num>
  <w:num w:numId="20">
    <w:abstractNumId w:val="25"/>
  </w:num>
  <w:num w:numId="21">
    <w:abstractNumId w:val="46"/>
  </w:num>
  <w:num w:numId="22">
    <w:abstractNumId w:val="2"/>
  </w:num>
  <w:num w:numId="23">
    <w:abstractNumId w:val="16"/>
  </w:num>
  <w:num w:numId="24">
    <w:abstractNumId w:val="33"/>
  </w:num>
  <w:num w:numId="25">
    <w:abstractNumId w:val="11"/>
  </w:num>
  <w:num w:numId="26">
    <w:abstractNumId w:val="35"/>
  </w:num>
  <w:num w:numId="27">
    <w:abstractNumId w:val="43"/>
  </w:num>
  <w:num w:numId="28">
    <w:abstractNumId w:val="14"/>
  </w:num>
  <w:num w:numId="29">
    <w:abstractNumId w:val="1"/>
  </w:num>
  <w:num w:numId="30">
    <w:abstractNumId w:val="36"/>
  </w:num>
  <w:num w:numId="31">
    <w:abstractNumId w:val="38"/>
  </w:num>
  <w:num w:numId="32">
    <w:abstractNumId w:val="22"/>
  </w:num>
  <w:num w:numId="33">
    <w:abstractNumId w:val="29"/>
  </w:num>
  <w:num w:numId="34">
    <w:abstractNumId w:val="21"/>
  </w:num>
  <w:num w:numId="35">
    <w:abstractNumId w:val="6"/>
  </w:num>
  <w:num w:numId="36">
    <w:abstractNumId w:val="41"/>
  </w:num>
  <w:num w:numId="37">
    <w:abstractNumId w:val="37"/>
  </w:num>
  <w:num w:numId="38">
    <w:abstractNumId w:val="7"/>
  </w:num>
  <w:num w:numId="39">
    <w:abstractNumId w:val="5"/>
  </w:num>
  <w:num w:numId="40">
    <w:abstractNumId w:val="12"/>
  </w:num>
  <w:num w:numId="41">
    <w:abstractNumId w:val="42"/>
  </w:num>
  <w:num w:numId="42">
    <w:abstractNumId w:val="17"/>
  </w:num>
  <w:num w:numId="43">
    <w:abstractNumId w:val="3"/>
  </w:num>
  <w:num w:numId="44">
    <w:abstractNumId w:val="15"/>
  </w:num>
  <w:num w:numId="45">
    <w:abstractNumId w:val="34"/>
  </w:num>
  <w:num w:numId="46">
    <w:abstractNumId w:val="0"/>
  </w:num>
  <w:num w:numId="47">
    <w:abstractNumId w:val="24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6C7E"/>
    <w:rsid w:val="00054251"/>
    <w:rsid w:val="00063CDB"/>
    <w:rsid w:val="000A2ECF"/>
    <w:rsid w:val="000C7C68"/>
    <w:rsid w:val="00120467"/>
    <w:rsid w:val="001252D9"/>
    <w:rsid w:val="001301E3"/>
    <w:rsid w:val="00144E36"/>
    <w:rsid w:val="00146C7E"/>
    <w:rsid w:val="00166A4B"/>
    <w:rsid w:val="001D4696"/>
    <w:rsid w:val="001F155F"/>
    <w:rsid w:val="001F69DD"/>
    <w:rsid w:val="00206413"/>
    <w:rsid w:val="00210DE5"/>
    <w:rsid w:val="002458E9"/>
    <w:rsid w:val="002671FE"/>
    <w:rsid w:val="002B48BB"/>
    <w:rsid w:val="002D17C1"/>
    <w:rsid w:val="002D6237"/>
    <w:rsid w:val="00313001"/>
    <w:rsid w:val="003321E4"/>
    <w:rsid w:val="00396D4D"/>
    <w:rsid w:val="003A446E"/>
    <w:rsid w:val="003F1022"/>
    <w:rsid w:val="00403798"/>
    <w:rsid w:val="004265EF"/>
    <w:rsid w:val="0050544F"/>
    <w:rsid w:val="00534E75"/>
    <w:rsid w:val="005424F6"/>
    <w:rsid w:val="005A3260"/>
    <w:rsid w:val="005D10AB"/>
    <w:rsid w:val="00642C04"/>
    <w:rsid w:val="00661DA4"/>
    <w:rsid w:val="00693C8F"/>
    <w:rsid w:val="006D2C79"/>
    <w:rsid w:val="006D5BB5"/>
    <w:rsid w:val="007475F8"/>
    <w:rsid w:val="00757A52"/>
    <w:rsid w:val="00775134"/>
    <w:rsid w:val="00776F61"/>
    <w:rsid w:val="00781058"/>
    <w:rsid w:val="00786C85"/>
    <w:rsid w:val="007A311F"/>
    <w:rsid w:val="007B20AA"/>
    <w:rsid w:val="007B553B"/>
    <w:rsid w:val="007B7094"/>
    <w:rsid w:val="007C23C2"/>
    <w:rsid w:val="007D357C"/>
    <w:rsid w:val="007F27DD"/>
    <w:rsid w:val="00820901"/>
    <w:rsid w:val="008333A4"/>
    <w:rsid w:val="008760D2"/>
    <w:rsid w:val="00880D83"/>
    <w:rsid w:val="008867FD"/>
    <w:rsid w:val="0092089E"/>
    <w:rsid w:val="00942AD0"/>
    <w:rsid w:val="00944B05"/>
    <w:rsid w:val="009607F4"/>
    <w:rsid w:val="0096306B"/>
    <w:rsid w:val="00992E84"/>
    <w:rsid w:val="009C5F87"/>
    <w:rsid w:val="009D08F7"/>
    <w:rsid w:val="009F6B30"/>
    <w:rsid w:val="00A3160D"/>
    <w:rsid w:val="00A42691"/>
    <w:rsid w:val="00A62FB6"/>
    <w:rsid w:val="00A65BC5"/>
    <w:rsid w:val="00AA1D40"/>
    <w:rsid w:val="00AE24E8"/>
    <w:rsid w:val="00AF07D4"/>
    <w:rsid w:val="00B86A7A"/>
    <w:rsid w:val="00BB184F"/>
    <w:rsid w:val="00BD6595"/>
    <w:rsid w:val="00BF1B79"/>
    <w:rsid w:val="00C457EF"/>
    <w:rsid w:val="00C91048"/>
    <w:rsid w:val="00CA14C3"/>
    <w:rsid w:val="00CA7166"/>
    <w:rsid w:val="00D07D77"/>
    <w:rsid w:val="00D260C2"/>
    <w:rsid w:val="00D40F1F"/>
    <w:rsid w:val="00D6058A"/>
    <w:rsid w:val="00D706E2"/>
    <w:rsid w:val="00D75B02"/>
    <w:rsid w:val="00DA5FD6"/>
    <w:rsid w:val="00DF6C7C"/>
    <w:rsid w:val="00E27BA7"/>
    <w:rsid w:val="00F052B3"/>
    <w:rsid w:val="00F52EFD"/>
    <w:rsid w:val="00F67FE4"/>
    <w:rsid w:val="00F750F6"/>
    <w:rsid w:val="00F76A5C"/>
    <w:rsid w:val="00F95595"/>
    <w:rsid w:val="00FC4B4C"/>
    <w:rsid w:val="00FD5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A14C3"/>
  </w:style>
  <w:style w:type="paragraph" w:styleId="Heading1">
    <w:name w:val="heading 1"/>
    <w:basedOn w:val="Normal"/>
    <w:next w:val="Normal"/>
    <w:link w:val="Heading1Char"/>
    <w:uiPriority w:val="9"/>
    <w:qFormat/>
    <w:rsid w:val="00CA14C3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14C3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14C3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4C3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14C3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14C3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14C3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14C3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14C3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62FB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A62FB6"/>
    <w:pPr>
      <w:tabs>
        <w:tab w:val="center" w:pos="4536"/>
        <w:tab w:val="right" w:pos="9072"/>
      </w:tabs>
    </w:pPr>
  </w:style>
  <w:style w:type="paragraph" w:styleId="ListParagraph">
    <w:name w:val="List Paragraph"/>
    <w:basedOn w:val="Normal"/>
    <w:uiPriority w:val="34"/>
    <w:qFormat/>
    <w:rsid w:val="00CA14C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A14C3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14C3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14C3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4C3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14C3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14C3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14C3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14C3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14C3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A14C3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A14C3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CA14C3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14C3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A14C3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CA14C3"/>
    <w:rPr>
      <w:b/>
      <w:color w:val="C0504D" w:themeColor="accent2"/>
    </w:rPr>
  </w:style>
  <w:style w:type="character" w:styleId="Emphasis">
    <w:name w:val="Emphasis"/>
    <w:uiPriority w:val="20"/>
    <w:qFormat/>
    <w:rsid w:val="00CA14C3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CA14C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A14C3"/>
  </w:style>
  <w:style w:type="paragraph" w:styleId="Quote">
    <w:name w:val="Quote"/>
    <w:basedOn w:val="Normal"/>
    <w:next w:val="Normal"/>
    <w:link w:val="QuoteChar"/>
    <w:uiPriority w:val="29"/>
    <w:qFormat/>
    <w:rsid w:val="00CA14C3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CA14C3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14C3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14C3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CA14C3"/>
    <w:rPr>
      <w:i/>
    </w:rPr>
  </w:style>
  <w:style w:type="character" w:styleId="IntenseEmphasis">
    <w:name w:val="Intense Emphasis"/>
    <w:uiPriority w:val="21"/>
    <w:qFormat/>
    <w:rsid w:val="00CA14C3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CA14C3"/>
    <w:rPr>
      <w:b/>
    </w:rPr>
  </w:style>
  <w:style w:type="character" w:styleId="IntenseReference">
    <w:name w:val="Intense Reference"/>
    <w:uiPriority w:val="32"/>
    <w:qFormat/>
    <w:rsid w:val="00CA14C3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CA14C3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A14C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8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2D8A4-E24E-4B71-87ED-1DEA5B801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3879</Words>
  <Characters>22114</Characters>
  <DocSecurity>0</DocSecurity>
  <Lines>184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25942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2013-01-15T07:35:00Z</dcterms:created>
  <dcterms:modified xsi:type="dcterms:W3CDTF">2013-01-20T09:03:00Z</dcterms:modified>
</cp:coreProperties>
</file>