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1. 657 sayılı Devlet Memurları Kanunu hükümlerine göre, görevden uzaklaştırılanların hak ve yükümlülükleri ile ilgili aşağıdaki ifadelerden hangisi yanlıştır?</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a) Zam ve tazminatlardan tam olarak yararlanırlar.</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b) Sosyal hak ve yardımlardan tam olarak yararlanırlar.</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c) Aylıkları 2/ 3 oranında ödenir.</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d) Kanunun 143 üncü maddesinde sayılan durumların gerçekleşmesi sonucu, görevlerine döndüklerinde eksik ödenen 1/ 3 oranındaki aylıkları kendilerine ödenir.</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2. 657 sayılı Devlet Memurları Kanununa göre aşağıda sıralanan disiplin cezası gerektiren fiil ve hâllerden hangisi ya da hangileri uyarma cezasını gerektirir?</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I- Usulsüz müracaat veya şikâyette bulunmak</w:t>
      </w: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II- Görevine veya iş sahiplerine karşı kayıtsızlık göstermek veya ilgisiz kalmak</w:t>
      </w: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III- Görev sırasında amire hâl ve hareketi ile saygısız davranmak</w:t>
      </w: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IV- Kurumca belirlenen tasarruf tedbirlerine riayet etmemek</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a) I – II ve IV b) I – II – III ve IV c) II ve III d) Yalnız I</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3. 657 sayılı Devlet Memurları Kanununa göre adaylık devresi içinde eğitimde başarılı olan adaylar, hangi amirin teklifi ve hangi amirin onayı ile onay tarihinden geçerli olmak üzere asli memurluğa atanırlar?</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a) En üst amir — Atamaya yetkili amir</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b) Daire amiri —- En üst amir</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c) Disiplin amiri — Atamaya yetkili amir</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d) Disiplin amiri — Daire amiri</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4. 657 sayılı Devlet Memurları Kanununa göre aşağıdakilerden hangisi yükselebilecek derecenin üstünde bir dereceye yükselmenin şartlarından değildir?</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a) Yüksekokul mezunu olmak</w:t>
      </w: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b) Öğrenim durumları itibariyle azami yükselebilecekleri derecelerin dördüncü kademesinden aylık almaya hak kazanmış olmak</w:t>
      </w: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c) Son sekiz yıllık dönemde disiplin cezası almamış olmak</w:t>
      </w: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d) Hizmet sınıfları itibariyle azami yükselebilecekleri derecelerin dördüncü kademesinden aylık almaya hak kazanmış olmak</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5. 657 sayılı Devlet Memurları Kanununa göre, Devlet memurları aşağıdakilerden hangileri için mal bildirimi verirler?</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1-Eşleri 2-Kendileri 3- Velayetleri altındaki çocukları 4-Anne ve Babaları</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 xml:space="preserve">a) Yalnız 1 ve </w:t>
      </w:r>
      <w:proofErr w:type="gramStart"/>
      <w:r w:rsidRPr="00FD44F6">
        <w:rPr>
          <w:rFonts w:ascii="Times New Roman" w:hAnsi="Times New Roman" w:cs="Times New Roman"/>
          <w:color w:val="000000" w:themeColor="text1"/>
        </w:rPr>
        <w:t>2       b</w:t>
      </w:r>
      <w:proofErr w:type="gramEnd"/>
      <w:r w:rsidRPr="00FD44F6">
        <w:rPr>
          <w:rFonts w:ascii="Times New Roman" w:hAnsi="Times New Roman" w:cs="Times New Roman"/>
          <w:color w:val="000000" w:themeColor="text1"/>
        </w:rPr>
        <w:t>) Yalnız 1 ve 3           c) Yalnız 1,2 ve 3               d) 1,2,3 ve 4</w:t>
      </w: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6.</w:t>
      </w:r>
      <w:r w:rsidRPr="00FD44F6">
        <w:rPr>
          <w:rStyle w:val="Gl"/>
          <w:b w:val="0"/>
          <w:color w:val="000000" w:themeColor="text1"/>
          <w:sz w:val="22"/>
          <w:szCs w:val="22"/>
        </w:rPr>
        <w:t xml:space="preserve"> 657 sayılı Devlet Memurları Kanununa göre, disiplin cezası verme yetkisinin zamanaşımına uğraması ile ilgili olarak aşağıdaki ifadelerden hangisi yanlıştır?</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A) Kademe ilerlemesinin durdurulması cezasını gerektirir fiilin işlendiği tarihten itibaren iki yıl içinde ceza verilmediği takdirde ceza verme yetkisi zamanaşımına uğrar</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B) Memurluktan çıkarma cezasını gerektirir fiilin işlendiğinin öğrenildiği tarihten itibaren iki yıl içinde ceza verilmediği takdirde ceza verme yetkisi zamanaşımına uğrar</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lastRenderedPageBreak/>
        <w:t>C) Kademe ilerlemesinin durdurulması cezasını gerektirir fiilin işlendiğinin öğrenildiği tarihten itibaren bir ay içinde disiplin soruşturmasına başlanmadığı takdirde ceza verme yetkisi zamanaşımına uğrar</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 xml:space="preserve">D) Memurluktan çıkarma cezasını gerektirir fiilin </w:t>
      </w:r>
      <w:proofErr w:type="spellStart"/>
      <w:r w:rsidRPr="00FD44F6">
        <w:rPr>
          <w:color w:val="000000" w:themeColor="text1"/>
          <w:sz w:val="22"/>
          <w:szCs w:val="22"/>
        </w:rPr>
        <w:t>işlen</w:t>
      </w:r>
      <w:bookmarkStart w:id="0" w:name="_GoBack"/>
      <w:bookmarkEnd w:id="0"/>
      <w:r w:rsidRPr="00FD44F6">
        <w:rPr>
          <w:color w:val="000000" w:themeColor="text1"/>
          <w:sz w:val="22"/>
          <w:szCs w:val="22"/>
        </w:rPr>
        <w:t>ildiğinin</w:t>
      </w:r>
      <w:proofErr w:type="spellEnd"/>
      <w:r w:rsidRPr="00FD44F6">
        <w:rPr>
          <w:color w:val="000000" w:themeColor="text1"/>
          <w:sz w:val="22"/>
          <w:szCs w:val="22"/>
        </w:rPr>
        <w:t xml:space="preserve"> öğrenildiği tarihten itibaren altı ay içinde disiplin kovuşturmasına başlanmadığı takdirde ceza verme yetkisi zamanaşımına uğrar</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7.</w:t>
      </w:r>
      <w:r w:rsidRPr="00FD44F6">
        <w:rPr>
          <w:rStyle w:val="Gl"/>
          <w:b w:val="0"/>
          <w:color w:val="000000" w:themeColor="text1"/>
          <w:sz w:val="22"/>
          <w:szCs w:val="22"/>
        </w:rPr>
        <w:t xml:space="preserve"> 657 sayılı Devlet Memurları Kanunu’na göre mazeretsiz veya kurumlarınca kabul edilebilir bir mazereti olmaksızın görevini terk eden ve bu terki kesintisiz on gün sürdüren memurla ilgili olarak, aşağıdaki işlemlerden hangisi doğrudur?</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A) Kınama cezası verilir.</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B) Görev yeri değiştirilir.</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C) Aylığından 1/8 oranında kesinti yapılır.</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 xml:space="preserve">D) Yazılı müracaatı aranmaksızın, çekilme iste- </w:t>
      </w:r>
      <w:proofErr w:type="spellStart"/>
      <w:r w:rsidRPr="00FD44F6">
        <w:rPr>
          <w:color w:val="000000" w:themeColor="text1"/>
          <w:sz w:val="22"/>
          <w:szCs w:val="22"/>
        </w:rPr>
        <w:t>ğinde</w:t>
      </w:r>
      <w:proofErr w:type="spellEnd"/>
      <w:r w:rsidRPr="00FD44F6">
        <w:rPr>
          <w:color w:val="000000" w:themeColor="text1"/>
          <w:sz w:val="22"/>
          <w:szCs w:val="22"/>
        </w:rPr>
        <w:t xml:space="preserve"> bulunmuş sayılır.</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rStyle w:val="Gl"/>
          <w:b w:val="0"/>
          <w:color w:val="000000" w:themeColor="text1"/>
          <w:sz w:val="22"/>
          <w:szCs w:val="22"/>
        </w:rPr>
        <w:t>8.</w:t>
      </w:r>
      <w:r w:rsidRPr="00FD44F6">
        <w:rPr>
          <w:color w:val="000000" w:themeColor="text1"/>
          <w:sz w:val="22"/>
          <w:szCs w:val="22"/>
        </w:rPr>
        <w:t> I- Aylıktan kesme</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II- Kademe ilerlemesinin durdurulması</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III- Devlet memurluğundan çıkarma</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IV- Kınama</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rStyle w:val="Gl"/>
          <w:b w:val="0"/>
          <w:color w:val="000000" w:themeColor="text1"/>
          <w:sz w:val="22"/>
          <w:szCs w:val="22"/>
        </w:rPr>
        <w:t>657 sayılı Devlet Memurları Kanunu’na göre yukarıdaki disiplin cezalarından hangisi veya hangileri yüksek disiplin kurulunca verilir</w:t>
      </w:r>
      <w:r w:rsidRPr="00FD44F6">
        <w:rPr>
          <w:color w:val="000000" w:themeColor="text1"/>
          <w:sz w:val="22"/>
          <w:szCs w:val="22"/>
        </w:rPr>
        <w:t>?</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A) I – III                    B) Yalnız III                             C) II – IV                                     D) Yalnız II</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rStyle w:val="Gl"/>
          <w:b w:val="0"/>
          <w:color w:val="000000" w:themeColor="text1"/>
          <w:sz w:val="22"/>
          <w:szCs w:val="22"/>
        </w:rPr>
        <w:t>9. 657 sayılı Devlet Memurları Kanunu’na göre uyarma ya da kınama cezalarından birini alan Devlet memurları, cezanın uygulanmasından kaç yıl sonra sicil dosyasından silinmesini isteyebilir?</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A) 3                         B) 4                       C) 5                       D) 6</w:t>
      </w:r>
    </w:p>
    <w:p w:rsidR="00484913" w:rsidRPr="00FD44F6" w:rsidRDefault="00484913" w:rsidP="00484913">
      <w:pPr>
        <w:pStyle w:val="NormalWeb"/>
        <w:shd w:val="clear" w:color="auto" w:fill="FFFFFF"/>
        <w:spacing w:before="0" w:beforeAutospacing="0" w:after="300" w:afterAutospacing="0" w:line="330" w:lineRule="atLeast"/>
        <w:jc w:val="both"/>
        <w:rPr>
          <w:color w:val="000000" w:themeColor="text1"/>
          <w:sz w:val="22"/>
          <w:szCs w:val="22"/>
        </w:rPr>
      </w:pPr>
      <w:r w:rsidRPr="00FD44F6">
        <w:rPr>
          <w:rStyle w:val="Gl"/>
          <w:b w:val="0"/>
          <w:color w:val="000000" w:themeColor="text1"/>
          <w:sz w:val="22"/>
          <w:szCs w:val="22"/>
        </w:rPr>
        <w:t>10.657 sayılı Devlet Memurları Kanunu’na göre, kınama cezası ile cezalandırılan memur, kaç yıl sonra atamaya yetkili amire başvurarak cezanın sicil dosyasından silinmesini isteyebilir?</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A) 2                   B) 3                   C) 5                           D) 10</w:t>
      </w:r>
    </w:p>
    <w:p w:rsidR="00484913" w:rsidRPr="00FD44F6" w:rsidRDefault="00484913" w:rsidP="00484913">
      <w:pPr>
        <w:pStyle w:val="NormalWeb"/>
        <w:shd w:val="clear" w:color="auto" w:fill="FFFFFF"/>
        <w:spacing w:before="0" w:beforeAutospacing="0" w:after="300" w:afterAutospacing="0" w:line="330" w:lineRule="atLeast"/>
        <w:jc w:val="both"/>
        <w:rPr>
          <w:color w:val="000000" w:themeColor="text1"/>
          <w:sz w:val="22"/>
          <w:szCs w:val="22"/>
        </w:rPr>
      </w:pPr>
      <w:r w:rsidRPr="00FD44F6">
        <w:rPr>
          <w:rStyle w:val="Gl"/>
          <w:b w:val="0"/>
          <w:color w:val="000000" w:themeColor="text1"/>
          <w:sz w:val="22"/>
          <w:szCs w:val="22"/>
        </w:rPr>
        <w:t>11. 657 sayılı Devlet Memurları Kanunu’na göre, disiplin amirleri ve disiplin kurulları tarafından verilen disiplin cezalarına karşı yapılacak itirazlarda süre, kararın ilgiliye tebliği tarihinden itibaren kaç gündür?</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A) 30                      B) 15                      C) 10                                   D) 7</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rStyle w:val="Gl"/>
          <w:b w:val="0"/>
          <w:color w:val="000000" w:themeColor="text1"/>
          <w:sz w:val="22"/>
          <w:szCs w:val="22"/>
        </w:rPr>
        <w:t>12. 657 sayılı Devlet Memurları Kanunu’na göre, görevinden uzaklaştırılan Devlet memurları hakkında görevden uzaklaştırmayı izleyen kaç gün içinde soruşturmaya başlanması şarttır?</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lastRenderedPageBreak/>
        <w:t>A) 10 iş günü                 B) 15 gün                C) 20 iş günü                  D) 30 gün</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13. 657 sayılı Devlet Memurları Kanununa göre, eşlerinin kazanç getirici faaliyetini belirlenen süre içerisinde bildirmeyen Devlet memuruna uygulanacak disiplin cezası aşağıdakilerden hangisidir?</w:t>
      </w:r>
    </w:p>
    <w:p w:rsidR="00484913" w:rsidRPr="00FD44F6" w:rsidRDefault="00484913" w:rsidP="00484913">
      <w:pPr>
        <w:pStyle w:val="NormalWeb"/>
        <w:shd w:val="clear" w:color="auto" w:fill="FFFFFF"/>
        <w:spacing w:before="0" w:beforeAutospacing="0" w:after="300" w:afterAutospacing="0" w:line="330" w:lineRule="atLeast"/>
        <w:rPr>
          <w:color w:val="000000" w:themeColor="text1"/>
          <w:sz w:val="22"/>
          <w:szCs w:val="22"/>
        </w:rPr>
      </w:pPr>
      <w:r w:rsidRPr="00FD44F6">
        <w:rPr>
          <w:color w:val="000000" w:themeColor="text1"/>
          <w:sz w:val="22"/>
          <w:szCs w:val="22"/>
        </w:rPr>
        <w:t>A) Uyarma</w:t>
      </w:r>
      <w:r w:rsidRPr="00FD44F6">
        <w:rPr>
          <w:color w:val="000000" w:themeColor="text1"/>
          <w:sz w:val="22"/>
          <w:szCs w:val="22"/>
        </w:rPr>
        <w:br/>
        <w:t>B) Kınama</w:t>
      </w:r>
      <w:r w:rsidRPr="00FD44F6">
        <w:rPr>
          <w:color w:val="000000" w:themeColor="text1"/>
          <w:sz w:val="22"/>
          <w:szCs w:val="22"/>
        </w:rPr>
        <w:br/>
        <w:t>C) Aylıktan kesme</w:t>
      </w:r>
      <w:r w:rsidRPr="00FD44F6">
        <w:rPr>
          <w:color w:val="000000" w:themeColor="text1"/>
          <w:sz w:val="22"/>
          <w:szCs w:val="22"/>
        </w:rPr>
        <w:br/>
        <w:t>D) Kademe ilerlemesinin durdurulması</w:t>
      </w:r>
    </w:p>
    <w:p w:rsidR="00FD44F6" w:rsidRPr="00FD44F6" w:rsidRDefault="00484913" w:rsidP="006C3B5C">
      <w:pPr>
        <w:pStyle w:val="NormalWeb"/>
        <w:shd w:val="clear" w:color="auto" w:fill="FFFFFF"/>
        <w:spacing w:before="0" w:beforeAutospacing="0" w:after="0" w:afterAutospacing="0"/>
        <w:rPr>
          <w:color w:val="000000" w:themeColor="text1"/>
          <w:sz w:val="22"/>
          <w:szCs w:val="22"/>
        </w:rPr>
      </w:pPr>
      <w:r w:rsidRPr="00FD44F6">
        <w:rPr>
          <w:color w:val="000000" w:themeColor="text1"/>
          <w:sz w:val="22"/>
          <w:szCs w:val="22"/>
        </w:rPr>
        <w:t>14. I- Memura savunması için en çok 5 gün süre verilir</w:t>
      </w:r>
      <w:r w:rsidRPr="00FD44F6">
        <w:rPr>
          <w:color w:val="000000" w:themeColor="text1"/>
          <w:sz w:val="22"/>
          <w:szCs w:val="22"/>
        </w:rPr>
        <w:br/>
        <w:t>II- Aylıktan kesme ve kademe ilerlenmesinin durdurulması cezaları disiplin kurulunca verilir</w:t>
      </w:r>
      <w:r w:rsidRPr="00FD44F6">
        <w:rPr>
          <w:color w:val="000000" w:themeColor="text1"/>
          <w:sz w:val="22"/>
          <w:szCs w:val="22"/>
        </w:rPr>
        <w:br/>
        <w:t>III- Devlet Memurluğundan çıkarma cezası Yüksek Disiplin Kurulunca verilir</w:t>
      </w:r>
      <w:r w:rsidRPr="00FD44F6">
        <w:rPr>
          <w:color w:val="000000" w:themeColor="text1"/>
          <w:sz w:val="22"/>
          <w:szCs w:val="22"/>
        </w:rPr>
        <w:br/>
        <w:t xml:space="preserve">IV- Kurum merkezinde Yüksek Disiplin Kurulu </w:t>
      </w:r>
      <w:proofErr w:type="spellStart"/>
      <w:r w:rsidRPr="00FD44F6">
        <w:rPr>
          <w:color w:val="000000" w:themeColor="text1"/>
          <w:sz w:val="22"/>
          <w:szCs w:val="22"/>
        </w:rPr>
        <w:t>oluĢturulur</w:t>
      </w:r>
      <w:proofErr w:type="spellEnd"/>
      <w:r w:rsidRPr="00FD44F6">
        <w:rPr>
          <w:color w:val="000000" w:themeColor="text1"/>
          <w:sz w:val="22"/>
          <w:szCs w:val="22"/>
        </w:rPr>
        <w:br/>
      </w:r>
    </w:p>
    <w:p w:rsidR="00484913" w:rsidRPr="00FD44F6" w:rsidRDefault="00484913" w:rsidP="006C3B5C">
      <w:pPr>
        <w:pStyle w:val="NormalWeb"/>
        <w:shd w:val="clear" w:color="auto" w:fill="FFFFFF"/>
        <w:spacing w:before="0" w:beforeAutospacing="0" w:after="0" w:afterAutospacing="0"/>
        <w:rPr>
          <w:color w:val="000000" w:themeColor="text1"/>
          <w:sz w:val="22"/>
          <w:szCs w:val="22"/>
        </w:rPr>
      </w:pPr>
      <w:r w:rsidRPr="00FD44F6">
        <w:rPr>
          <w:color w:val="000000" w:themeColor="text1"/>
          <w:sz w:val="22"/>
          <w:szCs w:val="22"/>
        </w:rPr>
        <w:t>657 sayılı Devlet Memurları Kanununa göre, yukarıdaki ifadelerden doğru olanlar tam olarak hangi seçenekte yer almaktadır?</w:t>
      </w:r>
      <w:r w:rsidRPr="00FD44F6">
        <w:rPr>
          <w:color w:val="000000" w:themeColor="text1"/>
          <w:sz w:val="22"/>
          <w:szCs w:val="22"/>
        </w:rPr>
        <w:br/>
        <w:t>a) Yalnız I</w:t>
      </w:r>
      <w:r w:rsidRPr="00FD44F6">
        <w:rPr>
          <w:color w:val="000000" w:themeColor="text1"/>
          <w:sz w:val="22"/>
          <w:szCs w:val="22"/>
        </w:rPr>
        <w:br/>
        <w:t>b) II- III</w:t>
      </w:r>
    </w:p>
    <w:p w:rsidR="00484913" w:rsidRPr="00FD44F6" w:rsidRDefault="00484913" w:rsidP="006C3B5C">
      <w:pPr>
        <w:pStyle w:val="NormalWeb"/>
        <w:shd w:val="clear" w:color="auto" w:fill="FFFFFF"/>
        <w:spacing w:before="0" w:beforeAutospacing="0" w:after="0" w:afterAutospacing="0"/>
        <w:rPr>
          <w:color w:val="000000" w:themeColor="text1"/>
          <w:sz w:val="22"/>
          <w:szCs w:val="22"/>
        </w:rPr>
      </w:pPr>
      <w:r w:rsidRPr="00FD44F6">
        <w:rPr>
          <w:color w:val="000000" w:themeColor="text1"/>
          <w:sz w:val="22"/>
          <w:szCs w:val="22"/>
        </w:rPr>
        <w:t>c) III-IV</w:t>
      </w:r>
      <w:r w:rsidRPr="00FD44F6">
        <w:rPr>
          <w:color w:val="000000" w:themeColor="text1"/>
          <w:sz w:val="22"/>
          <w:szCs w:val="22"/>
        </w:rPr>
        <w:br/>
        <w:t>d) II- III ve IV</w:t>
      </w:r>
    </w:p>
    <w:p w:rsidR="00FD44F6" w:rsidRPr="00FD44F6" w:rsidRDefault="00FD44F6" w:rsidP="006C3B5C">
      <w:pPr>
        <w:pStyle w:val="NormalWeb"/>
        <w:shd w:val="clear" w:color="auto" w:fill="FFFFFF"/>
        <w:spacing w:before="0" w:beforeAutospacing="0" w:after="0" w:afterAutospacing="0"/>
        <w:rPr>
          <w:color w:val="000000" w:themeColor="text1"/>
          <w:sz w:val="22"/>
          <w:szCs w:val="22"/>
        </w:rPr>
      </w:pPr>
    </w:p>
    <w:p w:rsidR="00484913" w:rsidRPr="00FD44F6" w:rsidRDefault="006C3B5C" w:rsidP="006C3B5C">
      <w:pPr>
        <w:pStyle w:val="NormalWeb"/>
        <w:shd w:val="clear" w:color="auto" w:fill="FFFFFF"/>
        <w:spacing w:before="0" w:beforeAutospacing="0" w:after="0" w:afterAutospacing="0"/>
        <w:rPr>
          <w:color w:val="000000" w:themeColor="text1"/>
          <w:sz w:val="22"/>
          <w:szCs w:val="22"/>
        </w:rPr>
      </w:pPr>
      <w:r w:rsidRPr="00FD44F6">
        <w:rPr>
          <w:color w:val="000000" w:themeColor="text1"/>
          <w:sz w:val="22"/>
          <w:szCs w:val="22"/>
        </w:rPr>
        <w:t>15</w:t>
      </w:r>
      <w:r w:rsidR="00484913" w:rsidRPr="00FD44F6">
        <w:rPr>
          <w:color w:val="000000" w:themeColor="text1"/>
          <w:sz w:val="22"/>
          <w:szCs w:val="22"/>
        </w:rPr>
        <w:t>- 657 sayılı Devlet Memurları Kanununa göre, özürsüz olarak bir gün göreve gelmemek fiilinin karşılığı olan disiplin cezası aşağıdakilerden hangisidir?</w:t>
      </w:r>
      <w:r w:rsidR="00484913" w:rsidRPr="00FD44F6">
        <w:rPr>
          <w:color w:val="000000" w:themeColor="text1"/>
          <w:sz w:val="22"/>
          <w:szCs w:val="22"/>
        </w:rPr>
        <w:br/>
        <w:t>a) Uyarma</w:t>
      </w:r>
      <w:r w:rsidR="00484913" w:rsidRPr="00FD44F6">
        <w:rPr>
          <w:color w:val="000000" w:themeColor="text1"/>
          <w:sz w:val="22"/>
          <w:szCs w:val="22"/>
        </w:rPr>
        <w:br/>
        <w:t>b) Kınama</w:t>
      </w:r>
    </w:p>
    <w:p w:rsidR="00484913" w:rsidRPr="00FD44F6" w:rsidRDefault="00484913" w:rsidP="006C3B5C">
      <w:pPr>
        <w:pStyle w:val="NormalWeb"/>
        <w:shd w:val="clear" w:color="auto" w:fill="FFFFFF"/>
        <w:spacing w:before="0" w:beforeAutospacing="0" w:after="0" w:afterAutospacing="0"/>
        <w:rPr>
          <w:color w:val="000000" w:themeColor="text1"/>
          <w:sz w:val="22"/>
          <w:szCs w:val="22"/>
        </w:rPr>
      </w:pPr>
      <w:r w:rsidRPr="00FD44F6">
        <w:rPr>
          <w:color w:val="000000" w:themeColor="text1"/>
          <w:sz w:val="22"/>
          <w:szCs w:val="22"/>
        </w:rPr>
        <w:t>c) Aylıktan kesme</w:t>
      </w:r>
      <w:r w:rsidRPr="00FD44F6">
        <w:rPr>
          <w:color w:val="000000" w:themeColor="text1"/>
          <w:sz w:val="22"/>
          <w:szCs w:val="22"/>
        </w:rPr>
        <w:br/>
        <w:t>d) Kademe ilerlemesinin durdurulması</w:t>
      </w:r>
    </w:p>
    <w:p w:rsidR="00484913" w:rsidRPr="00FD44F6" w:rsidRDefault="00484913" w:rsidP="00484913">
      <w:pPr>
        <w:spacing w:after="0" w:line="240" w:lineRule="auto"/>
        <w:rPr>
          <w:rFonts w:ascii="Times New Roman" w:hAnsi="Times New Roman" w:cs="Times New Roman"/>
          <w:color w:val="000000" w:themeColor="text1"/>
        </w:rPr>
      </w:pP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rStyle w:val="Gl"/>
          <w:b w:val="0"/>
          <w:color w:val="000000" w:themeColor="text1"/>
          <w:sz w:val="22"/>
          <w:szCs w:val="22"/>
        </w:rPr>
        <w:t>16. 657 sayılı Devlet Memurları Kanununa göre, disiplin amirleri tarafından verilen disiplin cezalarına itiraz edilmesi halinde İtiraz mercileri, itiraz dilekçesi ile karar ve eklerinin kendilerine intikalinden itibaren kaç gün içinde kararlarını vermek zorundadır?</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color w:val="000000" w:themeColor="text1"/>
          <w:sz w:val="22"/>
          <w:szCs w:val="22"/>
        </w:rPr>
        <w:t>A)7</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color w:val="000000" w:themeColor="text1"/>
          <w:sz w:val="22"/>
          <w:szCs w:val="22"/>
        </w:rPr>
        <w:t>B)15</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color w:val="000000" w:themeColor="text1"/>
          <w:sz w:val="22"/>
          <w:szCs w:val="22"/>
        </w:rPr>
        <w:t>C)30</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color w:val="000000" w:themeColor="text1"/>
          <w:sz w:val="22"/>
          <w:szCs w:val="22"/>
        </w:rPr>
        <w:t>D)60</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rStyle w:val="Gl"/>
          <w:b w:val="0"/>
          <w:color w:val="000000" w:themeColor="text1"/>
          <w:sz w:val="22"/>
          <w:szCs w:val="22"/>
        </w:rPr>
        <w:t>17. 657 sayılı Devlet Memurları Kanununa göre, özürsüz olarak 3-9 gün göreve gelmeyen, Devlet memuruna aşağıda belirtilen cezalardan hangisi uygulanır?</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color w:val="000000" w:themeColor="text1"/>
          <w:sz w:val="22"/>
          <w:szCs w:val="22"/>
        </w:rPr>
        <w:t>A)Kınama</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color w:val="000000" w:themeColor="text1"/>
          <w:sz w:val="22"/>
          <w:szCs w:val="22"/>
        </w:rPr>
        <w:t>B)Kademe İlerlemesinin durdurulması</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color w:val="000000" w:themeColor="text1"/>
          <w:sz w:val="22"/>
          <w:szCs w:val="22"/>
        </w:rPr>
        <w:t>C)Aylıktan kesme</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color w:val="000000" w:themeColor="text1"/>
          <w:sz w:val="22"/>
          <w:szCs w:val="22"/>
        </w:rPr>
        <w:t>D)Devlet Memurluğundan çıkarma</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rStyle w:val="Gl"/>
          <w:b w:val="0"/>
          <w:color w:val="000000" w:themeColor="text1"/>
          <w:sz w:val="22"/>
          <w:szCs w:val="22"/>
        </w:rPr>
        <w:lastRenderedPageBreak/>
        <w:t>18. 657 sayılı Devlet Memurları Kanununa göre, aşağıdakilerden hangisi Aylıktan Kesme Cezasını gerektiren fiil ve hallerden değildir?</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color w:val="000000" w:themeColor="text1"/>
          <w:sz w:val="22"/>
          <w:szCs w:val="22"/>
        </w:rPr>
        <w:t>A)Devlete ait resmi belge, araç, gereç ve benzerlerini özel menfaat sağlamak için kullanmak</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color w:val="000000" w:themeColor="text1"/>
          <w:sz w:val="22"/>
          <w:szCs w:val="22"/>
        </w:rPr>
        <w:t>B)Görev yeri sınırları içinde herhangi bir yeri toplantı, tören ve benzeri amaçlarla izinsiz kullanmak veya kullandırmak</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color w:val="000000" w:themeColor="text1"/>
          <w:sz w:val="22"/>
          <w:szCs w:val="22"/>
        </w:rPr>
        <w:t>C)Görev sırasında amirine sözle saygısızlık etmek</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color w:val="000000" w:themeColor="text1"/>
          <w:sz w:val="22"/>
          <w:szCs w:val="22"/>
        </w:rPr>
        <w:t>D)Hizmet içinde Devlet memurunun itibar ve güven duygusunu sarsacak nitelikte davranışlarda bulunmak</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rStyle w:val="Gl"/>
          <w:b w:val="0"/>
          <w:color w:val="000000" w:themeColor="text1"/>
          <w:sz w:val="22"/>
          <w:szCs w:val="22"/>
        </w:rPr>
        <w:t>19. 657 sayılı Devlet Memurları Kanununa göre, disiplin cezaları memurun özlük dosyasına işlenir. Uyarma cezasına çarptırılmış olan memur uyarma cezasının uygulanmasından kaç sene sonra atamaya yetkili amire başvurarak, verilmiş olan cezanın özlük dosyasından silinmesini isteyebilir?</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color w:val="000000" w:themeColor="text1"/>
          <w:sz w:val="22"/>
          <w:szCs w:val="22"/>
        </w:rPr>
        <w:t>A)3                   B)5                  C)7                D)10</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rStyle w:val="Gl"/>
          <w:b w:val="0"/>
          <w:color w:val="000000" w:themeColor="text1"/>
          <w:sz w:val="22"/>
          <w:szCs w:val="22"/>
        </w:rPr>
        <w:t>20. 657 sayılı Devlet Memurları Kanununa göre, disiplin amirleri tarafından verilen disiplin cezalarına itiraz edilmesi halinde İtiraz mercileri, itiraz dilekçesi ile karar ve eklerinin kendilerine intikalinden itibaren kaç gün içinde kararlarını vermek zorundadır?</w:t>
      </w:r>
    </w:p>
    <w:p w:rsidR="006C3B5C" w:rsidRPr="00FD44F6" w:rsidRDefault="006C3B5C" w:rsidP="006C3B5C">
      <w:pPr>
        <w:pStyle w:val="NormalWeb"/>
        <w:shd w:val="clear" w:color="auto" w:fill="FFFFFF"/>
        <w:spacing w:before="0" w:beforeAutospacing="0" w:after="300" w:afterAutospacing="0" w:line="330" w:lineRule="atLeast"/>
        <w:jc w:val="both"/>
        <w:rPr>
          <w:color w:val="000000" w:themeColor="text1"/>
          <w:sz w:val="22"/>
          <w:szCs w:val="22"/>
        </w:rPr>
      </w:pPr>
      <w:r w:rsidRPr="00FD44F6">
        <w:rPr>
          <w:color w:val="000000" w:themeColor="text1"/>
          <w:sz w:val="22"/>
          <w:szCs w:val="22"/>
        </w:rPr>
        <w:t>A)7                     B)15                     C)30                       D)60</w:t>
      </w:r>
    </w:p>
    <w:p w:rsidR="006C3B5C" w:rsidRPr="00FD44F6" w:rsidRDefault="006C3B5C"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p>
    <w:p w:rsidR="00484913"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CEVAP ANAHTARI</w:t>
      </w:r>
    </w:p>
    <w:p w:rsidR="00484913" w:rsidRPr="00FD44F6" w:rsidRDefault="00484913" w:rsidP="00484913">
      <w:pPr>
        <w:spacing w:after="0" w:line="240" w:lineRule="auto"/>
        <w:rPr>
          <w:rFonts w:ascii="Times New Roman" w:hAnsi="Times New Roman" w:cs="Times New Roman"/>
          <w:color w:val="000000" w:themeColor="text1"/>
        </w:rPr>
      </w:pPr>
    </w:p>
    <w:p w:rsidR="00377AFB" w:rsidRPr="00FD44F6" w:rsidRDefault="00484913"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1-A</w:t>
      </w:r>
      <w:r w:rsidRPr="00FD44F6">
        <w:rPr>
          <w:rFonts w:ascii="Times New Roman" w:hAnsi="Times New Roman" w:cs="Times New Roman"/>
          <w:color w:val="000000" w:themeColor="text1"/>
        </w:rPr>
        <w:tab/>
        <w:t>2-A</w:t>
      </w:r>
      <w:r w:rsidRPr="00FD44F6">
        <w:rPr>
          <w:rFonts w:ascii="Times New Roman" w:hAnsi="Times New Roman" w:cs="Times New Roman"/>
          <w:color w:val="000000" w:themeColor="text1"/>
        </w:rPr>
        <w:tab/>
        <w:t>3-C</w:t>
      </w:r>
      <w:r w:rsidRPr="00FD44F6">
        <w:rPr>
          <w:rFonts w:ascii="Times New Roman" w:hAnsi="Times New Roman" w:cs="Times New Roman"/>
          <w:color w:val="000000" w:themeColor="text1"/>
        </w:rPr>
        <w:tab/>
        <w:t>4-A</w:t>
      </w:r>
      <w:r w:rsidRPr="00FD44F6">
        <w:rPr>
          <w:rFonts w:ascii="Times New Roman" w:hAnsi="Times New Roman" w:cs="Times New Roman"/>
          <w:color w:val="000000" w:themeColor="text1"/>
        </w:rPr>
        <w:tab/>
        <w:t>5-</w:t>
      </w:r>
      <w:proofErr w:type="gramStart"/>
      <w:r w:rsidRPr="00FD44F6">
        <w:rPr>
          <w:rFonts w:ascii="Times New Roman" w:hAnsi="Times New Roman" w:cs="Times New Roman"/>
          <w:color w:val="000000" w:themeColor="text1"/>
        </w:rPr>
        <w:t>C     6</w:t>
      </w:r>
      <w:proofErr w:type="gramEnd"/>
      <w:r w:rsidRPr="00FD44F6">
        <w:rPr>
          <w:rFonts w:ascii="Times New Roman" w:hAnsi="Times New Roman" w:cs="Times New Roman"/>
          <w:color w:val="000000" w:themeColor="text1"/>
        </w:rPr>
        <w:t>-B      7-D        8-B      9-C    10-C    11-D     12-A   13-B</w:t>
      </w:r>
      <w:r w:rsidR="006C3B5C" w:rsidRPr="00FD44F6">
        <w:rPr>
          <w:rFonts w:ascii="Times New Roman" w:hAnsi="Times New Roman" w:cs="Times New Roman"/>
          <w:color w:val="000000" w:themeColor="text1"/>
        </w:rPr>
        <w:t xml:space="preserve">   14-C   15-C   16-C   17-B</w:t>
      </w:r>
    </w:p>
    <w:p w:rsidR="006C3B5C" w:rsidRPr="00FD44F6" w:rsidRDefault="006C3B5C" w:rsidP="00484913">
      <w:pPr>
        <w:spacing w:after="0" w:line="240" w:lineRule="auto"/>
        <w:rPr>
          <w:rFonts w:ascii="Times New Roman" w:hAnsi="Times New Roman" w:cs="Times New Roman"/>
          <w:color w:val="000000" w:themeColor="text1"/>
        </w:rPr>
      </w:pPr>
      <w:r w:rsidRPr="00FD44F6">
        <w:rPr>
          <w:rFonts w:ascii="Times New Roman" w:hAnsi="Times New Roman" w:cs="Times New Roman"/>
          <w:color w:val="000000" w:themeColor="text1"/>
        </w:rPr>
        <w:t>18-</w:t>
      </w:r>
      <w:proofErr w:type="gramStart"/>
      <w:r w:rsidRPr="00FD44F6">
        <w:rPr>
          <w:rFonts w:ascii="Times New Roman" w:hAnsi="Times New Roman" w:cs="Times New Roman"/>
          <w:color w:val="000000" w:themeColor="text1"/>
        </w:rPr>
        <w:t>B       19</w:t>
      </w:r>
      <w:proofErr w:type="gramEnd"/>
      <w:r w:rsidRPr="00FD44F6">
        <w:rPr>
          <w:rFonts w:ascii="Times New Roman" w:hAnsi="Times New Roman" w:cs="Times New Roman"/>
          <w:color w:val="000000" w:themeColor="text1"/>
        </w:rPr>
        <w:t>-B       20-C</w:t>
      </w:r>
    </w:p>
    <w:sectPr w:rsidR="006C3B5C" w:rsidRPr="00FD44F6" w:rsidSect="00484913">
      <w:pgSz w:w="11906" w:h="16838"/>
      <w:pgMar w:top="709" w:right="849" w:bottom="568"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913"/>
    <w:rsid w:val="00377AFB"/>
    <w:rsid w:val="00484913"/>
    <w:rsid w:val="006C3B5C"/>
    <w:rsid w:val="00FD44F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484913"/>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48491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484913"/>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48491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886451">
      <w:bodyDiv w:val="1"/>
      <w:marLeft w:val="0"/>
      <w:marRight w:val="0"/>
      <w:marTop w:val="0"/>
      <w:marBottom w:val="0"/>
      <w:divBdr>
        <w:top w:val="none" w:sz="0" w:space="0" w:color="auto"/>
        <w:left w:val="none" w:sz="0" w:space="0" w:color="auto"/>
        <w:bottom w:val="none" w:sz="0" w:space="0" w:color="auto"/>
        <w:right w:val="none" w:sz="0" w:space="0" w:color="auto"/>
      </w:divBdr>
    </w:div>
    <w:div w:id="449011041">
      <w:bodyDiv w:val="1"/>
      <w:marLeft w:val="0"/>
      <w:marRight w:val="0"/>
      <w:marTop w:val="0"/>
      <w:marBottom w:val="0"/>
      <w:divBdr>
        <w:top w:val="none" w:sz="0" w:space="0" w:color="auto"/>
        <w:left w:val="none" w:sz="0" w:space="0" w:color="auto"/>
        <w:bottom w:val="none" w:sz="0" w:space="0" w:color="auto"/>
        <w:right w:val="none" w:sz="0" w:space="0" w:color="auto"/>
      </w:divBdr>
    </w:div>
    <w:div w:id="640158215">
      <w:bodyDiv w:val="1"/>
      <w:marLeft w:val="0"/>
      <w:marRight w:val="0"/>
      <w:marTop w:val="0"/>
      <w:marBottom w:val="0"/>
      <w:divBdr>
        <w:top w:val="none" w:sz="0" w:space="0" w:color="auto"/>
        <w:left w:val="none" w:sz="0" w:space="0" w:color="auto"/>
        <w:bottom w:val="none" w:sz="0" w:space="0" w:color="auto"/>
        <w:right w:val="none" w:sz="0" w:space="0" w:color="auto"/>
      </w:divBdr>
    </w:div>
    <w:div w:id="1842236949">
      <w:bodyDiv w:val="1"/>
      <w:marLeft w:val="0"/>
      <w:marRight w:val="0"/>
      <w:marTop w:val="0"/>
      <w:marBottom w:val="0"/>
      <w:divBdr>
        <w:top w:val="none" w:sz="0" w:space="0" w:color="auto"/>
        <w:left w:val="none" w:sz="0" w:space="0" w:color="auto"/>
        <w:bottom w:val="none" w:sz="0" w:space="0" w:color="auto"/>
        <w:right w:val="none" w:sz="0" w:space="0" w:color="auto"/>
      </w:divBdr>
    </w:div>
    <w:div w:id="1941138268">
      <w:bodyDiv w:val="1"/>
      <w:marLeft w:val="0"/>
      <w:marRight w:val="0"/>
      <w:marTop w:val="0"/>
      <w:marBottom w:val="0"/>
      <w:divBdr>
        <w:top w:val="none" w:sz="0" w:space="0" w:color="auto"/>
        <w:left w:val="none" w:sz="0" w:space="0" w:color="auto"/>
        <w:bottom w:val="none" w:sz="0" w:space="0" w:color="auto"/>
        <w:right w:val="none" w:sz="0" w:space="0" w:color="auto"/>
      </w:divBdr>
    </w:div>
    <w:div w:id="1941447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1154</Words>
  <Characters>6578</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DYSSAL</dc:creator>
  <cp:keywords>alonot.com</cp:keywords>
  <dc:description>alonot.com</dc:description>
  <cp:lastModifiedBy>DYSSAL</cp:lastModifiedBy>
  <cp:revision>2</cp:revision>
  <dcterms:created xsi:type="dcterms:W3CDTF">2018-04-18T05:31:00Z</dcterms:created>
  <dcterms:modified xsi:type="dcterms:W3CDTF">2018-04-18T06:09:00Z</dcterms:modified>
</cp:coreProperties>
</file>