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Default Extension="png" ContentType="image/png"/>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before="222"/>
        <w:ind w:left="812"/>
      </w:pPr>
      <w:r>
        <w:rPr/>
        <w:pict>
          <v:group style="position:absolute;margin-left:28.239pt;margin-top:-11.387018pt;width:34.8pt;height:37.75pt;mso-position-horizontal-relative:page;mso-position-vertical-relative:paragraph;z-index:1024" coordorigin="565,-228" coordsize="696,755">
            <v:shape style="position:absolute;left:580;top:-214;width:680;height:741" type="#_x0000_t75" alt="A" stroked="false">
              <v:imagedata r:id="rId7" o:title=""/>
            </v:shape>
            <v:shape style="position:absolute;left:572;top:-220;width:630;height:689" coordorigin="573,-220" coordsize="630,689" path="m882,-220l857,-220,847,-219,827,-219,819,-217,807,-214,802,-211,797,-203,794,-199,792,-193,582,413,577,425,575,435,573,450,574,455,581,464,587,466,605,468,618,469,649,469,662,468,680,467,687,466,698,462,701,459,706,453,708,448,709,443,752,310,1157,310,1120,204,783,204,880,-87,1019,-87,982,-191,980,-198,978,-203,972,-211,967,-214,953,-217,943,-219,921,-219,910,-220,882,-220xm1157,310l1009,310,1055,447,1056,452,1058,455,1062,461,1066,463,1076,466,1084,467,1094,468,1102,468,1112,469,1136,469,1148,469,1159,468,1168,468,1176,467,1186,467,1193,464,1201,457,1202,451,1200,437,1197,427,1193,414,1157,310xm1019,-87l880,-87,977,204,1120,204,1019,-87xe" filled="true" fillcolor="#000000" stroked="false">
              <v:path arrowok="t"/>
              <v:fill type="solid"/>
            </v:shape>
            <v:shape style="position:absolute;left:-307;top:13117;width:630;height:689" coordorigin="-307,13117" coordsize="630,689" path="m880,-87l783,204,977,204,880,-87,880,-87xm882,-220l896,-220,910,-220,921,-219,931,-219,943,-219,953,-217,960,-215,967,-214,972,-211,975,-207,978,-203,980,-198,982,-191,1193,414,1197,427,1200,437,1201,444,1202,451,1201,457,1197,461,1193,464,1186,467,1176,467,1168,468,1159,468,1148,469,1136,469,1123,469,1112,469,1102,468,1094,468,1084,467,1076,466,1071,465,1066,463,1062,461,1060,458,1058,455,1056,452,1055,447,1009,310,752,310,709,443,708,448,706,453,704,456,701,459,698,462,693,464,687,466,680,467,671,468,662,468,649,469,634,469,618,469,605,468,596,467,587,466,581,464,577,460,574,456,573,450,574,442,575,435,577,425,582,413,792,-193,794,-198,797,-203,799,-207,802,-211,807,-214,813,-215,819,-217,827,-219,838,-219,847,-219,857,-220,869,-220,882,-220xe" filled="false" stroked="true" strokeweight=".78pt" strokecolor="#ffffff">
              <v:path arrowok="t"/>
              <v:stroke dashstyle="solid"/>
            </v:shape>
            <w10:wrap type="none"/>
          </v:group>
        </w:pict>
      </w:r>
      <w:bookmarkStart w:name="Slayt Numarası 1" w:id="1"/>
      <w:bookmarkEnd w:id="1"/>
      <w:r>
        <w:rPr>
          <w:b w:val="0"/>
        </w:rPr>
      </w:r>
      <w:bookmarkStart w:name="Slayt Numarası 5" w:id="2"/>
      <w:bookmarkEnd w:id="2"/>
      <w:r>
        <w:rPr>
          <w:b w:val="0"/>
        </w:rPr>
      </w:r>
      <w:bookmarkStart w:name="Slayt Numarası 6" w:id="3"/>
      <w:bookmarkEnd w:id="3"/>
      <w:r>
        <w:rPr>
          <w:b w:val="0"/>
        </w:rPr>
      </w:r>
      <w:r>
        <w:rPr/>
        <w:t>ralarında eşleştiriniz. (30</w:t>
      </w:r>
      <w:r>
        <w:rPr>
          <w:spacing w:val="-20"/>
        </w:rPr>
        <w:t> </w:t>
      </w:r>
      <w:r>
        <w:rPr/>
        <w:t>puan)</w:t>
      </w:r>
    </w:p>
    <w:p>
      <w:pPr>
        <w:pStyle w:val="BodyText"/>
        <w:rPr>
          <w:b/>
          <w:sz w:val="20"/>
        </w:rPr>
      </w:pPr>
    </w:p>
    <w:p>
      <w:pPr>
        <w:pStyle w:val="BodyText"/>
        <w:spacing w:before="4"/>
        <w:rPr>
          <w:b/>
          <w:sz w:val="12"/>
        </w:rPr>
      </w:pPr>
    </w:p>
    <w:tbl>
      <w:tblPr>
        <w:tblW w:w="0" w:type="auto"/>
        <w:jc w:val="left"/>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79"/>
        <w:gridCol w:w="1882"/>
        <w:gridCol w:w="3236"/>
        <w:gridCol w:w="3142"/>
      </w:tblGrid>
      <w:tr>
        <w:trPr>
          <w:trHeight w:val="521" w:hRule="atLeast"/>
        </w:trPr>
        <w:tc>
          <w:tcPr>
            <w:tcW w:w="879" w:type="dxa"/>
            <w:vMerge w:val="restart"/>
          </w:tcPr>
          <w:p>
            <w:pPr>
              <w:pStyle w:val="TableParagraph"/>
              <w:spacing w:before="200"/>
              <w:ind w:left="20"/>
              <w:jc w:val="center"/>
              <w:rPr>
                <w:sz w:val="27"/>
              </w:rPr>
            </w:pPr>
            <w:r>
              <w:rPr>
                <w:sz w:val="27"/>
              </w:rPr>
              <w:t>1</w:t>
            </w:r>
          </w:p>
        </w:tc>
        <w:tc>
          <w:tcPr>
            <w:tcW w:w="1882" w:type="dxa"/>
            <w:vMerge w:val="restart"/>
          </w:tcPr>
          <w:p>
            <w:pPr>
              <w:pStyle w:val="TableParagraph"/>
              <w:spacing w:before="200"/>
              <w:ind w:left="441"/>
              <w:rPr>
                <w:sz w:val="27"/>
              </w:rPr>
            </w:pPr>
            <w:r>
              <w:rPr>
                <w:sz w:val="27"/>
              </w:rPr>
              <w:t>Sümerler</w:t>
            </w:r>
          </w:p>
        </w:tc>
        <w:tc>
          <w:tcPr>
            <w:tcW w:w="3236" w:type="dxa"/>
            <w:vMerge w:val="restart"/>
            <w:tcBorders>
              <w:right w:val="single" w:sz="12" w:space="0" w:color="000000"/>
            </w:tcBorders>
          </w:tcPr>
          <w:p>
            <w:pPr>
              <w:pStyle w:val="TableParagraph"/>
              <w:rPr>
                <w:rFonts w:ascii="Times New Roman"/>
                <w:sz w:val="24"/>
              </w:rPr>
            </w:pPr>
          </w:p>
        </w:tc>
        <w:tc>
          <w:tcPr>
            <w:tcW w:w="3142" w:type="dxa"/>
            <w:tcBorders>
              <w:left w:val="single" w:sz="12" w:space="0" w:color="000000"/>
            </w:tcBorders>
          </w:tcPr>
          <w:p>
            <w:pPr>
              <w:pStyle w:val="TableParagraph"/>
              <w:spacing w:before="56"/>
              <w:ind w:left="138"/>
              <w:rPr>
                <w:i/>
                <w:sz w:val="28"/>
              </w:rPr>
            </w:pPr>
            <w:r>
              <w:rPr>
                <w:i/>
                <w:sz w:val="28"/>
              </w:rPr>
              <w:t>a. İlk yazılı antlaşma</w:t>
            </w:r>
          </w:p>
        </w:tc>
      </w:tr>
      <w:tr>
        <w:trPr>
          <w:trHeight w:val="190"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vMerge w:val="restart"/>
            <w:tcBorders>
              <w:left w:val="single" w:sz="12" w:space="0" w:color="000000"/>
            </w:tcBorders>
          </w:tcPr>
          <w:p>
            <w:pPr>
              <w:pStyle w:val="TableParagraph"/>
              <w:spacing w:before="57"/>
              <w:ind w:left="138"/>
              <w:rPr>
                <w:i/>
                <w:sz w:val="28"/>
              </w:rPr>
            </w:pPr>
            <w:r>
              <w:rPr>
                <w:i/>
                <w:sz w:val="28"/>
              </w:rPr>
              <w:t>b. Tekerlek</w:t>
            </w:r>
          </w:p>
        </w:tc>
      </w:tr>
      <w:tr>
        <w:trPr>
          <w:trHeight w:val="311" w:hRule="atLeast"/>
        </w:trPr>
        <w:tc>
          <w:tcPr>
            <w:tcW w:w="879" w:type="dxa"/>
            <w:vMerge w:val="restart"/>
          </w:tcPr>
          <w:p>
            <w:pPr>
              <w:pStyle w:val="TableParagraph"/>
              <w:spacing w:before="200"/>
              <w:ind w:left="20"/>
              <w:jc w:val="center"/>
              <w:rPr>
                <w:sz w:val="27"/>
              </w:rPr>
            </w:pPr>
            <w:r>
              <w:rPr>
                <w:sz w:val="27"/>
              </w:rPr>
              <w:t>2</w:t>
            </w:r>
          </w:p>
        </w:tc>
        <w:tc>
          <w:tcPr>
            <w:tcW w:w="1882" w:type="dxa"/>
            <w:vMerge w:val="restart"/>
          </w:tcPr>
          <w:p>
            <w:pPr>
              <w:pStyle w:val="TableParagraph"/>
              <w:spacing w:before="200"/>
              <w:ind w:left="523"/>
              <w:rPr>
                <w:sz w:val="27"/>
              </w:rPr>
            </w:pPr>
            <w:r>
              <w:rPr>
                <w:sz w:val="27"/>
              </w:rPr>
              <w:t>Babiller</w:t>
            </w:r>
          </w:p>
        </w:tc>
        <w:tc>
          <w:tcPr>
            <w:tcW w:w="3236" w:type="dxa"/>
            <w:vMerge/>
            <w:tcBorders>
              <w:top w:val="nil"/>
              <w:right w:val="single" w:sz="12" w:space="0" w:color="000000"/>
            </w:tcBorders>
          </w:tcPr>
          <w:p>
            <w:pPr>
              <w:rPr>
                <w:sz w:val="2"/>
                <w:szCs w:val="2"/>
              </w:rPr>
            </w:pPr>
          </w:p>
        </w:tc>
        <w:tc>
          <w:tcPr>
            <w:tcW w:w="3142" w:type="dxa"/>
            <w:vMerge/>
            <w:tcBorders>
              <w:top w:val="nil"/>
              <w:left w:val="single" w:sz="12" w:space="0" w:color="000000"/>
            </w:tcBorders>
          </w:tcPr>
          <w:p>
            <w:pPr>
              <w:rPr>
                <w:sz w:val="2"/>
                <w:szCs w:val="2"/>
              </w:rPr>
            </w:pPr>
          </w:p>
        </w:tc>
      </w:tr>
      <w:tr>
        <w:trPr>
          <w:trHeight w:val="399"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vMerge w:val="restart"/>
            <w:tcBorders>
              <w:left w:val="single" w:sz="12" w:space="0" w:color="000000"/>
            </w:tcBorders>
          </w:tcPr>
          <w:p>
            <w:pPr>
              <w:pStyle w:val="TableParagraph"/>
              <w:spacing w:before="57"/>
              <w:ind w:left="138"/>
              <w:rPr>
                <w:sz w:val="28"/>
              </w:rPr>
            </w:pPr>
            <w:r>
              <w:rPr>
                <w:sz w:val="28"/>
              </w:rPr>
              <w:t>c. Hammurabi Kanunları</w:t>
            </w:r>
          </w:p>
        </w:tc>
      </w:tr>
      <w:tr>
        <w:trPr>
          <w:trHeight w:val="189" w:hRule="atLeast"/>
        </w:trPr>
        <w:tc>
          <w:tcPr>
            <w:tcW w:w="879" w:type="dxa"/>
            <w:vMerge w:val="restart"/>
          </w:tcPr>
          <w:p>
            <w:pPr>
              <w:pStyle w:val="TableParagraph"/>
              <w:spacing w:before="200"/>
              <w:ind w:left="20"/>
              <w:jc w:val="center"/>
              <w:rPr>
                <w:sz w:val="27"/>
              </w:rPr>
            </w:pPr>
            <w:r>
              <w:rPr>
                <w:sz w:val="27"/>
              </w:rPr>
              <w:t>3</w:t>
            </w:r>
          </w:p>
        </w:tc>
        <w:tc>
          <w:tcPr>
            <w:tcW w:w="1882" w:type="dxa"/>
            <w:vMerge w:val="restart"/>
          </w:tcPr>
          <w:p>
            <w:pPr>
              <w:pStyle w:val="TableParagraph"/>
              <w:spacing w:before="200"/>
              <w:ind w:left="558"/>
              <w:rPr>
                <w:sz w:val="27"/>
              </w:rPr>
            </w:pPr>
            <w:r>
              <w:rPr>
                <w:sz w:val="27"/>
              </w:rPr>
              <w:t>Hititler</w:t>
            </w:r>
          </w:p>
        </w:tc>
        <w:tc>
          <w:tcPr>
            <w:tcW w:w="3236" w:type="dxa"/>
            <w:vMerge/>
            <w:tcBorders>
              <w:top w:val="nil"/>
              <w:right w:val="single" w:sz="12" w:space="0" w:color="000000"/>
            </w:tcBorders>
          </w:tcPr>
          <w:p>
            <w:pPr>
              <w:rPr>
                <w:sz w:val="2"/>
                <w:szCs w:val="2"/>
              </w:rPr>
            </w:pPr>
          </w:p>
        </w:tc>
        <w:tc>
          <w:tcPr>
            <w:tcW w:w="3142" w:type="dxa"/>
            <w:vMerge/>
            <w:tcBorders>
              <w:top w:val="nil"/>
              <w:left w:val="single" w:sz="12" w:space="0" w:color="000000"/>
            </w:tcBorders>
          </w:tcPr>
          <w:p>
            <w:pPr>
              <w:rPr>
                <w:sz w:val="2"/>
                <w:szCs w:val="2"/>
              </w:rPr>
            </w:pPr>
          </w:p>
        </w:tc>
      </w:tr>
      <w:tr>
        <w:trPr>
          <w:trHeight w:val="522"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vMerge w:val="restart"/>
            <w:tcBorders>
              <w:left w:val="single" w:sz="12" w:space="0" w:color="000000"/>
            </w:tcBorders>
          </w:tcPr>
          <w:p>
            <w:pPr>
              <w:pStyle w:val="TableParagraph"/>
              <w:spacing w:before="57"/>
              <w:ind w:left="138"/>
              <w:rPr>
                <w:i/>
                <w:sz w:val="28"/>
              </w:rPr>
            </w:pPr>
            <w:r>
              <w:rPr>
                <w:i/>
                <w:sz w:val="28"/>
              </w:rPr>
              <w:t>d. Bilim, özgür düşünce</w:t>
            </w:r>
          </w:p>
        </w:tc>
      </w:tr>
      <w:tr>
        <w:trPr>
          <w:trHeight w:val="66" w:hRule="atLeast"/>
        </w:trPr>
        <w:tc>
          <w:tcPr>
            <w:tcW w:w="879" w:type="dxa"/>
            <w:vMerge w:val="restart"/>
          </w:tcPr>
          <w:p>
            <w:pPr>
              <w:pStyle w:val="TableParagraph"/>
              <w:spacing w:before="200"/>
              <w:ind w:left="20"/>
              <w:jc w:val="center"/>
              <w:rPr>
                <w:sz w:val="27"/>
              </w:rPr>
            </w:pPr>
            <w:r>
              <w:rPr>
                <w:sz w:val="27"/>
              </w:rPr>
              <w:t>4</w:t>
            </w:r>
          </w:p>
        </w:tc>
        <w:tc>
          <w:tcPr>
            <w:tcW w:w="1882" w:type="dxa"/>
            <w:vMerge w:val="restart"/>
          </w:tcPr>
          <w:p>
            <w:pPr>
              <w:pStyle w:val="TableParagraph"/>
              <w:spacing w:before="200"/>
              <w:ind w:left="562"/>
              <w:rPr>
                <w:sz w:val="27"/>
              </w:rPr>
            </w:pPr>
            <w:r>
              <w:rPr>
                <w:sz w:val="27"/>
              </w:rPr>
              <w:t>İyonlar</w:t>
            </w:r>
          </w:p>
        </w:tc>
        <w:tc>
          <w:tcPr>
            <w:tcW w:w="3236" w:type="dxa"/>
            <w:vMerge/>
            <w:tcBorders>
              <w:top w:val="nil"/>
              <w:right w:val="single" w:sz="12" w:space="0" w:color="000000"/>
            </w:tcBorders>
          </w:tcPr>
          <w:p>
            <w:pPr>
              <w:rPr>
                <w:sz w:val="2"/>
                <w:szCs w:val="2"/>
              </w:rPr>
            </w:pPr>
          </w:p>
        </w:tc>
        <w:tc>
          <w:tcPr>
            <w:tcW w:w="3142" w:type="dxa"/>
            <w:vMerge/>
            <w:tcBorders>
              <w:top w:val="nil"/>
              <w:left w:val="single" w:sz="12" w:space="0" w:color="000000"/>
            </w:tcBorders>
          </w:tcPr>
          <w:p>
            <w:pPr>
              <w:rPr>
                <w:sz w:val="2"/>
                <w:szCs w:val="2"/>
              </w:rPr>
            </w:pPr>
          </w:p>
        </w:tc>
      </w:tr>
      <w:tr>
        <w:trPr>
          <w:trHeight w:val="522"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tcBorders>
              <w:left w:val="single" w:sz="12" w:space="0" w:color="000000"/>
            </w:tcBorders>
          </w:tcPr>
          <w:p>
            <w:pPr>
              <w:pStyle w:val="TableParagraph"/>
              <w:spacing w:before="57"/>
              <w:ind w:left="138"/>
              <w:rPr>
                <w:i/>
                <w:sz w:val="28"/>
              </w:rPr>
            </w:pPr>
            <w:r>
              <w:rPr>
                <w:i/>
                <w:sz w:val="28"/>
              </w:rPr>
              <w:t>e. Asma bahçeleri</w:t>
            </w:r>
          </w:p>
        </w:tc>
      </w:tr>
      <w:tr>
        <w:trPr>
          <w:trHeight w:val="103"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vMerge w:val="restart"/>
            <w:tcBorders>
              <w:left w:val="single" w:sz="12" w:space="0" w:color="000000"/>
            </w:tcBorders>
          </w:tcPr>
          <w:p>
            <w:pPr>
              <w:pStyle w:val="TableParagraph"/>
              <w:spacing w:before="57"/>
              <w:ind w:left="138"/>
              <w:rPr>
                <w:i/>
                <w:sz w:val="28"/>
              </w:rPr>
            </w:pPr>
            <w:r>
              <w:rPr>
                <w:i/>
                <w:sz w:val="28"/>
              </w:rPr>
              <w:t>f. Para</w:t>
            </w:r>
          </w:p>
        </w:tc>
      </w:tr>
      <w:tr>
        <w:trPr>
          <w:trHeight w:val="399" w:hRule="atLeast"/>
        </w:trPr>
        <w:tc>
          <w:tcPr>
            <w:tcW w:w="879" w:type="dxa"/>
            <w:vMerge w:val="restart"/>
          </w:tcPr>
          <w:p>
            <w:pPr>
              <w:pStyle w:val="TableParagraph"/>
              <w:spacing w:before="200"/>
              <w:ind w:left="20"/>
              <w:jc w:val="center"/>
              <w:rPr>
                <w:sz w:val="27"/>
              </w:rPr>
            </w:pPr>
            <w:r>
              <w:rPr>
                <w:sz w:val="27"/>
              </w:rPr>
              <w:t>5</w:t>
            </w:r>
          </w:p>
        </w:tc>
        <w:tc>
          <w:tcPr>
            <w:tcW w:w="1882" w:type="dxa"/>
            <w:vMerge w:val="restart"/>
          </w:tcPr>
          <w:p>
            <w:pPr>
              <w:pStyle w:val="TableParagraph"/>
              <w:spacing w:before="200"/>
              <w:ind w:left="451"/>
              <w:rPr>
                <w:sz w:val="27"/>
              </w:rPr>
            </w:pPr>
            <w:r>
              <w:rPr>
                <w:sz w:val="27"/>
              </w:rPr>
              <w:t>Lidyalılar</w:t>
            </w:r>
          </w:p>
        </w:tc>
        <w:tc>
          <w:tcPr>
            <w:tcW w:w="3236" w:type="dxa"/>
            <w:vMerge/>
            <w:tcBorders>
              <w:top w:val="nil"/>
              <w:right w:val="single" w:sz="12" w:space="0" w:color="000000"/>
            </w:tcBorders>
          </w:tcPr>
          <w:p>
            <w:pPr>
              <w:rPr>
                <w:sz w:val="2"/>
                <w:szCs w:val="2"/>
              </w:rPr>
            </w:pPr>
          </w:p>
        </w:tc>
        <w:tc>
          <w:tcPr>
            <w:tcW w:w="3142" w:type="dxa"/>
            <w:vMerge/>
            <w:tcBorders>
              <w:top w:val="nil"/>
              <w:left w:val="single" w:sz="12" w:space="0" w:color="000000"/>
            </w:tcBorders>
          </w:tcPr>
          <w:p>
            <w:pPr>
              <w:rPr>
                <w:sz w:val="2"/>
                <w:szCs w:val="2"/>
              </w:rPr>
            </w:pPr>
          </w:p>
        </w:tc>
      </w:tr>
      <w:tr>
        <w:trPr>
          <w:trHeight w:val="312"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vMerge w:val="restart"/>
            <w:tcBorders>
              <w:left w:val="single" w:sz="12" w:space="0" w:color="000000"/>
            </w:tcBorders>
          </w:tcPr>
          <w:p>
            <w:pPr>
              <w:pStyle w:val="TableParagraph"/>
              <w:spacing w:before="57"/>
              <w:ind w:left="138"/>
              <w:rPr>
                <w:i/>
                <w:sz w:val="28"/>
              </w:rPr>
            </w:pPr>
            <w:r>
              <w:rPr>
                <w:i/>
                <w:sz w:val="28"/>
              </w:rPr>
              <w:t>g. Fibula</w:t>
            </w:r>
          </w:p>
        </w:tc>
      </w:tr>
      <w:tr>
        <w:trPr>
          <w:trHeight w:val="189" w:hRule="atLeast"/>
        </w:trPr>
        <w:tc>
          <w:tcPr>
            <w:tcW w:w="879" w:type="dxa"/>
            <w:vMerge w:val="restart"/>
          </w:tcPr>
          <w:p>
            <w:pPr>
              <w:pStyle w:val="TableParagraph"/>
              <w:spacing w:before="200"/>
              <w:ind w:left="20"/>
              <w:jc w:val="center"/>
              <w:rPr>
                <w:sz w:val="27"/>
              </w:rPr>
            </w:pPr>
            <w:r>
              <w:rPr>
                <w:sz w:val="27"/>
              </w:rPr>
              <w:t>6</w:t>
            </w:r>
          </w:p>
        </w:tc>
        <w:tc>
          <w:tcPr>
            <w:tcW w:w="1882" w:type="dxa"/>
            <w:vMerge w:val="restart"/>
          </w:tcPr>
          <w:p>
            <w:pPr>
              <w:pStyle w:val="TableParagraph"/>
              <w:spacing w:before="200"/>
              <w:ind w:left="592"/>
              <w:rPr>
                <w:sz w:val="27"/>
              </w:rPr>
            </w:pPr>
            <w:r>
              <w:rPr>
                <w:sz w:val="27"/>
              </w:rPr>
              <w:t>Frigler</w:t>
            </w:r>
          </w:p>
        </w:tc>
        <w:tc>
          <w:tcPr>
            <w:tcW w:w="3236" w:type="dxa"/>
            <w:vMerge/>
            <w:tcBorders>
              <w:top w:val="nil"/>
              <w:right w:val="single" w:sz="12" w:space="0" w:color="000000"/>
            </w:tcBorders>
          </w:tcPr>
          <w:p>
            <w:pPr>
              <w:rPr>
                <w:sz w:val="2"/>
                <w:szCs w:val="2"/>
              </w:rPr>
            </w:pPr>
          </w:p>
        </w:tc>
        <w:tc>
          <w:tcPr>
            <w:tcW w:w="3142" w:type="dxa"/>
            <w:vMerge/>
            <w:tcBorders>
              <w:top w:val="nil"/>
              <w:left w:val="single" w:sz="12" w:space="0" w:color="000000"/>
            </w:tcBorders>
          </w:tcPr>
          <w:p>
            <w:pPr>
              <w:rPr>
                <w:sz w:val="2"/>
                <w:szCs w:val="2"/>
              </w:rPr>
            </w:pPr>
          </w:p>
        </w:tc>
      </w:tr>
      <w:tr>
        <w:trPr>
          <w:trHeight w:val="522" w:hRule="atLeast"/>
        </w:trPr>
        <w:tc>
          <w:tcPr>
            <w:tcW w:w="879" w:type="dxa"/>
            <w:vMerge/>
            <w:tcBorders>
              <w:top w:val="nil"/>
            </w:tcBorders>
          </w:tcPr>
          <w:p>
            <w:pPr>
              <w:rPr>
                <w:sz w:val="2"/>
                <w:szCs w:val="2"/>
              </w:rPr>
            </w:pPr>
          </w:p>
        </w:tc>
        <w:tc>
          <w:tcPr>
            <w:tcW w:w="1882" w:type="dxa"/>
            <w:vMerge/>
            <w:tcBorders>
              <w:top w:val="nil"/>
            </w:tcBorders>
          </w:tcPr>
          <w:p>
            <w:pPr>
              <w:rPr>
                <w:sz w:val="2"/>
                <w:szCs w:val="2"/>
              </w:rPr>
            </w:pPr>
          </w:p>
        </w:tc>
        <w:tc>
          <w:tcPr>
            <w:tcW w:w="3236" w:type="dxa"/>
            <w:vMerge/>
            <w:tcBorders>
              <w:top w:val="nil"/>
              <w:right w:val="single" w:sz="12" w:space="0" w:color="000000"/>
            </w:tcBorders>
          </w:tcPr>
          <w:p>
            <w:pPr>
              <w:rPr>
                <w:sz w:val="2"/>
                <w:szCs w:val="2"/>
              </w:rPr>
            </w:pPr>
          </w:p>
        </w:tc>
        <w:tc>
          <w:tcPr>
            <w:tcW w:w="3142" w:type="dxa"/>
            <w:tcBorders>
              <w:left w:val="single" w:sz="12" w:space="0" w:color="000000"/>
            </w:tcBorders>
          </w:tcPr>
          <w:p>
            <w:pPr>
              <w:pStyle w:val="TableParagraph"/>
              <w:spacing w:before="57"/>
              <w:ind w:left="138"/>
              <w:rPr>
                <w:i/>
                <w:sz w:val="28"/>
              </w:rPr>
            </w:pPr>
            <w:r>
              <w:rPr>
                <w:i/>
                <w:sz w:val="28"/>
              </w:rPr>
              <w:t>h. Yazı</w:t>
            </w:r>
          </w:p>
        </w:tc>
      </w:tr>
    </w:tbl>
    <w:p>
      <w:pPr>
        <w:pStyle w:val="BodyText"/>
        <w:rPr>
          <w:b/>
          <w:sz w:val="28"/>
        </w:rPr>
      </w:pPr>
    </w:p>
    <w:p>
      <w:pPr>
        <w:pStyle w:val="BodyText"/>
        <w:rPr>
          <w:b/>
          <w:sz w:val="28"/>
        </w:rPr>
      </w:pPr>
    </w:p>
    <w:p>
      <w:pPr>
        <w:pStyle w:val="BodyText"/>
        <w:spacing w:before="7"/>
        <w:rPr>
          <w:b/>
          <w:sz w:val="38"/>
        </w:rPr>
      </w:pPr>
    </w:p>
    <w:p>
      <w:pPr>
        <w:spacing w:before="0"/>
        <w:ind w:left="794" w:right="0" w:firstLine="0"/>
        <w:jc w:val="left"/>
        <w:rPr>
          <w:b/>
          <w:sz w:val="24"/>
        </w:rPr>
      </w:pPr>
      <w:r>
        <w:rPr/>
        <w:pict>
          <v:group style="position:absolute;margin-left:32.5140pt;margin-top:-20.458326pt;width:28.05pt;height:37.5pt;mso-position-horizontal-relative:page;mso-position-vertical-relative:paragraph;z-index:1048" coordorigin="650,-409" coordsize="561,750">
            <v:shape style="position:absolute;left:666;top:-394;width:545;height:735" type="#_x0000_t75" alt="B" stroked="false">
              <v:imagedata r:id="rId8" o:title=""/>
            </v:shape>
            <v:shape style="position:absolute;left:658;top:-402;width:495;height:683" coordorigin="658,-401" coordsize="495,683" path="m871,-401l688,-401,678,-398,662,-384,658,-373,658,253,662,264,678,278,688,281,881,281,901,281,920,280,938,278,955,276,972,273,988,270,1003,265,1018,260,1033,255,1047,248,1060,241,1072,234,1084,225,1095,216,1105,205,1114,195,1123,183,1127,175,794,175,794,-19,1125,-19,1122,-24,1113,-35,1103,-45,1093,-54,1082,-62,1070,-69,1058,-75,1045,-80,1031,-84,1017,-88,1028,-92,1038,-97,1048,-103,1057,-110,1066,-117,1069,-120,794,-120,794,-297,1099,-297,1096,-305,1087,-321,1076,-335,1064,-348,1050,-359,1034,-369,1017,-378,998,-385,977,-391,954,-395,929,-399,901,-401,871,-401xm1125,-19l876,-19,894,-19,911,-17,925,-15,938,-12,949,-8,960,-4,969,1,977,7,987,16,995,26,1000,39,1004,48,1006,59,1008,70,1008,81,1008,92,1006,103,1004,112,1000,121,995,133,987,143,968,159,956,165,943,169,933,172,921,173,908,175,894,175,1127,175,1130,170,1137,157,1142,142,1147,127,1150,111,1152,94,1152,76,1152,59,1150,43,1146,28,1142,14,1136,0,1129,-13,1125,-19xm1099,-297l864,-297,880,-297,893,-296,905,-294,916,-292,929,-288,939,-282,956,-268,962,-259,971,-237,973,-225,973,-199,971,-187,963,-165,957,-155,942,-139,932,-132,920,-127,910,-124,899,-122,886,-121,872,-120,1069,-120,1073,-125,1080,-133,1087,-141,1093,-151,1097,-160,1102,-171,1105,-181,1108,-192,1110,-204,1111,-216,1112,-228,1111,-249,1108,-269,1103,-288,1099,-297xe" filled="true" fillcolor="#000000" stroked="false">
              <v:path arrowok="t"/>
              <v:fill type="solid"/>
            </v:shape>
            <v:shape style="position:absolute;left:786;top:-27;width:230;height:210" type="#_x0000_t75" stroked="false">
              <v:imagedata r:id="rId9" o:title=""/>
            </v:shape>
            <v:shape style="position:absolute;left:786;top:-306;width:195;height:193" type="#_x0000_t75" stroked="false">
              <v:imagedata r:id="rId10" o:title=""/>
            </v:shape>
            <v:shape style="position:absolute;left:658;top:-402;width:495;height:683" coordorigin="658,-401" coordsize="495,683" path="m699,-401l871,-401,901,-401,977,-391,1034,-369,1087,-321,1111,-249,1112,-228,1111,-216,1093,-151,1048,-103,1017,-88,1031,-84,1093,-54,1136,0,1152,59,1152,76,1152,94,1137,157,1095,216,1033,255,972,273,901,281,881,281,699,281,688,281,678,278,670,271,662,264,658,253,658,237,658,-358,658,-373,662,-384,670,-391,678,-398,688,-401,699,-401xe" filled="false" stroked="true" strokeweight=".78pt" strokecolor="#ffffff">
              <v:path arrowok="t"/>
              <v:stroke dashstyle="solid"/>
            </v:shape>
            <w10:wrap type="none"/>
          </v:group>
        </w:pict>
      </w:r>
      <w:r>
        <w:rPr>
          <w:b/>
          <w:sz w:val="24"/>
        </w:rPr>
        <w:t>oşlukları doldurunuz. (20</w:t>
      </w:r>
      <w:r>
        <w:rPr>
          <w:b/>
          <w:spacing w:val="1"/>
          <w:sz w:val="24"/>
        </w:rPr>
        <w:t> </w:t>
      </w:r>
      <w:r>
        <w:rPr>
          <w:b/>
          <w:sz w:val="24"/>
        </w:rPr>
        <w:t>puan)</w:t>
      </w:r>
    </w:p>
    <w:p>
      <w:pPr>
        <w:pStyle w:val="BodyText"/>
        <w:spacing w:before="8"/>
        <w:rPr>
          <w:b/>
          <w:sz w:val="28"/>
        </w:rPr>
      </w:pPr>
    </w:p>
    <w:tbl>
      <w:tblPr>
        <w:tblW w:w="0" w:type="auto"/>
        <w:jc w:val="left"/>
        <w:tblInd w:w="2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45"/>
        <w:gridCol w:w="1403"/>
        <w:gridCol w:w="1010"/>
        <w:gridCol w:w="655"/>
        <w:gridCol w:w="1100"/>
        <w:gridCol w:w="884"/>
        <w:gridCol w:w="1216"/>
        <w:gridCol w:w="1328"/>
      </w:tblGrid>
      <w:tr>
        <w:trPr>
          <w:trHeight w:val="429" w:hRule="atLeast"/>
        </w:trPr>
        <w:tc>
          <w:tcPr>
            <w:tcW w:w="1545" w:type="dxa"/>
          </w:tcPr>
          <w:p>
            <w:pPr>
              <w:pStyle w:val="TableParagraph"/>
              <w:spacing w:before="59"/>
              <w:ind w:left="144"/>
              <w:rPr>
                <w:b/>
                <w:sz w:val="22"/>
              </w:rPr>
            </w:pPr>
            <w:r>
              <w:rPr>
                <w:b/>
                <w:sz w:val="22"/>
              </w:rPr>
              <w:t>sosyalleşme</w:t>
            </w:r>
          </w:p>
        </w:tc>
        <w:tc>
          <w:tcPr>
            <w:tcW w:w="1403" w:type="dxa"/>
          </w:tcPr>
          <w:p>
            <w:pPr>
              <w:pStyle w:val="TableParagraph"/>
              <w:spacing w:before="59"/>
              <w:ind w:left="143"/>
              <w:rPr>
                <w:b/>
                <w:sz w:val="22"/>
              </w:rPr>
            </w:pPr>
            <w:r>
              <w:rPr>
                <w:b/>
                <w:sz w:val="22"/>
              </w:rPr>
              <w:t>sorumluluk</w:t>
            </w:r>
          </w:p>
        </w:tc>
        <w:tc>
          <w:tcPr>
            <w:tcW w:w="1010" w:type="dxa"/>
          </w:tcPr>
          <w:p>
            <w:pPr>
              <w:pStyle w:val="TableParagraph"/>
              <w:spacing w:before="59"/>
              <w:ind w:left="143"/>
              <w:rPr>
                <w:b/>
                <w:sz w:val="22"/>
              </w:rPr>
            </w:pPr>
            <w:r>
              <w:rPr>
                <w:b/>
                <w:sz w:val="22"/>
              </w:rPr>
              <w:t>fibula</w:t>
            </w:r>
          </w:p>
        </w:tc>
        <w:tc>
          <w:tcPr>
            <w:tcW w:w="655" w:type="dxa"/>
          </w:tcPr>
          <w:p>
            <w:pPr>
              <w:pStyle w:val="TableParagraph"/>
              <w:spacing w:before="59"/>
              <w:ind w:left="143"/>
              <w:rPr>
                <w:b/>
                <w:sz w:val="22"/>
              </w:rPr>
            </w:pPr>
            <w:r>
              <w:rPr>
                <w:b/>
                <w:sz w:val="22"/>
              </w:rPr>
              <w:t>hak</w:t>
            </w:r>
          </w:p>
        </w:tc>
        <w:tc>
          <w:tcPr>
            <w:tcW w:w="1100" w:type="dxa"/>
          </w:tcPr>
          <w:p>
            <w:pPr>
              <w:pStyle w:val="TableParagraph"/>
              <w:spacing w:before="59"/>
              <w:ind w:left="142"/>
              <w:rPr>
                <w:b/>
                <w:sz w:val="22"/>
              </w:rPr>
            </w:pPr>
            <w:r>
              <w:rPr>
                <w:b/>
                <w:sz w:val="22"/>
              </w:rPr>
              <w:t>UNICEF</w:t>
            </w:r>
          </w:p>
        </w:tc>
        <w:tc>
          <w:tcPr>
            <w:tcW w:w="884" w:type="dxa"/>
          </w:tcPr>
          <w:p>
            <w:pPr>
              <w:pStyle w:val="TableParagraph"/>
              <w:spacing w:before="59"/>
              <w:ind w:left="141"/>
              <w:rPr>
                <w:b/>
                <w:sz w:val="22"/>
              </w:rPr>
            </w:pPr>
            <w:r>
              <w:rPr>
                <w:b/>
                <w:sz w:val="22"/>
              </w:rPr>
              <w:t>doğal</w:t>
            </w:r>
          </w:p>
        </w:tc>
        <w:tc>
          <w:tcPr>
            <w:tcW w:w="1216" w:type="dxa"/>
          </w:tcPr>
          <w:p>
            <w:pPr>
              <w:pStyle w:val="TableParagraph"/>
              <w:spacing w:before="59"/>
              <w:ind w:left="141"/>
              <w:rPr>
                <w:b/>
                <w:sz w:val="22"/>
              </w:rPr>
            </w:pPr>
            <w:r>
              <w:rPr>
                <w:b/>
                <w:sz w:val="22"/>
              </w:rPr>
              <w:t>UNESCO</w:t>
            </w:r>
          </w:p>
        </w:tc>
        <w:tc>
          <w:tcPr>
            <w:tcW w:w="1328" w:type="dxa"/>
          </w:tcPr>
          <w:p>
            <w:pPr>
              <w:pStyle w:val="TableParagraph"/>
              <w:spacing w:before="59"/>
              <w:ind w:left="140"/>
              <w:rPr>
                <w:b/>
                <w:sz w:val="22"/>
              </w:rPr>
            </w:pPr>
            <w:r>
              <w:rPr>
                <w:b/>
                <w:sz w:val="22"/>
              </w:rPr>
              <w:t>tapates</w:t>
            </w:r>
          </w:p>
        </w:tc>
      </w:tr>
    </w:tbl>
    <w:p>
      <w:pPr>
        <w:pStyle w:val="BodyText"/>
        <w:spacing w:before="6"/>
        <w:rPr>
          <w:b/>
          <w:sz w:val="35"/>
        </w:rPr>
      </w:pPr>
    </w:p>
    <w:p>
      <w:pPr>
        <w:pStyle w:val="ListParagraph"/>
        <w:numPr>
          <w:ilvl w:val="0"/>
          <w:numId w:val="1"/>
        </w:numPr>
        <w:tabs>
          <w:tab w:pos="723" w:val="left" w:leader="none"/>
          <w:tab w:pos="8643" w:val="left" w:leader="dot"/>
        </w:tabs>
        <w:spacing w:line="240" w:lineRule="auto" w:before="0" w:after="0"/>
        <w:ind w:left="722" w:right="0" w:hanging="360"/>
        <w:jc w:val="left"/>
        <w:rPr>
          <w:sz w:val="24"/>
        </w:rPr>
      </w:pPr>
      <w:r>
        <w:rPr>
          <w:sz w:val="24"/>
        </w:rPr>
        <w:t>Bireyin içinde yaşadığı toplumun bir üyesi</w:t>
      </w:r>
      <w:r>
        <w:rPr>
          <w:spacing w:val="-34"/>
          <w:sz w:val="24"/>
        </w:rPr>
        <w:t> </w:t>
      </w:r>
      <w:r>
        <w:rPr>
          <w:sz w:val="24"/>
        </w:rPr>
        <w:t>olma</w:t>
      </w:r>
      <w:r>
        <w:rPr>
          <w:spacing w:val="-2"/>
          <w:sz w:val="24"/>
        </w:rPr>
        <w:t> </w:t>
      </w:r>
      <w:r>
        <w:rPr>
          <w:sz w:val="24"/>
        </w:rPr>
        <w:t>sürecine</w:t>
        <w:tab/>
      </w:r>
      <w:r>
        <w:rPr>
          <w:spacing w:val="-5"/>
          <w:sz w:val="24"/>
        </w:rPr>
        <w:t>denir.</w:t>
      </w:r>
    </w:p>
    <w:p>
      <w:pPr>
        <w:pStyle w:val="BodyText"/>
        <w:spacing w:before="2"/>
        <w:rPr>
          <w:sz w:val="23"/>
        </w:rPr>
      </w:pPr>
    </w:p>
    <w:p>
      <w:pPr>
        <w:pStyle w:val="ListParagraph"/>
        <w:numPr>
          <w:ilvl w:val="0"/>
          <w:numId w:val="1"/>
        </w:numPr>
        <w:tabs>
          <w:tab w:pos="723" w:val="left" w:leader="none"/>
          <w:tab w:pos="8617" w:val="left" w:leader="dot"/>
        </w:tabs>
        <w:spacing w:line="240" w:lineRule="auto" w:before="0" w:after="0"/>
        <w:ind w:left="722" w:right="0" w:hanging="360"/>
        <w:jc w:val="left"/>
        <w:rPr>
          <w:sz w:val="24"/>
        </w:rPr>
      </w:pPr>
      <w:r>
        <w:rPr>
          <w:spacing w:val="-4"/>
          <w:sz w:val="24"/>
        </w:rPr>
        <w:t>Yasal </w:t>
      </w:r>
      <w:r>
        <w:rPr>
          <w:sz w:val="24"/>
        </w:rPr>
        <w:t>veya toplumsal olarak bireylere tanınan yetki</w:t>
      </w:r>
      <w:r>
        <w:rPr>
          <w:spacing w:val="-40"/>
          <w:sz w:val="24"/>
        </w:rPr>
        <w:t> </w:t>
      </w:r>
      <w:r>
        <w:rPr>
          <w:sz w:val="24"/>
        </w:rPr>
        <w:t>ve</w:t>
      </w:r>
      <w:r>
        <w:rPr>
          <w:spacing w:val="-5"/>
          <w:sz w:val="24"/>
        </w:rPr>
        <w:t> </w:t>
      </w:r>
      <w:r>
        <w:rPr>
          <w:sz w:val="24"/>
        </w:rPr>
        <w:t>kazançlara</w:t>
        <w:tab/>
      </w:r>
      <w:r>
        <w:rPr>
          <w:spacing w:val="-5"/>
          <w:sz w:val="24"/>
        </w:rPr>
        <w:t>denir.</w:t>
      </w:r>
    </w:p>
    <w:p>
      <w:pPr>
        <w:pStyle w:val="BodyText"/>
        <w:spacing w:before="2"/>
        <w:rPr>
          <w:sz w:val="23"/>
        </w:rPr>
      </w:pPr>
    </w:p>
    <w:p>
      <w:pPr>
        <w:pStyle w:val="ListParagraph"/>
        <w:numPr>
          <w:ilvl w:val="0"/>
          <w:numId w:val="1"/>
        </w:numPr>
        <w:tabs>
          <w:tab w:pos="546" w:val="left" w:leader="none"/>
          <w:tab w:pos="2271" w:val="left" w:leader="dot"/>
        </w:tabs>
        <w:spacing w:line="290" w:lineRule="exact" w:before="1" w:after="0"/>
        <w:ind w:left="545" w:right="0" w:hanging="183"/>
        <w:jc w:val="left"/>
        <w:rPr>
          <w:i/>
          <w:sz w:val="24"/>
        </w:rPr>
      </w:pPr>
      <w:r>
        <w:rPr>
          <w:i/>
          <w:sz w:val="24"/>
        </w:rPr>
        <w:t>, Dünya çocuklarını korumak ve yaşam koşullarını iyileştirmek</w:t>
      </w:r>
      <w:r>
        <w:rPr>
          <w:i/>
          <w:spacing w:val="-22"/>
          <w:sz w:val="24"/>
        </w:rPr>
        <w:t> </w:t>
      </w:r>
      <w:r>
        <w:rPr>
          <w:i/>
          <w:sz w:val="24"/>
        </w:rPr>
        <w:t>amacıyla</w:t>
      </w:r>
    </w:p>
    <w:p>
      <w:pPr>
        <w:spacing w:line="290" w:lineRule="exact" w:before="0"/>
        <w:ind w:left="722" w:right="0" w:firstLine="0"/>
        <w:jc w:val="left"/>
        <w:rPr>
          <w:i/>
          <w:sz w:val="24"/>
        </w:rPr>
      </w:pPr>
      <w:r>
        <w:rPr>
          <w:i/>
          <w:sz w:val="24"/>
        </w:rPr>
        <w:t>Birleşmiş Milletler tarafından kurulan bir yardım kuruluşudur.</w:t>
      </w:r>
    </w:p>
    <w:p>
      <w:pPr>
        <w:pStyle w:val="BodyText"/>
        <w:spacing w:before="2"/>
        <w:rPr>
          <w:i/>
          <w:sz w:val="23"/>
        </w:rPr>
      </w:pPr>
    </w:p>
    <w:p>
      <w:pPr>
        <w:pStyle w:val="ListParagraph"/>
        <w:numPr>
          <w:ilvl w:val="0"/>
          <w:numId w:val="1"/>
        </w:numPr>
        <w:tabs>
          <w:tab w:pos="723" w:val="left" w:leader="none"/>
          <w:tab w:pos="6133" w:val="left" w:leader="dot"/>
        </w:tabs>
        <w:spacing w:line="240" w:lineRule="auto" w:before="0" w:after="0"/>
        <w:ind w:left="722" w:right="0" w:hanging="360"/>
        <w:jc w:val="left"/>
        <w:rPr>
          <w:sz w:val="24"/>
        </w:rPr>
      </w:pPr>
      <w:r>
        <w:rPr>
          <w:sz w:val="24"/>
        </w:rPr>
        <w:t>Peri Bacaları, Nevşehir ilinde</w:t>
      </w:r>
      <w:r>
        <w:rPr>
          <w:spacing w:val="-14"/>
          <w:sz w:val="24"/>
        </w:rPr>
        <w:t> </w:t>
      </w:r>
      <w:r>
        <w:rPr>
          <w:sz w:val="24"/>
        </w:rPr>
        <w:t>yer</w:t>
      </w:r>
      <w:r>
        <w:rPr>
          <w:spacing w:val="-6"/>
          <w:sz w:val="24"/>
        </w:rPr>
        <w:t> </w:t>
      </w:r>
      <w:r>
        <w:rPr>
          <w:sz w:val="24"/>
        </w:rPr>
        <w:t>alan</w:t>
        <w:tab/>
        <w:t>bir</w:t>
      </w:r>
      <w:r>
        <w:rPr>
          <w:spacing w:val="-3"/>
          <w:sz w:val="24"/>
        </w:rPr>
        <w:t> varlıktır.</w:t>
      </w:r>
    </w:p>
    <w:p>
      <w:pPr>
        <w:pStyle w:val="BodyText"/>
        <w:spacing w:before="2"/>
        <w:rPr>
          <w:sz w:val="23"/>
        </w:rPr>
      </w:pPr>
    </w:p>
    <w:p>
      <w:pPr>
        <w:pStyle w:val="ListParagraph"/>
        <w:numPr>
          <w:ilvl w:val="0"/>
          <w:numId w:val="1"/>
        </w:numPr>
        <w:tabs>
          <w:tab w:pos="723" w:val="left" w:leader="none"/>
          <w:tab w:pos="4264" w:val="left" w:leader="dot"/>
        </w:tabs>
        <w:spacing w:line="290" w:lineRule="exact" w:before="0" w:after="0"/>
        <w:ind w:left="722" w:right="0" w:hanging="360"/>
        <w:jc w:val="left"/>
        <w:rPr>
          <w:sz w:val="24"/>
        </w:rPr>
      </w:pPr>
      <w:r>
        <w:rPr>
          <w:sz w:val="24"/>
        </w:rPr>
        <w:t>Friglerin</w:t>
      </w:r>
      <w:r>
        <w:rPr>
          <w:spacing w:val="-7"/>
          <w:sz w:val="24"/>
        </w:rPr>
        <w:t> </w:t>
      </w:r>
      <w:r>
        <w:rPr>
          <w:sz w:val="24"/>
        </w:rPr>
        <w:t>yaptığı</w:t>
        <w:tab/>
        <w:t>denen çengelli iğne, günümüzde kullanılan</w:t>
      </w:r>
      <w:r>
        <w:rPr>
          <w:spacing w:val="-17"/>
          <w:sz w:val="24"/>
        </w:rPr>
        <w:t> </w:t>
      </w:r>
      <w:r>
        <w:rPr>
          <w:sz w:val="24"/>
        </w:rPr>
        <w:t>çengelli</w:t>
      </w:r>
    </w:p>
    <w:p>
      <w:pPr>
        <w:pStyle w:val="BodyText"/>
        <w:spacing w:line="290" w:lineRule="exact"/>
        <w:ind w:left="722"/>
      </w:pPr>
      <w:r>
        <w:rPr/>
        <w:t>iğnelerin tarihteki ilk örneği olarak kabul edilir.</w:t>
      </w:r>
    </w:p>
    <w:p>
      <w:pPr>
        <w:spacing w:after="0" w:line="290" w:lineRule="exact"/>
        <w:sectPr>
          <w:headerReference w:type="default" r:id="rId5"/>
          <w:headerReference w:type="even" r:id="rId6"/>
          <w:type w:val="continuous"/>
          <w:pgSz w:w="10800" w:h="15600"/>
          <w:pgMar w:header="356" w:top="1420" w:bottom="280" w:left="460" w:right="240"/>
        </w:sectPr>
      </w:pPr>
    </w:p>
    <w:tbl>
      <w:tblPr>
        <w:tblW w:w="0" w:type="auto"/>
        <w:jc w:val="left"/>
        <w:tblInd w:w="147" w:type="dxa"/>
        <w:tblBorders>
          <w:top w:val="single" w:sz="12" w:space="0" w:color="A4A4A4"/>
          <w:left w:val="single" w:sz="12" w:space="0" w:color="A4A4A4"/>
          <w:bottom w:val="single" w:sz="12" w:space="0" w:color="A4A4A4"/>
          <w:right w:val="single" w:sz="12" w:space="0" w:color="A4A4A4"/>
          <w:insideH w:val="single" w:sz="12" w:space="0" w:color="A4A4A4"/>
          <w:insideV w:val="single" w:sz="12" w:space="0" w:color="A4A4A4"/>
        </w:tblBorders>
        <w:tblLayout w:type="fixed"/>
        <w:tblCellMar>
          <w:top w:w="0" w:type="dxa"/>
          <w:left w:w="0" w:type="dxa"/>
          <w:bottom w:w="0" w:type="dxa"/>
          <w:right w:w="0" w:type="dxa"/>
        </w:tblCellMar>
        <w:tblLook w:val="01E0"/>
      </w:tblPr>
      <w:tblGrid>
        <w:gridCol w:w="9624"/>
      </w:tblGrid>
      <w:tr>
        <w:trPr>
          <w:trHeight w:val="3020" w:hRule="atLeast"/>
        </w:trPr>
        <w:tc>
          <w:tcPr>
            <w:tcW w:w="9624" w:type="dxa"/>
            <w:tcBorders>
              <w:bottom w:val="single" w:sz="18" w:space="0" w:color="A4A4A4"/>
            </w:tcBorders>
          </w:tcPr>
          <w:p>
            <w:pPr>
              <w:pStyle w:val="TableParagraph"/>
              <w:spacing w:line="235" w:lineRule="auto" w:before="56"/>
              <w:ind w:left="138" w:right="92"/>
              <w:rPr>
                <w:sz w:val="24"/>
              </w:rPr>
            </w:pPr>
            <w:bookmarkStart w:name="Slayt Numarası 2" w:id="4"/>
            <w:bookmarkEnd w:id="4"/>
            <w:r>
              <w:rPr/>
            </w:r>
            <w:r>
              <w:rPr>
                <w:sz w:val="24"/>
              </w:rPr>
              <w:t>1. ‘‘Bu yıl sosyal bilgiler dersinde toplumların geçim kaynakları hakkında bilgi edindik. Gelişmiş ülkelerde sanayinin geliştiğini gelişmemiş ülkelerde ise çoğunlukla tarım ve hayvancılık faaliyetlerinin yapıldığını öğrendik.’’</w:t>
            </w:r>
          </w:p>
          <w:p>
            <w:pPr>
              <w:pStyle w:val="TableParagraph"/>
              <w:spacing w:line="235" w:lineRule="auto" w:before="3"/>
              <w:ind w:left="138" w:right="92"/>
              <w:rPr>
                <w:b/>
                <w:sz w:val="24"/>
              </w:rPr>
            </w:pPr>
            <w:r>
              <w:rPr>
                <w:b/>
                <w:sz w:val="24"/>
              </w:rPr>
              <w:t>diyen bir öğrencinin, sosyal bilgiler dersinde aşağıdaki konulardan hangisi ile ilgili bilgiler edindiği söylenebilir?</w:t>
            </w:r>
          </w:p>
          <w:p>
            <w:pPr>
              <w:pStyle w:val="TableParagraph"/>
              <w:spacing w:before="4"/>
              <w:rPr>
                <w:sz w:val="23"/>
              </w:rPr>
            </w:pPr>
          </w:p>
          <w:p>
            <w:pPr>
              <w:pStyle w:val="TableParagraph"/>
              <w:numPr>
                <w:ilvl w:val="0"/>
                <w:numId w:val="2"/>
              </w:numPr>
              <w:tabs>
                <w:tab w:pos="499" w:val="left" w:leader="none"/>
              </w:tabs>
              <w:spacing w:line="290" w:lineRule="exact" w:before="0" w:after="0"/>
              <w:ind w:left="498" w:right="0" w:hanging="360"/>
              <w:jc w:val="left"/>
              <w:rPr>
                <w:sz w:val="24"/>
              </w:rPr>
            </w:pPr>
            <w:r>
              <w:rPr>
                <w:sz w:val="24"/>
              </w:rPr>
              <w:t>Coğrafi</w:t>
            </w:r>
            <w:r>
              <w:rPr>
                <w:spacing w:val="-3"/>
                <w:sz w:val="24"/>
              </w:rPr>
              <w:t> </w:t>
            </w:r>
            <w:r>
              <w:rPr>
                <w:sz w:val="24"/>
              </w:rPr>
              <w:t>Konum</w:t>
            </w:r>
          </w:p>
          <w:p>
            <w:pPr>
              <w:pStyle w:val="TableParagraph"/>
              <w:numPr>
                <w:ilvl w:val="0"/>
                <w:numId w:val="2"/>
              </w:numPr>
              <w:tabs>
                <w:tab w:pos="499" w:val="left" w:leader="none"/>
              </w:tabs>
              <w:spacing w:line="288" w:lineRule="exact" w:before="0" w:after="0"/>
              <w:ind w:left="498" w:right="0" w:hanging="360"/>
              <w:jc w:val="left"/>
              <w:rPr>
                <w:sz w:val="24"/>
              </w:rPr>
            </w:pPr>
            <w:r>
              <w:rPr>
                <w:sz w:val="24"/>
              </w:rPr>
              <w:t>Ekonomik</w:t>
            </w:r>
            <w:r>
              <w:rPr>
                <w:spacing w:val="3"/>
                <w:sz w:val="24"/>
              </w:rPr>
              <w:t> </w:t>
            </w:r>
            <w:r>
              <w:rPr>
                <w:sz w:val="24"/>
              </w:rPr>
              <w:t>faaliyetler</w:t>
            </w:r>
          </w:p>
          <w:p>
            <w:pPr>
              <w:pStyle w:val="TableParagraph"/>
              <w:numPr>
                <w:ilvl w:val="0"/>
                <w:numId w:val="2"/>
              </w:numPr>
              <w:tabs>
                <w:tab w:pos="499" w:val="left" w:leader="none"/>
              </w:tabs>
              <w:spacing w:line="288" w:lineRule="exact" w:before="0" w:after="0"/>
              <w:ind w:left="498" w:right="0" w:hanging="360"/>
              <w:jc w:val="left"/>
              <w:rPr>
                <w:sz w:val="24"/>
              </w:rPr>
            </w:pPr>
            <w:r>
              <w:rPr>
                <w:sz w:val="24"/>
              </w:rPr>
              <w:t>Hak ve sorumluluklar</w:t>
            </w:r>
          </w:p>
          <w:p>
            <w:pPr>
              <w:pStyle w:val="TableParagraph"/>
              <w:numPr>
                <w:ilvl w:val="0"/>
                <w:numId w:val="2"/>
              </w:numPr>
              <w:tabs>
                <w:tab w:pos="499" w:val="left" w:leader="none"/>
              </w:tabs>
              <w:spacing w:line="290" w:lineRule="exact" w:before="0" w:after="0"/>
              <w:ind w:left="498" w:right="0" w:hanging="360"/>
              <w:jc w:val="left"/>
              <w:rPr>
                <w:sz w:val="24"/>
              </w:rPr>
            </w:pPr>
            <w:r>
              <w:rPr>
                <w:sz w:val="24"/>
              </w:rPr>
              <w:t>İlk Çağ</w:t>
            </w:r>
            <w:r>
              <w:rPr>
                <w:spacing w:val="-2"/>
                <w:sz w:val="24"/>
              </w:rPr>
              <w:t> </w:t>
            </w:r>
            <w:r>
              <w:rPr>
                <w:sz w:val="24"/>
              </w:rPr>
              <w:t>uygarlıkları</w:t>
            </w:r>
          </w:p>
        </w:tc>
      </w:tr>
      <w:tr>
        <w:trPr>
          <w:trHeight w:val="4434" w:hRule="atLeast"/>
        </w:trPr>
        <w:tc>
          <w:tcPr>
            <w:tcW w:w="9624" w:type="dxa"/>
            <w:tcBorders>
              <w:top w:val="single" w:sz="18" w:space="0" w:color="A4A4A4"/>
            </w:tcBorders>
          </w:tcPr>
          <w:p>
            <w:pPr>
              <w:pStyle w:val="TableParagraph"/>
              <w:spacing w:line="235" w:lineRule="auto" w:before="54"/>
              <w:ind w:left="138" w:right="92"/>
              <w:rPr>
                <w:sz w:val="24"/>
              </w:rPr>
            </w:pPr>
            <w:r>
              <w:rPr>
                <w:sz w:val="24"/>
              </w:rPr>
              <w:t>2. Akbük Mahallesi'nde ormanlık alanda henüz belirlenemeyen nedenle yangın çıktı. Alevler, rüzgarın da etkisiyle kısa sürede yayıldı. Yangın Mahallenin farklı bölgelerinde devam ediyor. Yangında evleri zarar gören bazı yaşlı vatandaşlar, jandarma ve itfaiye ekiplerince araçlarla güvenli alanlara götürüldü. Menteşe Belediye Başkanı Bahattin Gümüş ise köy içerisinde 30'a yakın evin yangında zarar gördüğünü ancak en büyük tesellinin can kaybının olmaması olduğunu dile getirdi. Gümüş, "Burası 136 haneli 280 nüfuslu bir köy. Arıcılar köye arılarını getirmişler. Yaklaşık 15 bin civarında arı kovanının zarar gördüğü söyleniyor." diye konuştu.</w:t>
            </w:r>
          </w:p>
          <w:p>
            <w:pPr>
              <w:pStyle w:val="TableParagraph"/>
              <w:spacing w:before="1"/>
              <w:rPr>
                <w:sz w:val="24"/>
              </w:rPr>
            </w:pPr>
          </w:p>
          <w:p>
            <w:pPr>
              <w:pStyle w:val="TableParagraph"/>
              <w:spacing w:line="235" w:lineRule="auto"/>
              <w:ind w:left="138" w:right="660"/>
              <w:rPr>
                <w:b/>
                <w:sz w:val="24"/>
              </w:rPr>
            </w:pPr>
            <w:r>
              <w:rPr>
                <w:b/>
                <w:sz w:val="24"/>
              </w:rPr>
              <w:t>Verilen Genel Ağ haberine çok boyutlu olarak bakan bir kişinin aşağıdakilerden hangisini söylemesi </w:t>
            </w:r>
            <w:r>
              <w:rPr>
                <w:b/>
                <w:sz w:val="24"/>
                <w:u w:val="thick"/>
              </w:rPr>
              <w:t>beklenemez?</w:t>
            </w:r>
          </w:p>
          <w:p>
            <w:pPr>
              <w:pStyle w:val="TableParagraph"/>
              <w:spacing w:before="4"/>
              <w:rPr>
                <w:sz w:val="23"/>
              </w:rPr>
            </w:pPr>
          </w:p>
          <w:p>
            <w:pPr>
              <w:pStyle w:val="TableParagraph"/>
              <w:numPr>
                <w:ilvl w:val="0"/>
                <w:numId w:val="3"/>
              </w:numPr>
              <w:tabs>
                <w:tab w:pos="499" w:val="left" w:leader="none"/>
              </w:tabs>
              <w:spacing w:line="290" w:lineRule="exact" w:before="1" w:after="0"/>
              <w:ind w:left="498" w:right="0" w:hanging="360"/>
              <w:jc w:val="left"/>
              <w:rPr>
                <w:sz w:val="24"/>
              </w:rPr>
            </w:pPr>
            <w:r>
              <w:rPr>
                <w:sz w:val="24"/>
              </w:rPr>
              <w:t>Olayın </w:t>
            </w:r>
            <w:r>
              <w:rPr>
                <w:spacing w:val="-3"/>
                <w:sz w:val="24"/>
              </w:rPr>
              <w:t>ortaya </w:t>
            </w:r>
            <w:r>
              <w:rPr>
                <w:sz w:val="24"/>
              </w:rPr>
              <w:t>çıkmasında birden fazla faktör etkili</w:t>
            </w:r>
            <w:r>
              <w:rPr>
                <w:spacing w:val="-7"/>
                <w:sz w:val="24"/>
              </w:rPr>
              <w:t> </w:t>
            </w:r>
            <w:r>
              <w:rPr>
                <w:spacing w:val="-3"/>
                <w:sz w:val="24"/>
              </w:rPr>
              <w:t>olabilir.</w:t>
            </w:r>
          </w:p>
          <w:p>
            <w:pPr>
              <w:pStyle w:val="TableParagraph"/>
              <w:numPr>
                <w:ilvl w:val="0"/>
                <w:numId w:val="3"/>
              </w:numPr>
              <w:tabs>
                <w:tab w:pos="499" w:val="left" w:leader="none"/>
              </w:tabs>
              <w:spacing w:line="288" w:lineRule="exact" w:before="0" w:after="0"/>
              <w:ind w:left="498" w:right="0" w:hanging="360"/>
              <w:jc w:val="left"/>
              <w:rPr>
                <w:sz w:val="24"/>
              </w:rPr>
            </w:pPr>
            <w:r>
              <w:rPr>
                <w:sz w:val="24"/>
              </w:rPr>
              <w:t>Olay farklı canlıları farklı şekillerde</w:t>
            </w:r>
            <w:r>
              <w:rPr>
                <w:spacing w:val="-6"/>
                <w:sz w:val="24"/>
              </w:rPr>
              <w:t> </w:t>
            </w:r>
            <w:r>
              <w:rPr>
                <w:spacing w:val="-3"/>
                <w:sz w:val="24"/>
              </w:rPr>
              <w:t>etkilemiştir.</w:t>
            </w:r>
          </w:p>
          <w:p>
            <w:pPr>
              <w:pStyle w:val="TableParagraph"/>
              <w:numPr>
                <w:ilvl w:val="0"/>
                <w:numId w:val="3"/>
              </w:numPr>
              <w:tabs>
                <w:tab w:pos="499" w:val="left" w:leader="none"/>
              </w:tabs>
              <w:spacing w:line="288" w:lineRule="exact" w:before="0" w:after="0"/>
              <w:ind w:left="498" w:right="0" w:hanging="360"/>
              <w:jc w:val="left"/>
              <w:rPr>
                <w:sz w:val="24"/>
              </w:rPr>
            </w:pPr>
            <w:r>
              <w:rPr>
                <w:sz w:val="24"/>
              </w:rPr>
              <w:t>Olaydan herkes farklı şekillerde</w:t>
            </w:r>
            <w:r>
              <w:rPr>
                <w:spacing w:val="-6"/>
                <w:sz w:val="24"/>
              </w:rPr>
              <w:t> </w:t>
            </w:r>
            <w:r>
              <w:rPr>
                <w:spacing w:val="-3"/>
                <w:sz w:val="24"/>
              </w:rPr>
              <w:t>etkilenmiştir.</w:t>
            </w:r>
          </w:p>
          <w:p>
            <w:pPr>
              <w:pStyle w:val="TableParagraph"/>
              <w:numPr>
                <w:ilvl w:val="0"/>
                <w:numId w:val="3"/>
              </w:numPr>
              <w:tabs>
                <w:tab w:pos="499" w:val="left" w:leader="none"/>
              </w:tabs>
              <w:spacing w:line="290" w:lineRule="exact" w:before="0" w:after="0"/>
              <w:ind w:left="498" w:right="0" w:hanging="360"/>
              <w:jc w:val="left"/>
              <w:rPr>
                <w:sz w:val="24"/>
              </w:rPr>
            </w:pPr>
            <w:r>
              <w:rPr>
                <w:sz w:val="24"/>
              </w:rPr>
              <w:t>Olayda sadece insanlar zarar</w:t>
            </w:r>
            <w:r>
              <w:rPr>
                <w:spacing w:val="-7"/>
                <w:sz w:val="24"/>
              </w:rPr>
              <w:t> </w:t>
            </w:r>
            <w:r>
              <w:rPr>
                <w:spacing w:val="-4"/>
                <w:sz w:val="24"/>
              </w:rPr>
              <w:t>görmüştür.</w:t>
            </w:r>
          </w:p>
        </w:tc>
      </w:tr>
      <w:tr>
        <w:trPr>
          <w:trHeight w:val="2733" w:hRule="atLeast"/>
        </w:trPr>
        <w:tc>
          <w:tcPr>
            <w:tcW w:w="9624" w:type="dxa"/>
          </w:tcPr>
          <w:p>
            <w:pPr>
              <w:pStyle w:val="TableParagraph"/>
              <w:spacing w:line="235" w:lineRule="auto" w:before="57"/>
              <w:ind w:left="138" w:right="92"/>
              <w:rPr>
                <w:sz w:val="24"/>
              </w:rPr>
            </w:pPr>
            <w:r>
              <w:rPr>
                <w:sz w:val="24"/>
              </w:rPr>
              <w:t>3. “Bir kimse mısırlarını sulamak için kanal açarsa; ancak dikkatsizliği nedeniyle sular komşusunun tarlasını bozarsa, o zaman komşusunun mısır kaybını öder.”</w:t>
            </w:r>
          </w:p>
          <w:p>
            <w:pPr>
              <w:pStyle w:val="TableParagraph"/>
              <w:spacing w:before="4"/>
              <w:rPr>
                <w:sz w:val="23"/>
              </w:rPr>
            </w:pPr>
          </w:p>
          <w:p>
            <w:pPr>
              <w:pStyle w:val="TableParagraph"/>
              <w:ind w:left="138"/>
              <w:rPr>
                <w:b/>
                <w:sz w:val="24"/>
              </w:rPr>
            </w:pPr>
            <w:r>
              <w:rPr>
                <w:b/>
                <w:sz w:val="24"/>
              </w:rPr>
              <w:t>Hammurabi Kanunlarına ait yukarıdaki hükme bakarak aşağıdakilerden hangisi söylenebilir?</w:t>
            </w:r>
          </w:p>
          <w:p>
            <w:pPr>
              <w:pStyle w:val="TableParagraph"/>
              <w:spacing w:before="2"/>
              <w:rPr>
                <w:sz w:val="23"/>
              </w:rPr>
            </w:pPr>
          </w:p>
          <w:p>
            <w:pPr>
              <w:pStyle w:val="TableParagraph"/>
              <w:numPr>
                <w:ilvl w:val="0"/>
                <w:numId w:val="4"/>
              </w:numPr>
              <w:tabs>
                <w:tab w:pos="499" w:val="left" w:leader="none"/>
              </w:tabs>
              <w:spacing w:line="290" w:lineRule="exact" w:before="1" w:after="0"/>
              <w:ind w:left="498" w:right="0" w:hanging="360"/>
              <w:jc w:val="left"/>
              <w:rPr>
                <w:sz w:val="24"/>
              </w:rPr>
            </w:pPr>
            <w:r>
              <w:rPr>
                <w:sz w:val="24"/>
              </w:rPr>
              <w:t>Adaletin toplumun tüm kesimlerince</w:t>
            </w:r>
            <w:r>
              <w:rPr>
                <w:spacing w:val="-6"/>
                <w:sz w:val="24"/>
              </w:rPr>
              <w:t> </w:t>
            </w:r>
            <w:r>
              <w:rPr>
                <w:sz w:val="24"/>
              </w:rPr>
              <w:t>benimsendiği</w:t>
            </w:r>
          </w:p>
          <w:p>
            <w:pPr>
              <w:pStyle w:val="TableParagraph"/>
              <w:numPr>
                <w:ilvl w:val="0"/>
                <w:numId w:val="4"/>
              </w:numPr>
              <w:tabs>
                <w:tab w:pos="499" w:val="left" w:leader="none"/>
              </w:tabs>
              <w:spacing w:line="288" w:lineRule="exact" w:before="0" w:after="0"/>
              <w:ind w:left="498" w:right="0" w:hanging="360"/>
              <w:jc w:val="left"/>
              <w:rPr>
                <w:sz w:val="24"/>
              </w:rPr>
            </w:pPr>
            <w:r>
              <w:rPr>
                <w:sz w:val="24"/>
              </w:rPr>
              <w:t>Hukuk kurallarının </w:t>
            </w:r>
            <w:r>
              <w:rPr>
                <w:spacing w:val="-3"/>
                <w:sz w:val="24"/>
              </w:rPr>
              <w:t>töreye </w:t>
            </w:r>
            <w:r>
              <w:rPr>
                <w:sz w:val="24"/>
              </w:rPr>
              <w:t>göre</w:t>
            </w:r>
            <w:r>
              <w:rPr>
                <w:spacing w:val="-2"/>
                <w:sz w:val="24"/>
              </w:rPr>
              <w:t> </w:t>
            </w:r>
            <w:r>
              <w:rPr>
                <w:sz w:val="24"/>
              </w:rPr>
              <w:t>şekillendiği</w:t>
            </w:r>
          </w:p>
          <w:p>
            <w:pPr>
              <w:pStyle w:val="TableParagraph"/>
              <w:numPr>
                <w:ilvl w:val="0"/>
                <w:numId w:val="4"/>
              </w:numPr>
              <w:tabs>
                <w:tab w:pos="499" w:val="left" w:leader="none"/>
              </w:tabs>
              <w:spacing w:line="288" w:lineRule="exact" w:before="0" w:after="0"/>
              <w:ind w:left="498" w:right="0" w:hanging="360"/>
              <w:jc w:val="left"/>
              <w:rPr>
                <w:sz w:val="24"/>
              </w:rPr>
            </w:pPr>
            <w:r>
              <w:rPr>
                <w:sz w:val="24"/>
              </w:rPr>
              <w:t>Kanunların yaptırım gücünün</w:t>
            </w:r>
            <w:r>
              <w:rPr>
                <w:spacing w:val="-11"/>
                <w:sz w:val="24"/>
              </w:rPr>
              <w:t> </w:t>
            </w:r>
            <w:r>
              <w:rPr>
                <w:sz w:val="24"/>
              </w:rPr>
              <w:t>olduğu</w:t>
            </w:r>
          </w:p>
          <w:p>
            <w:pPr>
              <w:pStyle w:val="TableParagraph"/>
              <w:numPr>
                <w:ilvl w:val="0"/>
                <w:numId w:val="4"/>
              </w:numPr>
              <w:tabs>
                <w:tab w:pos="499" w:val="left" w:leader="none"/>
              </w:tabs>
              <w:spacing w:line="290" w:lineRule="exact" w:before="0" w:after="0"/>
              <w:ind w:left="498" w:right="0" w:hanging="360"/>
              <w:jc w:val="left"/>
              <w:rPr>
                <w:sz w:val="24"/>
              </w:rPr>
            </w:pPr>
            <w:r>
              <w:rPr>
                <w:sz w:val="24"/>
              </w:rPr>
              <w:t>Kısas uygulamasından vazgeçildiği</w:t>
            </w:r>
          </w:p>
        </w:tc>
      </w:tr>
    </w:tbl>
    <w:p>
      <w:pPr>
        <w:pStyle w:val="BodyText"/>
        <w:rPr>
          <w:sz w:val="20"/>
        </w:rPr>
      </w:pPr>
      <w:r>
        <w:rPr/>
        <w:drawing>
          <wp:anchor distT="0" distB="0" distL="0" distR="0" allowOverlap="1" layoutInCell="1" locked="0" behindDoc="1" simplePos="0" relativeHeight="268419887">
            <wp:simplePos x="0" y="0"/>
            <wp:positionH relativeFrom="page">
              <wp:posOffset>5418582</wp:posOffset>
            </wp:positionH>
            <wp:positionV relativeFrom="page">
              <wp:posOffset>8571738</wp:posOffset>
            </wp:positionV>
            <wp:extent cx="982217" cy="1137665"/>
            <wp:effectExtent l="0" t="0" r="0" b="0"/>
            <wp:wrapNone/>
            <wp:docPr id="1" name="image6.png" descr=""/>
            <wp:cNvGraphicFramePr>
              <a:graphicFrameLocks noChangeAspect="1"/>
            </wp:cNvGraphicFramePr>
            <a:graphic>
              <a:graphicData uri="http://schemas.openxmlformats.org/drawingml/2006/picture">
                <pic:pic>
                  <pic:nvPicPr>
                    <pic:cNvPr id="2" name="image6.png"/>
                    <pic:cNvPicPr/>
                  </pic:nvPicPr>
                  <pic:blipFill>
                    <a:blip r:embed="rId12" cstate="print"/>
                    <a:stretch>
                      <a:fillRect/>
                    </a:stretch>
                  </pic:blipFill>
                  <pic:spPr>
                    <a:xfrm>
                      <a:off x="0" y="0"/>
                      <a:ext cx="982217" cy="1137665"/>
                    </a:xfrm>
                    <a:prstGeom prst="rect">
                      <a:avLst/>
                    </a:prstGeom>
                  </pic:spPr>
                </pic:pic>
              </a:graphicData>
            </a:graphic>
          </wp:anchor>
        </w:drawing>
      </w:r>
    </w:p>
    <w:p>
      <w:pPr>
        <w:pStyle w:val="BodyText"/>
        <w:spacing w:before="9"/>
        <w:rPr>
          <w:sz w:val="22"/>
        </w:rPr>
      </w:pPr>
    </w:p>
    <w:p>
      <w:pPr>
        <w:pStyle w:val="Heading1"/>
        <w:spacing w:before="0"/>
        <w:ind w:left="904"/>
      </w:pPr>
      <w:r>
        <w:rPr/>
        <w:pict>
          <v:group style="position:absolute;margin-left:36.227501pt;margin-top:-20.459024pt;width:31.7pt;height:37.450pt;mso-position-horizontal-relative:page;mso-position-vertical-relative:paragraph;z-index:1072" coordorigin="725,-409" coordsize="634,749">
            <v:shape style="position:absolute;left:739;top:-394;width:620;height:734" type="#_x0000_t75" alt="D" stroked="false">
              <v:imagedata r:id="rId13" o:title=""/>
            </v:shape>
            <v:shape style="position:absolute;left:732;top:-402;width:567;height:683" coordorigin="732,-401" coordsize="567,683" path="m949,-401l762,-401,752,-398,736,-384,732,-373,732,253,736,264,752,278,762,281,936,281,980,280,1021,276,1058,270,1093,261,1124,250,1153,236,1180,219,1204,199,1226,177,1230,171,871,171,871,-293,1232,-293,1231,-295,1210,-317,1187,-336,1162,-354,1134,-368,1103,-380,1070,-389,1033,-396,992,-400,949,-401xm1232,-293l941,-293,971,-292,998,-288,1023,-283,1044,-276,1062,-266,1079,-255,1095,-242,1108,-228,1120,-212,1130,-195,1138,-176,1144,-156,1149,-134,1153,-112,1155,-89,1156,-65,1155,-37,1153,-10,1149,15,1143,38,1136,59,1127,79,1116,96,1104,112,1090,126,1075,138,1057,148,1039,157,1018,163,995,168,970,170,943,171,1230,171,1245,151,1261,122,1275,90,1285,55,1293,17,1298,-25,1299,-70,1298,-110,1294,-147,1286,-181,1277,-213,1264,-243,1249,-270,1232,-293xe" filled="true" fillcolor="#000000" stroked="false">
              <v:path arrowok="t"/>
              <v:fill type="solid"/>
            </v:shape>
            <v:shape style="position:absolute;left:-139;top:3479;width:567;height:683" coordorigin="-138,3479" coordsize="567,683" path="m871,-293l871,171,943,171,970,170,995,168,1018,163,1039,157,1057,148,1075,138,1090,126,1104,112,1116,96,1127,79,1136,59,1143,38,1149,15,1153,-10,1155,-37,1156,-65,1155,-89,1153,-112,1149,-134,1144,-156,1138,-176,1130,-195,1120,-212,1108,-228,1095,-242,1079,-255,1062,-266,1044,-276,1023,-283,998,-288,971,-292,941,-293,871,-293xm773,-401l949,-401,992,-400,1033,-396,1070,-389,1103,-380,1134,-368,1162,-354,1187,-336,1210,-317,1231,-295,1249,-270,1264,-243,1277,-213,1286,-181,1294,-147,1298,-110,1299,-70,1298,-25,1293,17,1285,55,1275,90,1261,122,1245,151,1226,177,1204,199,1180,219,1153,236,1124,250,1093,261,1058,270,1021,276,980,280,936,281,773,281,762,281,752,278,744,271,736,264,732,253,732,237,732,-358,732,-373,736,-384,744,-391,752,-398,762,-401,773,-401xe" filled="false" stroked="true" strokeweight=".78pt" strokecolor="#ffffff">
              <v:path arrowok="t"/>
              <v:stroke dashstyle="solid"/>
            </v:shape>
            <w10:wrap type="none"/>
          </v:group>
        </w:pict>
      </w:r>
      <w:r>
        <w:rPr/>
        <w:pict>
          <v:rect style="position:absolute;margin-left:29.370001pt;margin-top:-164.799026pt;width:481.2pt;height:138.18pt;mso-position-horizontal-relative:page;mso-position-vertical-relative:paragraph;z-index:-15544" filled="true" fillcolor="#ffffff" stroked="false">
            <v:fill type="solid"/>
            <w10:wrap type="none"/>
          </v:rect>
        </w:pict>
      </w:r>
      <w:r>
        <w:rPr/>
        <w:t>oğru mu – Yanlış mı? (20 puan)</w:t>
      </w:r>
    </w:p>
    <w:p>
      <w:pPr>
        <w:pStyle w:val="ListParagraph"/>
        <w:numPr>
          <w:ilvl w:val="0"/>
          <w:numId w:val="5"/>
        </w:numPr>
        <w:tabs>
          <w:tab w:pos="631" w:val="left" w:leader="none"/>
        </w:tabs>
        <w:spacing w:line="290" w:lineRule="exact" w:before="181" w:after="0"/>
        <w:ind w:left="630" w:right="0" w:hanging="360"/>
        <w:jc w:val="left"/>
        <w:rPr>
          <w:sz w:val="24"/>
        </w:rPr>
      </w:pPr>
      <w:r>
        <w:rPr>
          <w:sz w:val="24"/>
        </w:rPr>
        <w:t>(</w:t>
      </w:r>
      <w:r>
        <w:rPr>
          <w:spacing w:val="10"/>
          <w:sz w:val="24"/>
        </w:rPr>
        <w:t> </w:t>
      </w:r>
      <w:r>
        <w:rPr>
          <w:sz w:val="24"/>
        </w:rPr>
        <w:t>) Bir olayın birden fazla nedeni ve sonucu </w:t>
      </w:r>
      <w:r>
        <w:rPr>
          <w:spacing w:val="-3"/>
          <w:sz w:val="24"/>
        </w:rPr>
        <w:t>olabilir. </w:t>
      </w:r>
      <w:r>
        <w:rPr>
          <w:sz w:val="24"/>
        </w:rPr>
        <w:t>Buna bir olayın çok boyutluluğu adı </w:t>
      </w:r>
      <w:r>
        <w:rPr>
          <w:spacing w:val="-4"/>
          <w:sz w:val="24"/>
        </w:rPr>
        <w:t>verilir.</w:t>
      </w:r>
    </w:p>
    <w:p>
      <w:pPr>
        <w:pStyle w:val="ListParagraph"/>
        <w:numPr>
          <w:ilvl w:val="0"/>
          <w:numId w:val="5"/>
        </w:numPr>
        <w:tabs>
          <w:tab w:pos="631" w:val="left" w:leader="none"/>
        </w:tabs>
        <w:spacing w:line="288" w:lineRule="exact" w:before="0" w:after="0"/>
        <w:ind w:left="630" w:right="0" w:hanging="360"/>
        <w:jc w:val="left"/>
        <w:rPr>
          <w:sz w:val="24"/>
        </w:rPr>
      </w:pPr>
      <w:r>
        <w:rPr>
          <w:sz w:val="24"/>
        </w:rPr>
        <w:t>( ) Çocuklar gerektiğinde kendisine uygun bir işte</w:t>
      </w:r>
      <w:r>
        <w:rPr>
          <w:spacing w:val="-16"/>
          <w:sz w:val="24"/>
        </w:rPr>
        <w:t> </w:t>
      </w:r>
      <w:r>
        <w:rPr>
          <w:sz w:val="24"/>
        </w:rPr>
        <w:t>çalıştırılabilir.</w:t>
      </w:r>
    </w:p>
    <w:p>
      <w:pPr>
        <w:pStyle w:val="ListParagraph"/>
        <w:numPr>
          <w:ilvl w:val="0"/>
          <w:numId w:val="5"/>
        </w:numPr>
        <w:tabs>
          <w:tab w:pos="631" w:val="left" w:leader="none"/>
        </w:tabs>
        <w:spacing w:line="288" w:lineRule="exact" w:before="0" w:after="0"/>
        <w:ind w:left="630" w:right="0" w:hanging="360"/>
        <w:jc w:val="left"/>
        <w:rPr>
          <w:sz w:val="24"/>
        </w:rPr>
      </w:pPr>
      <w:r>
        <w:rPr>
          <w:sz w:val="24"/>
        </w:rPr>
        <w:t>( ) </w:t>
      </w:r>
      <w:r>
        <w:rPr>
          <w:spacing w:val="-3"/>
          <w:sz w:val="24"/>
        </w:rPr>
        <w:t>Sümerler, </w:t>
      </w:r>
      <w:r>
        <w:rPr>
          <w:sz w:val="24"/>
        </w:rPr>
        <w:t>Babiller ve Asurlar Anadolu</w:t>
      </w:r>
      <w:r>
        <w:rPr>
          <w:spacing w:val="-5"/>
          <w:sz w:val="24"/>
        </w:rPr>
        <w:t> </w:t>
      </w:r>
      <w:r>
        <w:rPr>
          <w:spacing w:val="-3"/>
          <w:sz w:val="24"/>
        </w:rPr>
        <w:t>uygarlıklarındandır.</w:t>
      </w:r>
    </w:p>
    <w:p>
      <w:pPr>
        <w:pStyle w:val="ListParagraph"/>
        <w:numPr>
          <w:ilvl w:val="0"/>
          <w:numId w:val="5"/>
        </w:numPr>
        <w:tabs>
          <w:tab w:pos="631" w:val="left" w:leader="none"/>
        </w:tabs>
        <w:spacing w:line="288" w:lineRule="exact" w:before="0" w:after="0"/>
        <w:ind w:left="630" w:right="0" w:hanging="360"/>
        <w:jc w:val="left"/>
        <w:rPr>
          <w:sz w:val="24"/>
        </w:rPr>
      </w:pPr>
      <w:r>
        <w:rPr>
          <w:sz w:val="24"/>
        </w:rPr>
        <w:t>( ) Hititlerde </w:t>
      </w:r>
      <w:r>
        <w:rPr>
          <w:spacing w:val="-4"/>
          <w:sz w:val="24"/>
        </w:rPr>
        <w:t>krallar, </w:t>
      </w:r>
      <w:r>
        <w:rPr>
          <w:sz w:val="24"/>
        </w:rPr>
        <w:t>tanrılara hesap vermek amacıyla anal adı verilen yıllıklar</w:t>
      </w:r>
      <w:r>
        <w:rPr>
          <w:spacing w:val="-34"/>
          <w:sz w:val="24"/>
        </w:rPr>
        <w:t> </w:t>
      </w:r>
      <w:r>
        <w:rPr>
          <w:sz w:val="24"/>
        </w:rPr>
        <w:t>tuttururlardı.</w:t>
      </w:r>
    </w:p>
    <w:p>
      <w:pPr>
        <w:pStyle w:val="ListParagraph"/>
        <w:numPr>
          <w:ilvl w:val="0"/>
          <w:numId w:val="5"/>
        </w:numPr>
        <w:tabs>
          <w:tab w:pos="631" w:val="left" w:leader="none"/>
        </w:tabs>
        <w:spacing w:line="290" w:lineRule="exact" w:before="0" w:after="0"/>
        <w:ind w:left="630" w:right="0" w:hanging="360"/>
        <w:jc w:val="left"/>
        <w:rPr>
          <w:sz w:val="24"/>
        </w:rPr>
      </w:pPr>
      <w:r>
        <w:rPr>
          <w:sz w:val="24"/>
        </w:rPr>
        <w:t>( ) Çatalhöyük Antik Kenti, 2012 yılında UNESCO </w:t>
      </w:r>
      <w:r>
        <w:rPr>
          <w:spacing w:val="-3"/>
          <w:sz w:val="24"/>
        </w:rPr>
        <w:t>Dünya </w:t>
      </w:r>
      <w:r>
        <w:rPr>
          <w:sz w:val="24"/>
        </w:rPr>
        <w:t>Miras Listesi'ne</w:t>
      </w:r>
      <w:r>
        <w:rPr>
          <w:spacing w:val="-10"/>
          <w:sz w:val="24"/>
        </w:rPr>
        <w:t> </w:t>
      </w:r>
      <w:r>
        <w:rPr>
          <w:spacing w:val="-3"/>
          <w:sz w:val="24"/>
        </w:rPr>
        <w:t>alınmıştır.</w:t>
      </w:r>
    </w:p>
    <w:p>
      <w:pPr>
        <w:spacing w:after="0" w:line="290" w:lineRule="exact"/>
        <w:jc w:val="left"/>
        <w:rPr>
          <w:sz w:val="24"/>
        </w:rPr>
        <w:sectPr>
          <w:footerReference w:type="even" r:id="rId11"/>
          <w:pgSz w:w="10800" w:h="15600"/>
          <w:pgMar w:footer="938" w:header="356" w:top="1160" w:bottom="1120" w:left="460" w:right="240"/>
        </w:sectPr>
      </w:pPr>
    </w:p>
    <w:p>
      <w:pPr>
        <w:pStyle w:val="BodyText"/>
        <w:rPr>
          <w:sz w:val="20"/>
        </w:rPr>
      </w:pPr>
    </w:p>
    <w:p>
      <w:pPr>
        <w:pStyle w:val="BodyText"/>
        <w:rPr>
          <w:sz w:val="20"/>
        </w:rPr>
      </w:pPr>
    </w:p>
    <w:p>
      <w:pPr>
        <w:pStyle w:val="BodyText"/>
        <w:rPr>
          <w:sz w:val="20"/>
        </w:rPr>
      </w:pPr>
    </w:p>
    <w:p>
      <w:pPr>
        <w:pStyle w:val="BodyText"/>
        <w:spacing w:before="4"/>
        <w:rPr>
          <w:sz w:val="25"/>
        </w:rPr>
      </w:pPr>
    </w:p>
    <w:p>
      <w:pPr>
        <w:pStyle w:val="Heading1"/>
        <w:spacing w:before="100"/>
        <w:ind w:left="812"/>
      </w:pPr>
      <w:r>
        <w:rPr/>
        <w:pict>
          <v:group style="position:absolute;margin-left:28.239pt;margin-top:-17.487019pt;width:34.8pt;height:37.75pt;mso-position-horizontal-relative:page;mso-position-vertical-relative:paragraph;z-index:1144" coordorigin="565,-350" coordsize="696,755">
            <v:shape style="position:absolute;left:580;top:-336;width:680;height:741" type="#_x0000_t75" alt="A" stroked="false">
              <v:imagedata r:id="rId7" o:title=""/>
            </v:shape>
            <v:shape style="position:absolute;left:572;top:-342;width:630;height:689" coordorigin="573,-342" coordsize="630,689" path="m882,-342l857,-342,847,-341,827,-341,819,-339,807,-336,802,-333,797,-325,794,-321,792,-315,582,291,577,303,575,313,573,328,574,333,581,342,587,344,605,346,618,347,649,347,662,346,680,345,687,344,698,340,701,337,706,331,708,326,709,321,752,188,1157,188,1120,82,783,82,880,-209,1019,-209,982,-313,980,-320,978,-325,972,-333,967,-336,953,-339,943,-341,921,-341,910,-342,882,-342xm1157,188l1009,188,1055,325,1056,330,1058,333,1062,339,1066,341,1076,344,1084,345,1094,346,1102,346,1112,347,1136,347,1148,347,1159,346,1168,346,1176,345,1186,345,1193,342,1201,335,1202,329,1200,315,1197,305,1193,292,1157,188xm1019,-209l880,-209,977,82,1120,82,1019,-209xe" filled="true" fillcolor="#000000" stroked="false">
              <v:path arrowok="t"/>
              <v:fill type="solid"/>
            </v:shape>
            <v:shape style="position:absolute;left:-307;top:12995;width:630;height:689" coordorigin="-307,12995" coordsize="630,689" path="m880,-209l783,82,977,82,880,-209,880,-209xm882,-342l896,-342,910,-342,921,-341,931,-341,943,-341,953,-339,960,-337,967,-336,972,-333,975,-329,978,-325,980,-320,982,-313,1193,292,1197,305,1200,315,1201,322,1202,329,1201,335,1197,339,1193,342,1186,345,1176,345,1168,346,1159,346,1148,347,1136,347,1123,347,1112,347,1102,346,1094,346,1084,345,1076,344,1071,343,1066,341,1062,339,1060,336,1058,333,1056,330,1055,325,1009,188,752,188,709,321,708,326,706,331,704,334,701,337,698,340,693,342,687,344,680,345,671,346,662,346,649,347,634,347,618,347,605,346,596,345,587,344,581,342,577,338,574,334,573,328,574,320,575,313,577,303,582,291,792,-315,794,-320,797,-325,799,-329,802,-333,807,-336,813,-337,819,-339,827,-341,838,-341,847,-341,857,-342,869,-342,882,-342xe" filled="false" stroked="true" strokeweight=".78pt" strokecolor="#ffffff">
              <v:path arrowok="t"/>
              <v:stroke dashstyle="solid"/>
            </v:shape>
            <w10:wrap type="none"/>
          </v:group>
        </w:pict>
      </w:r>
      <w:bookmarkStart w:name="Slayt Numarası 3" w:id="5"/>
      <w:bookmarkEnd w:id="5"/>
      <w:r>
        <w:rPr>
          <w:b w:val="0"/>
        </w:rPr>
      </w:r>
      <w:r>
        <w:rPr/>
        <w:t>ralarında eşleştiriniz. (20</w:t>
      </w:r>
      <w:r>
        <w:rPr>
          <w:spacing w:val="-20"/>
        </w:rPr>
        <w:t> </w:t>
      </w:r>
      <w:r>
        <w:rPr/>
        <w:t>puan)</w:t>
      </w:r>
    </w:p>
    <w:p>
      <w:pPr>
        <w:pStyle w:val="BodyText"/>
        <w:spacing w:before="11"/>
        <w:rPr>
          <w:b/>
        </w:rPr>
      </w:pPr>
    </w:p>
    <w:tbl>
      <w:tblPr>
        <w:tblW w:w="0" w:type="auto"/>
        <w:jc w:val="left"/>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19"/>
        <w:gridCol w:w="3843"/>
        <w:gridCol w:w="2098"/>
        <w:gridCol w:w="1751"/>
        <w:gridCol w:w="1418"/>
      </w:tblGrid>
      <w:tr>
        <w:trPr>
          <w:trHeight w:val="490" w:hRule="atLeast"/>
        </w:trPr>
        <w:tc>
          <w:tcPr>
            <w:tcW w:w="519" w:type="dxa"/>
          </w:tcPr>
          <w:p>
            <w:pPr>
              <w:pStyle w:val="TableParagraph"/>
              <w:rPr>
                <w:rFonts w:ascii="Times New Roman"/>
                <w:sz w:val="22"/>
              </w:rPr>
            </w:pPr>
          </w:p>
        </w:tc>
        <w:tc>
          <w:tcPr>
            <w:tcW w:w="3843" w:type="dxa"/>
          </w:tcPr>
          <w:p>
            <w:pPr>
              <w:pStyle w:val="TableParagraph"/>
              <w:spacing w:before="58"/>
              <w:ind w:left="1564" w:right="1547"/>
              <w:jc w:val="center"/>
              <w:rPr>
                <w:b/>
                <w:sz w:val="24"/>
              </w:rPr>
            </w:pPr>
            <w:r>
              <w:rPr>
                <w:b/>
                <w:sz w:val="24"/>
              </w:rPr>
              <w:t>Özellik</w:t>
            </w:r>
          </w:p>
        </w:tc>
        <w:tc>
          <w:tcPr>
            <w:tcW w:w="2098" w:type="dxa"/>
          </w:tcPr>
          <w:p>
            <w:pPr>
              <w:pStyle w:val="TableParagraph"/>
              <w:spacing w:before="58"/>
              <w:ind w:left="201"/>
              <w:rPr>
                <w:b/>
                <w:sz w:val="24"/>
              </w:rPr>
            </w:pPr>
            <w:r>
              <w:rPr>
                <w:b/>
                <w:sz w:val="24"/>
              </w:rPr>
              <w:t>Asya Hun Devleti</w:t>
            </w:r>
          </w:p>
        </w:tc>
        <w:tc>
          <w:tcPr>
            <w:tcW w:w="1751" w:type="dxa"/>
          </w:tcPr>
          <w:p>
            <w:pPr>
              <w:pStyle w:val="TableParagraph"/>
              <w:spacing w:before="58"/>
              <w:ind w:left="349"/>
              <w:rPr>
                <w:b/>
                <w:sz w:val="24"/>
              </w:rPr>
            </w:pPr>
            <w:r>
              <w:rPr>
                <w:b/>
                <w:sz w:val="24"/>
              </w:rPr>
              <w:t>Köktürkler</w:t>
            </w:r>
          </w:p>
        </w:tc>
        <w:tc>
          <w:tcPr>
            <w:tcW w:w="1418" w:type="dxa"/>
          </w:tcPr>
          <w:p>
            <w:pPr>
              <w:pStyle w:val="TableParagraph"/>
              <w:spacing w:before="58"/>
              <w:ind w:left="277"/>
              <w:rPr>
                <w:b/>
                <w:sz w:val="24"/>
              </w:rPr>
            </w:pPr>
            <w:r>
              <w:rPr>
                <w:b/>
                <w:sz w:val="24"/>
              </w:rPr>
              <w:t>Uygurlar</w:t>
            </w:r>
          </w:p>
        </w:tc>
      </w:tr>
      <w:tr>
        <w:trPr>
          <w:trHeight w:val="700" w:hRule="atLeast"/>
        </w:trPr>
        <w:tc>
          <w:tcPr>
            <w:tcW w:w="519" w:type="dxa"/>
          </w:tcPr>
          <w:p>
            <w:pPr>
              <w:pStyle w:val="TableParagraph"/>
              <w:spacing w:before="57"/>
              <w:ind w:left="19"/>
              <w:jc w:val="center"/>
              <w:rPr>
                <w:sz w:val="24"/>
              </w:rPr>
            </w:pPr>
            <w:r>
              <w:rPr>
                <w:sz w:val="24"/>
              </w:rPr>
              <w:t>1</w:t>
            </w:r>
          </w:p>
        </w:tc>
        <w:tc>
          <w:tcPr>
            <w:tcW w:w="3843" w:type="dxa"/>
          </w:tcPr>
          <w:p>
            <w:pPr>
              <w:pStyle w:val="TableParagraph"/>
              <w:spacing w:line="235" w:lineRule="auto" w:before="62"/>
              <w:ind w:left="143"/>
              <w:rPr>
                <w:sz w:val="24"/>
              </w:rPr>
            </w:pPr>
            <w:r>
              <w:rPr>
                <w:sz w:val="24"/>
              </w:rPr>
              <w:t>On’lu askeri teşkilatı uygulayan ilk Türk devleti</w:t>
            </w:r>
          </w:p>
        </w:tc>
        <w:tc>
          <w:tcPr>
            <w:tcW w:w="2098" w:type="dxa"/>
          </w:tcPr>
          <w:p>
            <w:pPr>
              <w:pStyle w:val="TableParagraph"/>
              <w:rPr>
                <w:rFonts w:ascii="Times New Roman"/>
                <w:sz w:val="22"/>
              </w:rPr>
            </w:pPr>
          </w:p>
        </w:tc>
        <w:tc>
          <w:tcPr>
            <w:tcW w:w="1751" w:type="dxa"/>
          </w:tcPr>
          <w:p>
            <w:pPr>
              <w:pStyle w:val="TableParagraph"/>
              <w:rPr>
                <w:rFonts w:ascii="Times New Roman"/>
                <w:sz w:val="22"/>
              </w:rPr>
            </w:pPr>
          </w:p>
        </w:tc>
        <w:tc>
          <w:tcPr>
            <w:tcW w:w="1418" w:type="dxa"/>
          </w:tcPr>
          <w:p>
            <w:pPr>
              <w:pStyle w:val="TableParagraph"/>
              <w:rPr>
                <w:rFonts w:ascii="Times New Roman"/>
                <w:sz w:val="22"/>
              </w:rPr>
            </w:pPr>
          </w:p>
        </w:tc>
      </w:tr>
      <w:tr>
        <w:trPr>
          <w:trHeight w:val="458" w:hRule="atLeast"/>
        </w:trPr>
        <w:tc>
          <w:tcPr>
            <w:tcW w:w="519" w:type="dxa"/>
          </w:tcPr>
          <w:p>
            <w:pPr>
              <w:pStyle w:val="TableParagraph"/>
              <w:spacing w:before="57"/>
              <w:ind w:left="19"/>
              <w:jc w:val="center"/>
              <w:rPr>
                <w:sz w:val="24"/>
              </w:rPr>
            </w:pPr>
            <w:r>
              <w:rPr>
                <w:sz w:val="24"/>
              </w:rPr>
              <w:t>2</w:t>
            </w:r>
          </w:p>
        </w:tc>
        <w:tc>
          <w:tcPr>
            <w:tcW w:w="3843" w:type="dxa"/>
          </w:tcPr>
          <w:p>
            <w:pPr>
              <w:pStyle w:val="TableParagraph"/>
              <w:spacing w:before="57"/>
              <w:ind w:left="143"/>
              <w:rPr>
                <w:sz w:val="24"/>
              </w:rPr>
            </w:pPr>
            <w:r>
              <w:rPr>
                <w:sz w:val="24"/>
              </w:rPr>
              <w:t>Yerleşik hayata geçen ilk Türk devleti</w:t>
            </w:r>
          </w:p>
        </w:tc>
        <w:tc>
          <w:tcPr>
            <w:tcW w:w="2098" w:type="dxa"/>
          </w:tcPr>
          <w:p>
            <w:pPr>
              <w:pStyle w:val="TableParagraph"/>
              <w:rPr>
                <w:rFonts w:ascii="Times New Roman"/>
                <w:sz w:val="22"/>
              </w:rPr>
            </w:pPr>
          </w:p>
        </w:tc>
        <w:tc>
          <w:tcPr>
            <w:tcW w:w="1751" w:type="dxa"/>
          </w:tcPr>
          <w:p>
            <w:pPr>
              <w:pStyle w:val="TableParagraph"/>
              <w:rPr>
                <w:rFonts w:ascii="Times New Roman"/>
                <w:sz w:val="22"/>
              </w:rPr>
            </w:pPr>
          </w:p>
        </w:tc>
        <w:tc>
          <w:tcPr>
            <w:tcW w:w="1418" w:type="dxa"/>
          </w:tcPr>
          <w:p>
            <w:pPr>
              <w:pStyle w:val="TableParagraph"/>
              <w:rPr>
                <w:rFonts w:ascii="Times New Roman"/>
                <w:sz w:val="22"/>
              </w:rPr>
            </w:pPr>
          </w:p>
        </w:tc>
      </w:tr>
      <w:tr>
        <w:trPr>
          <w:trHeight w:val="417" w:hRule="atLeast"/>
        </w:trPr>
        <w:tc>
          <w:tcPr>
            <w:tcW w:w="519" w:type="dxa"/>
          </w:tcPr>
          <w:p>
            <w:pPr>
              <w:pStyle w:val="TableParagraph"/>
              <w:spacing w:before="58"/>
              <w:ind w:left="19"/>
              <w:jc w:val="center"/>
              <w:rPr>
                <w:sz w:val="24"/>
              </w:rPr>
            </w:pPr>
            <w:r>
              <w:rPr>
                <w:sz w:val="24"/>
              </w:rPr>
              <w:t>3</w:t>
            </w:r>
          </w:p>
        </w:tc>
        <w:tc>
          <w:tcPr>
            <w:tcW w:w="3843" w:type="dxa"/>
          </w:tcPr>
          <w:p>
            <w:pPr>
              <w:pStyle w:val="TableParagraph"/>
              <w:spacing w:before="58"/>
              <w:ind w:left="143"/>
              <w:rPr>
                <w:sz w:val="24"/>
              </w:rPr>
            </w:pPr>
            <w:r>
              <w:rPr>
                <w:sz w:val="24"/>
              </w:rPr>
              <w:t>Orhun Yazıtları</w:t>
            </w:r>
          </w:p>
        </w:tc>
        <w:tc>
          <w:tcPr>
            <w:tcW w:w="2098" w:type="dxa"/>
          </w:tcPr>
          <w:p>
            <w:pPr>
              <w:pStyle w:val="TableParagraph"/>
              <w:rPr>
                <w:rFonts w:ascii="Times New Roman"/>
                <w:sz w:val="22"/>
              </w:rPr>
            </w:pPr>
          </w:p>
        </w:tc>
        <w:tc>
          <w:tcPr>
            <w:tcW w:w="1751" w:type="dxa"/>
          </w:tcPr>
          <w:p>
            <w:pPr>
              <w:pStyle w:val="TableParagraph"/>
              <w:rPr>
                <w:rFonts w:ascii="Times New Roman"/>
                <w:sz w:val="22"/>
              </w:rPr>
            </w:pPr>
          </w:p>
        </w:tc>
        <w:tc>
          <w:tcPr>
            <w:tcW w:w="1418" w:type="dxa"/>
          </w:tcPr>
          <w:p>
            <w:pPr>
              <w:pStyle w:val="TableParagraph"/>
              <w:rPr>
                <w:rFonts w:ascii="Times New Roman"/>
                <w:sz w:val="22"/>
              </w:rPr>
            </w:pPr>
          </w:p>
        </w:tc>
      </w:tr>
      <w:tr>
        <w:trPr>
          <w:trHeight w:val="454" w:hRule="atLeast"/>
        </w:trPr>
        <w:tc>
          <w:tcPr>
            <w:tcW w:w="519" w:type="dxa"/>
          </w:tcPr>
          <w:p>
            <w:pPr>
              <w:pStyle w:val="TableParagraph"/>
              <w:spacing w:before="57"/>
              <w:ind w:left="19"/>
              <w:jc w:val="center"/>
              <w:rPr>
                <w:sz w:val="24"/>
              </w:rPr>
            </w:pPr>
            <w:r>
              <w:rPr>
                <w:sz w:val="24"/>
              </w:rPr>
              <w:t>4</w:t>
            </w:r>
          </w:p>
        </w:tc>
        <w:tc>
          <w:tcPr>
            <w:tcW w:w="3843" w:type="dxa"/>
          </w:tcPr>
          <w:p>
            <w:pPr>
              <w:pStyle w:val="TableParagraph"/>
              <w:spacing w:before="57"/>
              <w:ind w:left="143"/>
              <w:rPr>
                <w:sz w:val="24"/>
              </w:rPr>
            </w:pPr>
            <w:r>
              <w:rPr>
                <w:sz w:val="24"/>
              </w:rPr>
              <w:t>Oğuz Kağan Destanı</w:t>
            </w:r>
          </w:p>
        </w:tc>
        <w:tc>
          <w:tcPr>
            <w:tcW w:w="2098" w:type="dxa"/>
          </w:tcPr>
          <w:p>
            <w:pPr>
              <w:pStyle w:val="TableParagraph"/>
              <w:rPr>
                <w:rFonts w:ascii="Times New Roman"/>
                <w:sz w:val="22"/>
              </w:rPr>
            </w:pPr>
          </w:p>
        </w:tc>
        <w:tc>
          <w:tcPr>
            <w:tcW w:w="1751" w:type="dxa"/>
          </w:tcPr>
          <w:p>
            <w:pPr>
              <w:pStyle w:val="TableParagraph"/>
              <w:rPr>
                <w:rFonts w:ascii="Times New Roman"/>
                <w:sz w:val="22"/>
              </w:rPr>
            </w:pPr>
          </w:p>
        </w:tc>
        <w:tc>
          <w:tcPr>
            <w:tcW w:w="1418" w:type="dxa"/>
          </w:tcPr>
          <w:p>
            <w:pPr>
              <w:pStyle w:val="TableParagraph"/>
              <w:rPr>
                <w:rFonts w:ascii="Times New Roman"/>
                <w:sz w:val="22"/>
              </w:rPr>
            </w:pPr>
          </w:p>
        </w:tc>
      </w:tr>
      <w:tr>
        <w:trPr>
          <w:trHeight w:val="417" w:hRule="atLeast"/>
        </w:trPr>
        <w:tc>
          <w:tcPr>
            <w:tcW w:w="519" w:type="dxa"/>
          </w:tcPr>
          <w:p>
            <w:pPr>
              <w:pStyle w:val="TableParagraph"/>
              <w:spacing w:before="57"/>
              <w:ind w:left="19"/>
              <w:jc w:val="center"/>
              <w:rPr>
                <w:sz w:val="24"/>
              </w:rPr>
            </w:pPr>
            <w:r>
              <w:rPr>
                <w:sz w:val="24"/>
              </w:rPr>
              <w:t>5</w:t>
            </w:r>
          </w:p>
        </w:tc>
        <w:tc>
          <w:tcPr>
            <w:tcW w:w="3843" w:type="dxa"/>
          </w:tcPr>
          <w:p>
            <w:pPr>
              <w:pStyle w:val="TableParagraph"/>
              <w:spacing w:before="57"/>
              <w:ind w:left="143"/>
              <w:rPr>
                <w:sz w:val="24"/>
              </w:rPr>
            </w:pPr>
            <w:r>
              <w:rPr>
                <w:sz w:val="24"/>
              </w:rPr>
              <w:t>Göç Destanı</w:t>
            </w:r>
          </w:p>
        </w:tc>
        <w:tc>
          <w:tcPr>
            <w:tcW w:w="2098" w:type="dxa"/>
          </w:tcPr>
          <w:p>
            <w:pPr>
              <w:pStyle w:val="TableParagraph"/>
              <w:rPr>
                <w:rFonts w:ascii="Times New Roman"/>
                <w:sz w:val="22"/>
              </w:rPr>
            </w:pPr>
          </w:p>
        </w:tc>
        <w:tc>
          <w:tcPr>
            <w:tcW w:w="1751" w:type="dxa"/>
          </w:tcPr>
          <w:p>
            <w:pPr>
              <w:pStyle w:val="TableParagraph"/>
              <w:rPr>
                <w:rFonts w:ascii="Times New Roman"/>
                <w:sz w:val="22"/>
              </w:rPr>
            </w:pPr>
          </w:p>
        </w:tc>
        <w:tc>
          <w:tcPr>
            <w:tcW w:w="1418" w:type="dxa"/>
          </w:tcPr>
          <w:p>
            <w:pPr>
              <w:pStyle w:val="TableParagraph"/>
              <w:rPr>
                <w:rFonts w:ascii="Times New Roman"/>
                <w:sz w:val="22"/>
              </w:rPr>
            </w:pPr>
          </w:p>
        </w:tc>
      </w:tr>
    </w:tbl>
    <w:p>
      <w:pPr>
        <w:pStyle w:val="BodyText"/>
        <w:rPr>
          <w:b/>
          <w:sz w:val="28"/>
        </w:rPr>
      </w:pPr>
    </w:p>
    <w:p>
      <w:pPr>
        <w:pStyle w:val="BodyText"/>
        <w:rPr>
          <w:b/>
          <w:sz w:val="28"/>
        </w:rPr>
      </w:pPr>
    </w:p>
    <w:p>
      <w:pPr>
        <w:spacing w:before="218"/>
        <w:ind w:left="794" w:right="0" w:firstLine="0"/>
        <w:jc w:val="left"/>
        <w:rPr>
          <w:b/>
          <w:sz w:val="24"/>
        </w:rPr>
      </w:pPr>
      <w:r>
        <w:rPr/>
        <w:pict>
          <v:group style="position:absolute;margin-left:32.5140pt;margin-top:-9.558427pt;width:28.05pt;height:37.5pt;mso-position-horizontal-relative:page;mso-position-vertical-relative:paragraph;z-index:1168" coordorigin="650,-191" coordsize="561,750">
            <v:shape style="position:absolute;left:666;top:-176;width:545;height:735" type="#_x0000_t75" alt="B" stroked="false">
              <v:imagedata r:id="rId17" o:title=""/>
            </v:shape>
            <v:shape style="position:absolute;left:658;top:-184;width:495;height:683" coordorigin="658,-183" coordsize="495,683" path="m871,-183l688,-183,678,-180,662,-166,658,-155,658,471,662,482,678,496,688,499,881,499,901,499,920,498,938,496,955,494,972,491,988,488,1003,483,1018,478,1033,473,1047,466,1060,459,1072,452,1084,443,1095,434,1105,423,1114,413,1123,401,1127,393,794,393,794,199,1125,199,1122,194,1113,183,1103,173,1093,164,1082,156,1070,149,1058,143,1045,138,1031,134,1017,130,1028,126,1038,121,1048,115,1057,108,1066,101,1069,98,794,98,794,-79,1099,-79,1096,-87,1087,-103,1076,-117,1064,-130,1050,-141,1034,-151,1017,-160,998,-167,977,-173,954,-177,929,-181,901,-183,871,-183xm1125,199l876,199,894,199,911,201,925,203,938,206,949,210,960,214,969,219,977,225,987,234,995,244,1000,257,1004,266,1006,277,1008,288,1008,299,1008,310,1006,321,1004,330,1000,339,995,351,987,361,968,377,956,383,943,387,933,390,921,391,908,393,894,393,1127,393,1130,388,1137,375,1142,360,1147,345,1150,329,1152,312,1152,294,1152,277,1150,261,1146,246,1142,232,1136,218,1129,205,1125,199xm1099,-79l864,-79,880,-79,893,-78,905,-76,916,-74,929,-70,939,-64,956,-50,962,-41,971,-19,973,-7,973,19,971,31,963,53,957,63,942,79,932,86,920,91,910,94,899,96,886,97,872,98,1069,98,1073,93,1080,85,1087,77,1093,67,1097,58,1102,47,1105,37,1108,26,1110,14,1111,2,1112,-10,1111,-31,1108,-51,1103,-70,1099,-79xe" filled="true" fillcolor="#000000" stroked="false">
              <v:path arrowok="t"/>
              <v:fill type="solid"/>
            </v:shape>
            <v:shape style="position:absolute;left:786;top:191;width:230;height:210" type="#_x0000_t75" stroked="false">
              <v:imagedata r:id="rId9" o:title=""/>
            </v:shape>
            <v:shape style="position:absolute;left:786;top:-88;width:195;height:193" type="#_x0000_t75" stroked="false">
              <v:imagedata r:id="rId18" o:title=""/>
            </v:shape>
            <v:shape style="position:absolute;left:658;top:-184;width:495;height:683" coordorigin="658,-183" coordsize="495,683" path="m699,-183l871,-183,901,-183,977,-173,1034,-151,1087,-103,1111,-31,1112,-10,1111,2,1093,67,1048,115,1017,130,1031,134,1093,164,1136,218,1152,277,1152,294,1152,312,1137,375,1095,434,1033,473,972,491,901,499,881,499,699,499,688,499,678,496,670,489,662,482,658,471,658,455,658,-140,658,-155,662,-166,670,-173,678,-180,688,-183,699,-183xe" filled="false" stroked="true" strokeweight=".78pt" strokecolor="#ffffff">
              <v:path arrowok="t"/>
              <v:stroke dashstyle="solid"/>
            </v:shape>
            <w10:wrap type="none"/>
          </v:group>
        </w:pict>
      </w:r>
      <w:r>
        <w:rPr>
          <w:b/>
          <w:sz w:val="24"/>
        </w:rPr>
        <w:t>oşlukları doldurunuz. (30</w:t>
      </w:r>
      <w:r>
        <w:rPr>
          <w:b/>
          <w:spacing w:val="-1"/>
          <w:sz w:val="24"/>
        </w:rPr>
        <w:t> </w:t>
      </w:r>
      <w:r>
        <w:rPr>
          <w:b/>
          <w:sz w:val="24"/>
        </w:rPr>
        <w:t>puan)</w:t>
      </w:r>
    </w:p>
    <w:p>
      <w:pPr>
        <w:pStyle w:val="BodyText"/>
        <w:spacing w:before="8"/>
        <w:rPr>
          <w:b/>
          <w:sz w:val="28"/>
        </w:rPr>
      </w:pPr>
    </w:p>
    <w:tbl>
      <w:tblPr>
        <w:tblW w:w="0" w:type="auto"/>
        <w:jc w:val="left"/>
        <w:tblInd w:w="2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8"/>
        <w:gridCol w:w="841"/>
        <w:gridCol w:w="1092"/>
        <w:gridCol w:w="752"/>
        <w:gridCol w:w="1653"/>
        <w:gridCol w:w="1253"/>
        <w:gridCol w:w="1926"/>
      </w:tblGrid>
      <w:tr>
        <w:trPr>
          <w:trHeight w:val="429" w:hRule="atLeast"/>
        </w:trPr>
        <w:tc>
          <w:tcPr>
            <w:tcW w:w="1228" w:type="dxa"/>
          </w:tcPr>
          <w:p>
            <w:pPr>
              <w:pStyle w:val="TableParagraph"/>
              <w:spacing w:before="59"/>
              <w:ind w:left="231"/>
              <w:rPr>
                <w:b/>
                <w:sz w:val="22"/>
              </w:rPr>
            </w:pPr>
            <w:r>
              <w:rPr>
                <w:b/>
                <w:sz w:val="22"/>
              </w:rPr>
              <w:t>UNESCO</w:t>
            </w:r>
          </w:p>
        </w:tc>
        <w:tc>
          <w:tcPr>
            <w:tcW w:w="841" w:type="dxa"/>
          </w:tcPr>
          <w:p>
            <w:pPr>
              <w:pStyle w:val="TableParagraph"/>
              <w:spacing w:before="59"/>
              <w:ind w:left="257"/>
              <w:rPr>
                <w:b/>
                <w:sz w:val="22"/>
              </w:rPr>
            </w:pPr>
            <w:r>
              <w:rPr>
                <w:b/>
                <w:sz w:val="22"/>
              </w:rPr>
              <w:t>yuğ</w:t>
            </w:r>
          </w:p>
        </w:tc>
        <w:tc>
          <w:tcPr>
            <w:tcW w:w="1092" w:type="dxa"/>
          </w:tcPr>
          <w:p>
            <w:pPr>
              <w:pStyle w:val="TableParagraph"/>
              <w:spacing w:before="59"/>
              <w:ind w:left="174"/>
              <w:rPr>
                <w:b/>
                <w:sz w:val="22"/>
              </w:rPr>
            </w:pPr>
            <w:r>
              <w:rPr>
                <w:b/>
                <w:sz w:val="22"/>
              </w:rPr>
              <w:t>Teoman</w:t>
            </w:r>
          </w:p>
        </w:tc>
        <w:tc>
          <w:tcPr>
            <w:tcW w:w="752" w:type="dxa"/>
          </w:tcPr>
          <w:p>
            <w:pPr>
              <w:pStyle w:val="TableParagraph"/>
              <w:spacing w:before="59"/>
              <w:ind w:left="184"/>
              <w:rPr>
                <w:b/>
                <w:sz w:val="22"/>
              </w:rPr>
            </w:pPr>
            <w:r>
              <w:rPr>
                <w:b/>
                <w:sz w:val="22"/>
              </w:rPr>
              <w:t>töre</w:t>
            </w:r>
          </w:p>
        </w:tc>
        <w:tc>
          <w:tcPr>
            <w:tcW w:w="1653" w:type="dxa"/>
          </w:tcPr>
          <w:p>
            <w:pPr>
              <w:pStyle w:val="TableParagraph"/>
              <w:spacing w:before="59"/>
              <w:ind w:left="373"/>
              <w:rPr>
                <w:b/>
                <w:sz w:val="22"/>
              </w:rPr>
            </w:pPr>
            <w:r>
              <w:rPr>
                <w:b/>
                <w:sz w:val="22"/>
              </w:rPr>
              <w:t>Mete Han</w:t>
            </w:r>
          </w:p>
        </w:tc>
        <w:tc>
          <w:tcPr>
            <w:tcW w:w="1253" w:type="dxa"/>
          </w:tcPr>
          <w:p>
            <w:pPr>
              <w:pStyle w:val="TableParagraph"/>
              <w:spacing w:before="59"/>
              <w:ind w:left="258"/>
              <w:rPr>
                <w:b/>
                <w:sz w:val="22"/>
              </w:rPr>
            </w:pPr>
            <w:r>
              <w:rPr>
                <w:b/>
                <w:sz w:val="22"/>
              </w:rPr>
              <w:t>ön yargı</w:t>
            </w:r>
          </w:p>
        </w:tc>
        <w:tc>
          <w:tcPr>
            <w:tcW w:w="1926" w:type="dxa"/>
          </w:tcPr>
          <w:p>
            <w:pPr>
              <w:pStyle w:val="TableParagraph"/>
              <w:spacing w:before="59"/>
              <w:ind w:left="627"/>
              <w:rPr>
                <w:b/>
                <w:sz w:val="22"/>
              </w:rPr>
            </w:pPr>
            <w:r>
              <w:rPr>
                <w:b/>
                <w:sz w:val="22"/>
              </w:rPr>
              <w:t>UNICEF</w:t>
            </w:r>
          </w:p>
        </w:tc>
      </w:tr>
    </w:tbl>
    <w:p>
      <w:pPr>
        <w:pStyle w:val="BodyText"/>
        <w:spacing w:before="3"/>
        <w:rPr>
          <w:b/>
          <w:sz w:val="10"/>
        </w:rPr>
      </w:pPr>
    </w:p>
    <w:tbl>
      <w:tblPr>
        <w:tblW w:w="0" w:type="auto"/>
        <w:jc w:val="left"/>
        <w:tblInd w:w="2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8"/>
        <w:gridCol w:w="841"/>
        <w:gridCol w:w="1092"/>
        <w:gridCol w:w="1545"/>
        <w:gridCol w:w="1235"/>
        <w:gridCol w:w="1534"/>
        <w:gridCol w:w="1272"/>
      </w:tblGrid>
      <w:tr>
        <w:trPr>
          <w:trHeight w:val="460" w:hRule="atLeast"/>
        </w:trPr>
        <w:tc>
          <w:tcPr>
            <w:tcW w:w="1228" w:type="dxa"/>
          </w:tcPr>
          <w:p>
            <w:pPr>
              <w:pStyle w:val="TableParagraph"/>
              <w:spacing w:before="59"/>
              <w:ind w:left="254"/>
              <w:rPr>
                <w:b/>
                <w:sz w:val="22"/>
              </w:rPr>
            </w:pPr>
            <w:r>
              <w:rPr>
                <w:b/>
                <w:sz w:val="22"/>
              </w:rPr>
              <w:t>Cahiliye</w:t>
            </w:r>
          </w:p>
        </w:tc>
        <w:tc>
          <w:tcPr>
            <w:tcW w:w="841" w:type="dxa"/>
          </w:tcPr>
          <w:p>
            <w:pPr>
              <w:pStyle w:val="TableParagraph"/>
              <w:spacing w:before="59"/>
              <w:ind w:left="252"/>
              <w:rPr>
                <w:b/>
                <w:sz w:val="22"/>
              </w:rPr>
            </w:pPr>
            <w:r>
              <w:rPr>
                <w:b/>
                <w:sz w:val="22"/>
              </w:rPr>
              <w:t>571</w:t>
            </w:r>
          </w:p>
        </w:tc>
        <w:tc>
          <w:tcPr>
            <w:tcW w:w="1092" w:type="dxa"/>
          </w:tcPr>
          <w:p>
            <w:pPr>
              <w:pStyle w:val="TableParagraph"/>
              <w:spacing w:before="59"/>
              <w:ind w:left="358" w:right="338"/>
              <w:jc w:val="center"/>
              <w:rPr>
                <w:b/>
                <w:sz w:val="22"/>
              </w:rPr>
            </w:pPr>
            <w:r>
              <w:rPr>
                <w:b/>
                <w:sz w:val="22"/>
              </w:rPr>
              <w:t>610</w:t>
            </w:r>
          </w:p>
        </w:tc>
        <w:tc>
          <w:tcPr>
            <w:tcW w:w="1545" w:type="dxa"/>
          </w:tcPr>
          <w:p>
            <w:pPr>
              <w:pStyle w:val="TableParagraph"/>
              <w:spacing w:before="59"/>
              <w:ind w:left="282"/>
              <w:rPr>
                <w:b/>
                <w:sz w:val="22"/>
              </w:rPr>
            </w:pPr>
            <w:r>
              <w:rPr>
                <w:b/>
                <w:sz w:val="22"/>
              </w:rPr>
              <w:t>Hz. Osman</w:t>
            </w:r>
          </w:p>
        </w:tc>
        <w:tc>
          <w:tcPr>
            <w:tcW w:w="1235" w:type="dxa"/>
          </w:tcPr>
          <w:p>
            <w:pPr>
              <w:pStyle w:val="TableParagraph"/>
              <w:spacing w:before="59"/>
              <w:ind w:left="189"/>
              <w:rPr>
                <w:b/>
                <w:sz w:val="22"/>
              </w:rPr>
            </w:pPr>
            <w:r>
              <w:rPr>
                <w:b/>
                <w:sz w:val="22"/>
              </w:rPr>
              <w:t>Hz. Ömer</w:t>
            </w:r>
          </w:p>
        </w:tc>
        <w:tc>
          <w:tcPr>
            <w:tcW w:w="1534" w:type="dxa"/>
          </w:tcPr>
          <w:p>
            <w:pPr>
              <w:pStyle w:val="TableParagraph"/>
              <w:spacing w:before="59"/>
              <w:ind w:left="164"/>
              <w:rPr>
                <w:b/>
                <w:sz w:val="22"/>
              </w:rPr>
            </w:pPr>
            <w:r>
              <w:rPr>
                <w:b/>
                <w:sz w:val="22"/>
              </w:rPr>
              <w:t>Hz. Ebu Bekir</w:t>
            </w:r>
          </w:p>
        </w:tc>
        <w:tc>
          <w:tcPr>
            <w:tcW w:w="1272" w:type="dxa"/>
          </w:tcPr>
          <w:p>
            <w:pPr>
              <w:pStyle w:val="TableParagraph"/>
              <w:spacing w:before="59"/>
              <w:ind w:left="146"/>
              <w:rPr>
                <w:b/>
                <w:sz w:val="22"/>
              </w:rPr>
            </w:pPr>
            <w:r>
              <w:rPr>
                <w:b/>
                <w:sz w:val="22"/>
              </w:rPr>
              <w:t>Hudeybiye</w:t>
            </w:r>
          </w:p>
        </w:tc>
      </w:tr>
    </w:tbl>
    <w:p>
      <w:pPr>
        <w:pStyle w:val="BodyText"/>
        <w:spacing w:before="8"/>
        <w:rPr>
          <w:b/>
          <w:sz w:val="25"/>
        </w:rPr>
      </w:pPr>
    </w:p>
    <w:p>
      <w:pPr>
        <w:pStyle w:val="ListParagraph"/>
        <w:numPr>
          <w:ilvl w:val="0"/>
          <w:numId w:val="6"/>
        </w:numPr>
        <w:tabs>
          <w:tab w:pos="585" w:val="left" w:leader="none"/>
          <w:tab w:pos="4687" w:val="left" w:leader="dot"/>
        </w:tabs>
        <w:spacing w:line="240" w:lineRule="auto" w:before="0" w:after="0"/>
        <w:ind w:left="584" w:right="0" w:hanging="360"/>
        <w:jc w:val="left"/>
        <w:rPr>
          <w:sz w:val="22"/>
        </w:rPr>
      </w:pPr>
      <w:r>
        <w:rPr>
          <w:sz w:val="22"/>
        </w:rPr>
        <w:t>Türklerde toplum</w:t>
      </w:r>
      <w:r>
        <w:rPr>
          <w:spacing w:val="-7"/>
          <w:sz w:val="22"/>
        </w:rPr>
        <w:t> </w:t>
      </w:r>
      <w:r>
        <w:rPr>
          <w:sz w:val="22"/>
        </w:rPr>
        <w:t>ve</w:t>
      </w:r>
      <w:r>
        <w:rPr>
          <w:spacing w:val="-3"/>
          <w:sz w:val="22"/>
        </w:rPr>
        <w:t> </w:t>
      </w:r>
      <w:r>
        <w:rPr>
          <w:sz w:val="22"/>
        </w:rPr>
        <w:t>devlet,</w:t>
        <w:tab/>
        <w:t>adı verilen yazılı olmayan kurallara göre</w:t>
      </w:r>
      <w:r>
        <w:rPr>
          <w:spacing w:val="-15"/>
          <w:sz w:val="22"/>
        </w:rPr>
        <w:t> </w:t>
      </w:r>
      <w:r>
        <w:rPr>
          <w:sz w:val="22"/>
        </w:rPr>
        <w:t>yönetilmiştir.</w:t>
      </w:r>
    </w:p>
    <w:p>
      <w:pPr>
        <w:pStyle w:val="BodyText"/>
        <w:spacing w:before="3"/>
        <w:rPr>
          <w:sz w:val="21"/>
        </w:rPr>
      </w:pPr>
    </w:p>
    <w:p>
      <w:pPr>
        <w:pStyle w:val="ListParagraph"/>
        <w:numPr>
          <w:ilvl w:val="0"/>
          <w:numId w:val="6"/>
        </w:numPr>
        <w:tabs>
          <w:tab w:pos="585" w:val="left" w:leader="none"/>
          <w:tab w:pos="8292" w:val="left" w:leader="dot"/>
        </w:tabs>
        <w:spacing w:line="266" w:lineRule="exact" w:before="0" w:after="0"/>
        <w:ind w:left="584" w:right="0" w:hanging="360"/>
        <w:jc w:val="left"/>
        <w:rPr>
          <w:sz w:val="22"/>
        </w:rPr>
      </w:pPr>
      <w:r>
        <w:rPr>
          <w:sz w:val="22"/>
        </w:rPr>
        <w:t>Türkler</w:t>
      </w:r>
      <w:r>
        <w:rPr>
          <w:spacing w:val="-1"/>
          <w:sz w:val="22"/>
        </w:rPr>
        <w:t> </w:t>
      </w:r>
      <w:r>
        <w:rPr>
          <w:sz w:val="22"/>
        </w:rPr>
        <w:t>ölümden</w:t>
      </w:r>
      <w:r>
        <w:rPr>
          <w:spacing w:val="-6"/>
          <w:sz w:val="22"/>
        </w:rPr>
        <w:t> </w:t>
      </w:r>
      <w:r>
        <w:rPr>
          <w:sz w:val="22"/>
        </w:rPr>
        <w:t>sonraki</w:t>
      </w:r>
      <w:r>
        <w:rPr>
          <w:spacing w:val="-8"/>
          <w:sz w:val="22"/>
        </w:rPr>
        <w:t> </w:t>
      </w:r>
      <w:r>
        <w:rPr>
          <w:sz w:val="22"/>
        </w:rPr>
        <w:t>yaşama</w:t>
      </w:r>
      <w:r>
        <w:rPr>
          <w:spacing w:val="-5"/>
          <w:sz w:val="22"/>
        </w:rPr>
        <w:t> </w:t>
      </w:r>
      <w:r>
        <w:rPr>
          <w:sz w:val="22"/>
        </w:rPr>
        <w:t>inanırlar,</w:t>
      </w:r>
      <w:r>
        <w:rPr>
          <w:spacing w:val="-6"/>
          <w:sz w:val="22"/>
        </w:rPr>
        <w:t> </w:t>
      </w:r>
      <w:r>
        <w:rPr>
          <w:sz w:val="22"/>
        </w:rPr>
        <w:t>ölen</w:t>
      </w:r>
      <w:r>
        <w:rPr>
          <w:spacing w:val="-4"/>
          <w:sz w:val="22"/>
        </w:rPr>
        <w:t> </w:t>
      </w:r>
      <w:r>
        <w:rPr>
          <w:sz w:val="22"/>
        </w:rPr>
        <w:t>kişileri</w:t>
      </w:r>
      <w:r>
        <w:rPr>
          <w:spacing w:val="-6"/>
          <w:sz w:val="22"/>
        </w:rPr>
        <w:t> </w:t>
      </w:r>
      <w:r>
        <w:rPr>
          <w:sz w:val="22"/>
        </w:rPr>
        <w:t>eşyaları</w:t>
      </w:r>
      <w:r>
        <w:rPr>
          <w:spacing w:val="-5"/>
          <w:sz w:val="22"/>
        </w:rPr>
        <w:t> </w:t>
      </w:r>
      <w:r>
        <w:rPr>
          <w:sz w:val="22"/>
        </w:rPr>
        <w:t>ile</w:t>
      </w:r>
      <w:r>
        <w:rPr>
          <w:spacing w:val="-4"/>
          <w:sz w:val="22"/>
        </w:rPr>
        <w:t> </w:t>
      </w:r>
      <w:r>
        <w:rPr>
          <w:sz w:val="22"/>
        </w:rPr>
        <w:t>birlikte</w:t>
        <w:tab/>
        <w:t>adı verilen</w:t>
      </w:r>
      <w:r>
        <w:rPr>
          <w:spacing w:val="-1"/>
          <w:sz w:val="22"/>
        </w:rPr>
        <w:t> </w:t>
      </w:r>
      <w:r>
        <w:rPr>
          <w:sz w:val="22"/>
        </w:rPr>
        <w:t>bir</w:t>
      </w:r>
    </w:p>
    <w:p>
      <w:pPr>
        <w:spacing w:line="266" w:lineRule="exact" w:before="0"/>
        <w:ind w:left="584" w:right="0" w:firstLine="0"/>
        <w:jc w:val="left"/>
        <w:rPr>
          <w:sz w:val="22"/>
        </w:rPr>
      </w:pPr>
      <w:r>
        <w:rPr>
          <w:sz w:val="22"/>
        </w:rPr>
        <w:t>törenle gömerlerdi.</w:t>
      </w:r>
    </w:p>
    <w:p>
      <w:pPr>
        <w:pStyle w:val="BodyText"/>
        <w:spacing w:before="3"/>
        <w:rPr>
          <w:sz w:val="21"/>
        </w:rPr>
      </w:pPr>
    </w:p>
    <w:p>
      <w:pPr>
        <w:pStyle w:val="ListParagraph"/>
        <w:numPr>
          <w:ilvl w:val="0"/>
          <w:numId w:val="6"/>
        </w:numPr>
        <w:tabs>
          <w:tab w:pos="585" w:val="left" w:leader="none"/>
          <w:tab w:pos="7199" w:val="left" w:leader="dot"/>
        </w:tabs>
        <w:spacing w:line="240" w:lineRule="auto" w:before="0" w:after="0"/>
        <w:ind w:left="584" w:right="0" w:hanging="360"/>
        <w:jc w:val="left"/>
        <w:rPr>
          <w:sz w:val="22"/>
        </w:rPr>
      </w:pPr>
      <w:r>
        <w:rPr>
          <w:sz w:val="22"/>
        </w:rPr>
        <w:t>Asya Hun Devleti’nin bilinen</w:t>
      </w:r>
      <w:r>
        <w:rPr>
          <w:spacing w:val="-16"/>
          <w:sz w:val="22"/>
        </w:rPr>
        <w:t> </w:t>
      </w:r>
      <w:r>
        <w:rPr>
          <w:sz w:val="22"/>
        </w:rPr>
        <w:t>ilk</w:t>
      </w:r>
      <w:r>
        <w:rPr>
          <w:spacing w:val="-3"/>
          <w:sz w:val="22"/>
        </w:rPr>
        <w:t> </w:t>
      </w:r>
      <w:r>
        <w:rPr>
          <w:sz w:val="22"/>
        </w:rPr>
        <w:t>hükümdarı</w:t>
        <w:tab/>
        <w:t>’dır.</w:t>
      </w:r>
    </w:p>
    <w:p>
      <w:pPr>
        <w:pStyle w:val="BodyText"/>
        <w:spacing w:before="3"/>
        <w:rPr>
          <w:sz w:val="21"/>
        </w:rPr>
      </w:pPr>
    </w:p>
    <w:p>
      <w:pPr>
        <w:pStyle w:val="ListParagraph"/>
        <w:numPr>
          <w:ilvl w:val="0"/>
          <w:numId w:val="6"/>
        </w:numPr>
        <w:tabs>
          <w:tab w:pos="393" w:val="left" w:leader="none"/>
          <w:tab w:pos="2061" w:val="left" w:leader="dot"/>
        </w:tabs>
        <w:spacing w:line="240" w:lineRule="auto" w:before="0" w:after="0"/>
        <w:ind w:left="392" w:right="0" w:hanging="168"/>
        <w:jc w:val="left"/>
        <w:rPr>
          <w:sz w:val="22"/>
        </w:rPr>
      </w:pPr>
      <w:r>
        <w:rPr>
          <w:sz w:val="22"/>
        </w:rPr>
        <w:t>çocuk haklarının korunması adına çalışma</w:t>
      </w:r>
      <w:r>
        <w:rPr>
          <w:spacing w:val="-13"/>
          <w:sz w:val="22"/>
        </w:rPr>
        <w:t> </w:t>
      </w:r>
      <w:r>
        <w:rPr>
          <w:sz w:val="22"/>
        </w:rPr>
        <w:t>yapar.</w:t>
      </w:r>
    </w:p>
    <w:p>
      <w:pPr>
        <w:pStyle w:val="BodyText"/>
        <w:spacing w:before="3"/>
        <w:rPr>
          <w:sz w:val="21"/>
        </w:rPr>
      </w:pPr>
    </w:p>
    <w:p>
      <w:pPr>
        <w:pStyle w:val="ListParagraph"/>
        <w:numPr>
          <w:ilvl w:val="0"/>
          <w:numId w:val="6"/>
        </w:numPr>
        <w:tabs>
          <w:tab w:pos="585" w:val="left" w:leader="none"/>
          <w:tab w:pos="8065" w:val="left" w:leader="dot"/>
        </w:tabs>
        <w:spacing w:line="266" w:lineRule="exact" w:before="1" w:after="0"/>
        <w:ind w:left="584" w:right="0" w:hanging="360"/>
        <w:jc w:val="left"/>
        <w:rPr>
          <w:sz w:val="22"/>
        </w:rPr>
      </w:pPr>
      <w:r>
        <w:rPr>
          <w:sz w:val="22"/>
        </w:rPr>
        <w:t>Cinsiyet ayrımcılığı, ırkçılık, din - mezhep ayrımı ve</w:t>
      </w:r>
      <w:r>
        <w:rPr>
          <w:spacing w:val="-33"/>
          <w:sz w:val="22"/>
        </w:rPr>
        <w:t> </w:t>
      </w:r>
      <w:r>
        <w:rPr>
          <w:sz w:val="22"/>
        </w:rPr>
        <w:t>meslek</w:t>
      </w:r>
      <w:r>
        <w:rPr>
          <w:spacing w:val="-4"/>
          <w:sz w:val="22"/>
        </w:rPr>
        <w:t> </w:t>
      </w:r>
      <w:r>
        <w:rPr>
          <w:sz w:val="22"/>
        </w:rPr>
        <w:t>ayrımı</w:t>
        <w:tab/>
        <w:t>çeşitlerinden</w:t>
      </w:r>
    </w:p>
    <w:p>
      <w:pPr>
        <w:spacing w:line="266" w:lineRule="exact" w:before="0"/>
        <w:ind w:left="584" w:right="0" w:firstLine="0"/>
        <w:jc w:val="left"/>
        <w:rPr>
          <w:sz w:val="22"/>
        </w:rPr>
      </w:pPr>
      <w:r>
        <w:rPr>
          <w:sz w:val="22"/>
        </w:rPr>
        <w:t>bazılarıdır.</w:t>
      </w:r>
    </w:p>
    <w:p>
      <w:pPr>
        <w:pStyle w:val="BodyText"/>
        <w:spacing w:before="2"/>
        <w:rPr>
          <w:sz w:val="21"/>
        </w:rPr>
      </w:pPr>
    </w:p>
    <w:p>
      <w:pPr>
        <w:pStyle w:val="ListParagraph"/>
        <w:numPr>
          <w:ilvl w:val="0"/>
          <w:numId w:val="6"/>
        </w:numPr>
        <w:tabs>
          <w:tab w:pos="585" w:val="left" w:leader="none"/>
          <w:tab w:pos="5640" w:val="left" w:leader="dot"/>
        </w:tabs>
        <w:spacing w:line="266" w:lineRule="exact" w:before="1" w:after="0"/>
        <w:ind w:left="584" w:right="0" w:hanging="360"/>
        <w:jc w:val="left"/>
        <w:rPr>
          <w:sz w:val="22"/>
        </w:rPr>
      </w:pPr>
      <w:r>
        <w:rPr>
          <w:sz w:val="22"/>
        </w:rPr>
        <w:t>İslamiyet’ten önce</w:t>
      </w:r>
      <w:r>
        <w:rPr>
          <w:spacing w:val="-11"/>
          <w:sz w:val="22"/>
        </w:rPr>
        <w:t> </w:t>
      </w:r>
      <w:r>
        <w:rPr>
          <w:sz w:val="22"/>
        </w:rPr>
        <w:t>Arap</w:t>
      </w:r>
      <w:r>
        <w:rPr>
          <w:spacing w:val="-3"/>
          <w:sz w:val="22"/>
        </w:rPr>
        <w:t> </w:t>
      </w:r>
      <w:r>
        <w:rPr>
          <w:sz w:val="22"/>
        </w:rPr>
        <w:t>Yarımadası’nda</w:t>
        <w:tab/>
        <w:t>Dönemi diye adlandırılan bir</w:t>
      </w:r>
      <w:r>
        <w:rPr>
          <w:spacing w:val="-10"/>
          <w:sz w:val="22"/>
        </w:rPr>
        <w:t> </w:t>
      </w:r>
      <w:r>
        <w:rPr>
          <w:sz w:val="22"/>
        </w:rPr>
        <w:t>dönem</w:t>
      </w:r>
    </w:p>
    <w:p>
      <w:pPr>
        <w:spacing w:line="266" w:lineRule="exact" w:before="0"/>
        <w:ind w:left="584" w:right="0" w:firstLine="0"/>
        <w:jc w:val="left"/>
        <w:rPr>
          <w:sz w:val="22"/>
        </w:rPr>
      </w:pPr>
      <w:r>
        <w:rPr>
          <w:sz w:val="22"/>
        </w:rPr>
        <w:t>yaşanıyordu.</w:t>
      </w:r>
    </w:p>
    <w:p>
      <w:pPr>
        <w:pStyle w:val="BodyText"/>
        <w:spacing w:before="3"/>
        <w:rPr>
          <w:sz w:val="21"/>
        </w:rPr>
      </w:pPr>
    </w:p>
    <w:p>
      <w:pPr>
        <w:pStyle w:val="ListParagraph"/>
        <w:numPr>
          <w:ilvl w:val="0"/>
          <w:numId w:val="6"/>
        </w:numPr>
        <w:tabs>
          <w:tab w:pos="585" w:val="left" w:leader="none"/>
          <w:tab w:pos="4166" w:val="left" w:leader="dot"/>
        </w:tabs>
        <w:spacing w:line="240" w:lineRule="auto" w:before="0" w:after="0"/>
        <w:ind w:left="584" w:right="0" w:hanging="360"/>
        <w:jc w:val="left"/>
        <w:rPr>
          <w:sz w:val="22"/>
        </w:rPr>
      </w:pPr>
      <w:r>
        <w:rPr>
          <w:sz w:val="22"/>
        </w:rPr>
        <w:t>Hz.</w:t>
      </w:r>
      <w:r>
        <w:rPr>
          <w:spacing w:val="-3"/>
          <w:sz w:val="22"/>
        </w:rPr>
        <w:t> </w:t>
      </w:r>
      <w:r>
        <w:rPr>
          <w:sz w:val="22"/>
        </w:rPr>
        <w:t>Muhammed</w:t>
      </w:r>
      <w:r>
        <w:rPr>
          <w:spacing w:val="-4"/>
          <w:sz w:val="22"/>
        </w:rPr>
        <w:t> </w:t>
      </w:r>
      <w:r>
        <w:rPr>
          <w:sz w:val="22"/>
        </w:rPr>
        <w:t>(sav.)</w:t>
        <w:tab/>
        <w:t>yılında Mekke’de dünyaya gelmiştir.</w:t>
      </w:r>
    </w:p>
    <w:p>
      <w:pPr>
        <w:pStyle w:val="BodyText"/>
        <w:spacing w:before="3"/>
        <w:rPr>
          <w:sz w:val="21"/>
        </w:rPr>
      </w:pPr>
    </w:p>
    <w:p>
      <w:pPr>
        <w:pStyle w:val="ListParagraph"/>
        <w:numPr>
          <w:ilvl w:val="0"/>
          <w:numId w:val="6"/>
        </w:numPr>
        <w:tabs>
          <w:tab w:pos="635" w:val="left" w:leader="none"/>
          <w:tab w:pos="636" w:val="left" w:leader="none"/>
          <w:tab w:pos="4757" w:val="left" w:leader="dot"/>
        </w:tabs>
        <w:spacing w:line="240" w:lineRule="auto" w:before="0" w:after="0"/>
        <w:ind w:left="635" w:right="0" w:hanging="411"/>
        <w:jc w:val="left"/>
        <w:rPr>
          <w:sz w:val="22"/>
        </w:rPr>
      </w:pPr>
      <w:r>
        <w:rPr>
          <w:sz w:val="22"/>
        </w:rPr>
        <w:t>Kuran-ı</w:t>
      </w:r>
      <w:r>
        <w:rPr>
          <w:spacing w:val="-3"/>
          <w:sz w:val="22"/>
        </w:rPr>
        <w:t> </w:t>
      </w:r>
      <w:r>
        <w:rPr>
          <w:sz w:val="22"/>
        </w:rPr>
        <w:t>Kerim</w:t>
        <w:tab/>
        <w:t>zamanında</w:t>
      </w:r>
      <w:r>
        <w:rPr>
          <w:spacing w:val="-2"/>
          <w:sz w:val="22"/>
        </w:rPr>
        <w:t> </w:t>
      </w:r>
      <w:r>
        <w:rPr>
          <w:sz w:val="22"/>
        </w:rPr>
        <w:t>çoğaltılmıştır.</w:t>
      </w:r>
    </w:p>
    <w:p>
      <w:pPr>
        <w:pStyle w:val="BodyText"/>
        <w:spacing w:before="3"/>
        <w:rPr>
          <w:sz w:val="21"/>
        </w:rPr>
      </w:pPr>
    </w:p>
    <w:p>
      <w:pPr>
        <w:pStyle w:val="ListParagraph"/>
        <w:numPr>
          <w:ilvl w:val="0"/>
          <w:numId w:val="6"/>
        </w:numPr>
        <w:tabs>
          <w:tab w:pos="585" w:val="left" w:leader="none"/>
          <w:tab w:pos="4761" w:val="left" w:leader="dot"/>
        </w:tabs>
        <w:spacing w:line="240" w:lineRule="auto" w:before="0" w:after="0"/>
        <w:ind w:left="584" w:right="0" w:hanging="360"/>
        <w:jc w:val="left"/>
        <w:rPr>
          <w:sz w:val="22"/>
        </w:rPr>
      </w:pPr>
      <w:r>
        <w:rPr>
          <w:sz w:val="22"/>
        </w:rPr>
        <w:t>Kuran-ı</w:t>
      </w:r>
      <w:r>
        <w:rPr>
          <w:spacing w:val="-2"/>
          <w:sz w:val="22"/>
        </w:rPr>
        <w:t> </w:t>
      </w:r>
      <w:r>
        <w:rPr>
          <w:sz w:val="22"/>
        </w:rPr>
        <w:t>Kerim</w:t>
        <w:tab/>
        <w:t>zamanında kitap hâline</w:t>
      </w:r>
      <w:r>
        <w:rPr>
          <w:spacing w:val="-6"/>
          <w:sz w:val="22"/>
        </w:rPr>
        <w:t> </w:t>
      </w:r>
      <w:r>
        <w:rPr>
          <w:sz w:val="22"/>
        </w:rPr>
        <w:t>getirilmiştir.</w:t>
      </w:r>
    </w:p>
    <w:p>
      <w:pPr>
        <w:pStyle w:val="BodyText"/>
        <w:spacing w:before="3"/>
        <w:rPr>
          <w:sz w:val="21"/>
        </w:rPr>
      </w:pPr>
    </w:p>
    <w:p>
      <w:pPr>
        <w:pStyle w:val="ListParagraph"/>
        <w:numPr>
          <w:ilvl w:val="0"/>
          <w:numId w:val="6"/>
        </w:numPr>
        <w:tabs>
          <w:tab w:pos="505" w:val="left" w:leader="none"/>
          <w:tab w:pos="2617" w:val="left" w:leader="dot"/>
        </w:tabs>
        <w:spacing w:line="240" w:lineRule="auto" w:before="0" w:after="0"/>
        <w:ind w:left="504" w:right="0" w:hanging="280"/>
        <w:jc w:val="left"/>
        <w:rPr>
          <w:sz w:val="22"/>
        </w:rPr>
      </w:pPr>
      <w:r>
        <w:rPr>
          <w:sz w:val="22"/>
        </w:rPr>
        <w:t>Antlaşması ile Mekkeliler, Müslümanların siyasi gücünü resmen tanımış</w:t>
      </w:r>
      <w:r>
        <w:rPr>
          <w:spacing w:val="-22"/>
          <w:sz w:val="22"/>
        </w:rPr>
        <w:t> </w:t>
      </w:r>
      <w:r>
        <w:rPr>
          <w:sz w:val="22"/>
        </w:rPr>
        <w:t>oldu.</w:t>
      </w:r>
    </w:p>
    <w:p>
      <w:pPr>
        <w:spacing w:after="0" w:line="240" w:lineRule="auto"/>
        <w:jc w:val="left"/>
        <w:rPr>
          <w:sz w:val="22"/>
        </w:rPr>
        <w:sectPr>
          <w:headerReference w:type="default" r:id="rId14"/>
          <w:headerReference w:type="even" r:id="rId15"/>
          <w:footerReference w:type="default" r:id="rId16"/>
          <w:pgSz w:w="10800" w:h="15600"/>
          <w:pgMar w:header="683" w:footer="0" w:top="1420" w:bottom="280" w:left="460" w:right="240"/>
        </w:sectPr>
      </w:pPr>
    </w:p>
    <w:tbl>
      <w:tblPr>
        <w:tblW w:w="0" w:type="auto"/>
        <w:jc w:val="left"/>
        <w:tblInd w:w="147" w:type="dxa"/>
        <w:tblBorders>
          <w:top w:val="single" w:sz="12" w:space="0" w:color="A4A4A4"/>
          <w:left w:val="single" w:sz="12" w:space="0" w:color="A4A4A4"/>
          <w:bottom w:val="single" w:sz="12" w:space="0" w:color="A4A4A4"/>
          <w:right w:val="single" w:sz="12" w:space="0" w:color="A4A4A4"/>
          <w:insideH w:val="single" w:sz="12" w:space="0" w:color="A4A4A4"/>
          <w:insideV w:val="single" w:sz="12" w:space="0" w:color="A4A4A4"/>
        </w:tblBorders>
        <w:tblLayout w:type="fixed"/>
        <w:tblCellMar>
          <w:top w:w="0" w:type="dxa"/>
          <w:left w:w="0" w:type="dxa"/>
          <w:bottom w:w="0" w:type="dxa"/>
          <w:right w:w="0" w:type="dxa"/>
        </w:tblCellMar>
        <w:tblLook w:val="01E0"/>
      </w:tblPr>
      <w:tblGrid>
        <w:gridCol w:w="9624"/>
      </w:tblGrid>
      <w:tr>
        <w:trPr>
          <w:trHeight w:val="2735" w:hRule="atLeast"/>
        </w:trPr>
        <w:tc>
          <w:tcPr>
            <w:tcW w:w="9624" w:type="dxa"/>
            <w:tcBorders>
              <w:bottom w:val="single" w:sz="18" w:space="0" w:color="A4A4A4"/>
            </w:tcBorders>
          </w:tcPr>
          <w:p>
            <w:pPr>
              <w:pStyle w:val="TableParagraph"/>
              <w:spacing w:before="52"/>
              <w:ind w:left="138"/>
              <w:rPr>
                <w:sz w:val="24"/>
              </w:rPr>
            </w:pPr>
            <w:bookmarkStart w:name="Slayt Numarası 4" w:id="6"/>
            <w:bookmarkEnd w:id="6"/>
            <w:r>
              <w:rPr/>
            </w:r>
            <w:r>
              <w:rPr>
                <w:sz w:val="24"/>
              </w:rPr>
              <w:t>1. Ön yargılı tutum ve davranışların ortaya çıkmasında birçok faktör etkili olabilmektedir.</w:t>
            </w:r>
          </w:p>
          <w:p>
            <w:pPr>
              <w:pStyle w:val="TableParagraph"/>
              <w:spacing w:before="6"/>
              <w:rPr>
                <w:sz w:val="23"/>
              </w:rPr>
            </w:pPr>
          </w:p>
          <w:p>
            <w:pPr>
              <w:pStyle w:val="TableParagraph"/>
              <w:spacing w:line="235" w:lineRule="auto" w:before="1"/>
              <w:ind w:left="138" w:right="92"/>
              <w:rPr>
                <w:b/>
                <w:sz w:val="24"/>
              </w:rPr>
            </w:pPr>
            <w:r>
              <w:rPr>
                <w:b/>
                <w:sz w:val="24"/>
              </w:rPr>
              <w:t>Buna göre ön yargının oluşmasında etkili olan faktörler arasında aşağıdakilerden hangisi </w:t>
            </w:r>
            <w:r>
              <w:rPr>
                <w:b/>
                <w:sz w:val="24"/>
                <w:u w:val="thick"/>
              </w:rPr>
              <w:t>olamaz</w:t>
            </w:r>
            <w:r>
              <w:rPr>
                <w:b/>
                <w:sz w:val="24"/>
              </w:rPr>
              <w:t>?</w:t>
            </w:r>
          </w:p>
          <w:p>
            <w:pPr>
              <w:pStyle w:val="TableParagraph"/>
              <w:spacing w:before="4"/>
              <w:rPr>
                <w:sz w:val="23"/>
              </w:rPr>
            </w:pPr>
          </w:p>
          <w:p>
            <w:pPr>
              <w:pStyle w:val="TableParagraph"/>
              <w:numPr>
                <w:ilvl w:val="0"/>
                <w:numId w:val="7"/>
              </w:numPr>
              <w:tabs>
                <w:tab w:pos="499" w:val="left" w:leader="none"/>
              </w:tabs>
              <w:spacing w:line="290" w:lineRule="exact" w:before="0" w:after="0"/>
              <w:ind w:left="498" w:right="0" w:hanging="360"/>
              <w:jc w:val="left"/>
              <w:rPr>
                <w:sz w:val="24"/>
              </w:rPr>
            </w:pPr>
            <w:r>
              <w:rPr>
                <w:sz w:val="24"/>
              </w:rPr>
              <w:t>Karşımızdaki kişiyi yeterince</w:t>
            </w:r>
            <w:r>
              <w:rPr>
                <w:spacing w:val="-3"/>
                <w:sz w:val="24"/>
              </w:rPr>
              <w:t> </w:t>
            </w:r>
            <w:r>
              <w:rPr>
                <w:sz w:val="24"/>
              </w:rPr>
              <w:t>tanımamak</w:t>
            </w:r>
          </w:p>
          <w:p>
            <w:pPr>
              <w:pStyle w:val="TableParagraph"/>
              <w:numPr>
                <w:ilvl w:val="0"/>
                <w:numId w:val="7"/>
              </w:numPr>
              <w:tabs>
                <w:tab w:pos="499" w:val="left" w:leader="none"/>
              </w:tabs>
              <w:spacing w:line="288" w:lineRule="exact" w:before="0" w:after="0"/>
              <w:ind w:left="498" w:right="0" w:hanging="360"/>
              <w:jc w:val="left"/>
              <w:rPr>
                <w:sz w:val="24"/>
              </w:rPr>
            </w:pPr>
            <w:r>
              <w:rPr>
                <w:sz w:val="24"/>
              </w:rPr>
              <w:t>Karşımızdaki kişiyle empati</w:t>
            </w:r>
            <w:r>
              <w:rPr>
                <w:spacing w:val="-2"/>
                <w:sz w:val="24"/>
              </w:rPr>
              <w:t> </w:t>
            </w:r>
            <w:r>
              <w:rPr>
                <w:sz w:val="24"/>
              </w:rPr>
              <w:t>kurmak</w:t>
            </w:r>
          </w:p>
          <w:p>
            <w:pPr>
              <w:pStyle w:val="TableParagraph"/>
              <w:numPr>
                <w:ilvl w:val="0"/>
                <w:numId w:val="7"/>
              </w:numPr>
              <w:tabs>
                <w:tab w:pos="499" w:val="left" w:leader="none"/>
              </w:tabs>
              <w:spacing w:line="288" w:lineRule="exact" w:before="0" w:after="0"/>
              <w:ind w:left="498" w:right="0" w:hanging="360"/>
              <w:jc w:val="left"/>
              <w:rPr>
                <w:sz w:val="24"/>
              </w:rPr>
            </w:pPr>
            <w:r>
              <w:rPr>
                <w:sz w:val="24"/>
              </w:rPr>
              <w:t>Farklılıklara saygılı</w:t>
            </w:r>
            <w:r>
              <w:rPr>
                <w:spacing w:val="-5"/>
                <w:sz w:val="24"/>
              </w:rPr>
              <w:t> </w:t>
            </w:r>
            <w:r>
              <w:rPr>
                <w:sz w:val="24"/>
              </w:rPr>
              <w:t>olmamak</w:t>
            </w:r>
          </w:p>
          <w:p>
            <w:pPr>
              <w:pStyle w:val="TableParagraph"/>
              <w:numPr>
                <w:ilvl w:val="0"/>
                <w:numId w:val="7"/>
              </w:numPr>
              <w:tabs>
                <w:tab w:pos="499" w:val="left" w:leader="none"/>
              </w:tabs>
              <w:spacing w:line="290" w:lineRule="exact" w:before="0" w:after="0"/>
              <w:ind w:left="498" w:right="0" w:hanging="360"/>
              <w:jc w:val="left"/>
              <w:rPr>
                <w:sz w:val="24"/>
              </w:rPr>
            </w:pPr>
            <w:r>
              <w:rPr>
                <w:sz w:val="24"/>
              </w:rPr>
              <w:t>Kültür</w:t>
            </w:r>
            <w:r>
              <w:rPr>
                <w:spacing w:val="-5"/>
                <w:sz w:val="24"/>
              </w:rPr>
              <w:t> </w:t>
            </w:r>
            <w:r>
              <w:rPr>
                <w:sz w:val="24"/>
              </w:rPr>
              <w:t>farklılığı</w:t>
            </w:r>
          </w:p>
        </w:tc>
      </w:tr>
      <w:tr>
        <w:trPr>
          <w:trHeight w:val="3298" w:hRule="atLeast"/>
        </w:trPr>
        <w:tc>
          <w:tcPr>
            <w:tcW w:w="9624" w:type="dxa"/>
            <w:tcBorders>
              <w:top w:val="single" w:sz="18" w:space="0" w:color="A4A4A4"/>
              <w:bottom w:val="double" w:sz="4" w:space="0" w:color="A4A4A4"/>
            </w:tcBorders>
          </w:tcPr>
          <w:p>
            <w:pPr>
              <w:pStyle w:val="TableParagraph"/>
              <w:spacing w:before="54"/>
              <w:ind w:left="138"/>
              <w:rPr>
                <w:sz w:val="24"/>
              </w:rPr>
            </w:pPr>
            <w:r>
              <w:rPr>
                <w:color w:val="212121"/>
                <w:sz w:val="24"/>
              </w:rPr>
              <w:t>2. Uygurlar </w:t>
            </w:r>
            <w:r>
              <w:rPr>
                <w:sz w:val="24"/>
              </w:rPr>
              <w:t>Mani dinini kabul ettiler. Mani dinine göre hayvansal gıdaların tüketilmesi yasaktı.</w:t>
            </w:r>
          </w:p>
          <w:p>
            <w:pPr>
              <w:pStyle w:val="TableParagraph"/>
              <w:spacing w:before="2"/>
              <w:rPr>
                <w:sz w:val="23"/>
              </w:rPr>
            </w:pPr>
          </w:p>
          <w:p>
            <w:pPr>
              <w:pStyle w:val="TableParagraph"/>
              <w:spacing w:before="1"/>
              <w:ind w:left="138"/>
              <w:rPr>
                <w:b/>
                <w:sz w:val="24"/>
              </w:rPr>
            </w:pPr>
            <w:r>
              <w:rPr>
                <w:b/>
                <w:color w:val="212121"/>
                <w:sz w:val="24"/>
              </w:rPr>
              <w:t>Bu durumun Uygurlarda;</w:t>
            </w:r>
          </w:p>
          <w:p>
            <w:pPr>
              <w:pStyle w:val="TableParagraph"/>
              <w:spacing w:before="2"/>
              <w:rPr>
                <w:sz w:val="23"/>
              </w:rPr>
            </w:pPr>
          </w:p>
          <w:p>
            <w:pPr>
              <w:pStyle w:val="TableParagraph"/>
              <w:numPr>
                <w:ilvl w:val="0"/>
                <w:numId w:val="8"/>
              </w:numPr>
              <w:tabs>
                <w:tab w:pos="588" w:val="left" w:leader="none"/>
                <w:tab w:pos="589" w:val="left" w:leader="none"/>
              </w:tabs>
              <w:spacing w:line="290" w:lineRule="exact" w:before="0" w:after="0"/>
              <w:ind w:left="588" w:right="0" w:hanging="450"/>
              <w:jc w:val="left"/>
              <w:rPr>
                <w:color w:val="212121"/>
                <w:sz w:val="24"/>
              </w:rPr>
            </w:pPr>
            <w:r>
              <w:rPr>
                <w:color w:val="212121"/>
                <w:spacing w:val="-4"/>
                <w:sz w:val="24"/>
              </w:rPr>
              <w:t>Tarım</w:t>
            </w:r>
            <w:r>
              <w:rPr>
                <w:color w:val="212121"/>
                <w:sz w:val="24"/>
              </w:rPr>
              <w:t> yapma</w:t>
            </w:r>
          </w:p>
          <w:p>
            <w:pPr>
              <w:pStyle w:val="TableParagraph"/>
              <w:numPr>
                <w:ilvl w:val="0"/>
                <w:numId w:val="8"/>
              </w:numPr>
              <w:tabs>
                <w:tab w:pos="588" w:val="left" w:leader="none"/>
                <w:tab w:pos="589" w:val="left" w:leader="none"/>
              </w:tabs>
              <w:spacing w:line="288" w:lineRule="exact" w:before="0" w:after="0"/>
              <w:ind w:left="588" w:right="0" w:hanging="450"/>
              <w:jc w:val="left"/>
              <w:rPr>
                <w:sz w:val="24"/>
              </w:rPr>
            </w:pPr>
            <w:r>
              <w:rPr>
                <w:sz w:val="24"/>
              </w:rPr>
              <w:t>El yazması eserler </w:t>
            </w:r>
            <w:r>
              <w:rPr>
                <w:spacing w:val="-3"/>
                <w:sz w:val="24"/>
              </w:rPr>
              <w:t>ortaya</w:t>
            </w:r>
            <w:r>
              <w:rPr>
                <w:spacing w:val="-4"/>
                <w:sz w:val="24"/>
              </w:rPr>
              <w:t> </w:t>
            </w:r>
            <w:r>
              <w:rPr>
                <w:spacing w:val="-3"/>
                <w:sz w:val="24"/>
              </w:rPr>
              <w:t>koyma</w:t>
            </w:r>
          </w:p>
          <w:p>
            <w:pPr>
              <w:pStyle w:val="TableParagraph"/>
              <w:numPr>
                <w:ilvl w:val="0"/>
                <w:numId w:val="8"/>
              </w:numPr>
              <w:tabs>
                <w:tab w:pos="588" w:val="left" w:leader="none"/>
                <w:tab w:pos="589" w:val="left" w:leader="none"/>
              </w:tabs>
              <w:spacing w:line="290" w:lineRule="exact" w:before="0" w:after="0"/>
              <w:ind w:left="588" w:right="0" w:hanging="450"/>
              <w:jc w:val="left"/>
              <w:rPr>
                <w:color w:val="212121"/>
                <w:sz w:val="24"/>
              </w:rPr>
            </w:pPr>
            <w:r>
              <w:rPr>
                <w:color w:val="212121"/>
                <w:sz w:val="24"/>
              </w:rPr>
              <w:t>Askerî yeteneklerinde</w:t>
            </w:r>
            <w:r>
              <w:rPr>
                <w:color w:val="212121"/>
                <w:spacing w:val="-2"/>
                <w:sz w:val="24"/>
              </w:rPr>
              <w:t> </w:t>
            </w:r>
            <w:r>
              <w:rPr>
                <w:color w:val="212121"/>
                <w:sz w:val="24"/>
              </w:rPr>
              <w:t>azalma</w:t>
            </w:r>
          </w:p>
          <w:p>
            <w:pPr>
              <w:pStyle w:val="TableParagraph"/>
              <w:spacing w:before="2"/>
              <w:rPr>
                <w:sz w:val="23"/>
              </w:rPr>
            </w:pPr>
          </w:p>
          <w:p>
            <w:pPr>
              <w:pStyle w:val="TableParagraph"/>
              <w:ind w:left="138"/>
              <w:rPr>
                <w:b/>
                <w:sz w:val="24"/>
              </w:rPr>
            </w:pPr>
            <w:r>
              <w:rPr>
                <w:b/>
                <w:color w:val="212121"/>
                <w:sz w:val="24"/>
              </w:rPr>
              <w:t>gelişmelerinden hangilerine neden olduğu söylenebilir?</w:t>
            </w:r>
          </w:p>
          <w:p>
            <w:pPr>
              <w:pStyle w:val="TableParagraph"/>
              <w:spacing w:before="2"/>
              <w:rPr>
                <w:sz w:val="23"/>
              </w:rPr>
            </w:pPr>
          </w:p>
          <w:p>
            <w:pPr>
              <w:pStyle w:val="TableParagraph"/>
              <w:tabs>
                <w:tab w:pos="1562" w:val="left" w:leader="none"/>
                <w:tab w:pos="2890" w:val="left" w:leader="none"/>
                <w:tab w:pos="4385" w:val="left" w:leader="none"/>
              </w:tabs>
              <w:ind w:left="138"/>
              <w:rPr>
                <w:sz w:val="24"/>
              </w:rPr>
            </w:pPr>
            <w:r>
              <w:rPr>
                <w:sz w:val="24"/>
              </w:rPr>
              <w:t>A)</w:t>
            </w:r>
            <w:r>
              <w:rPr>
                <w:spacing w:val="1"/>
                <w:sz w:val="24"/>
              </w:rPr>
              <w:t> </w:t>
            </w:r>
            <w:r>
              <w:rPr>
                <w:spacing w:val="-3"/>
                <w:sz w:val="24"/>
              </w:rPr>
              <w:t>Yalnız</w:t>
            </w:r>
            <w:r>
              <w:rPr>
                <w:spacing w:val="-1"/>
                <w:sz w:val="24"/>
              </w:rPr>
              <w:t> </w:t>
            </w:r>
            <w:r>
              <w:rPr>
                <w:sz w:val="24"/>
              </w:rPr>
              <w:t>I</w:t>
              <w:tab/>
              <w:t>B) I</w:t>
            </w:r>
            <w:r>
              <w:rPr>
                <w:spacing w:val="-3"/>
                <w:sz w:val="24"/>
              </w:rPr>
              <w:t> </w:t>
            </w:r>
            <w:r>
              <w:rPr>
                <w:sz w:val="24"/>
              </w:rPr>
              <w:t>ve III</w:t>
              <w:tab/>
              <w:t>C) II</w:t>
            </w:r>
            <w:r>
              <w:rPr>
                <w:spacing w:val="-2"/>
                <w:sz w:val="24"/>
              </w:rPr>
              <w:t> </w:t>
            </w:r>
            <w:r>
              <w:rPr>
                <w:sz w:val="24"/>
              </w:rPr>
              <w:t>ve</w:t>
            </w:r>
            <w:r>
              <w:rPr>
                <w:spacing w:val="-1"/>
                <w:sz w:val="24"/>
              </w:rPr>
              <w:t> </w:t>
            </w:r>
            <w:r>
              <w:rPr>
                <w:sz w:val="24"/>
              </w:rPr>
              <w:t>III</w:t>
              <w:tab/>
              <w:t>D) I, II ve III</w:t>
            </w:r>
          </w:p>
        </w:tc>
      </w:tr>
      <w:tr>
        <w:trPr>
          <w:trHeight w:val="4144" w:hRule="atLeast"/>
        </w:trPr>
        <w:tc>
          <w:tcPr>
            <w:tcW w:w="9624" w:type="dxa"/>
            <w:tcBorders>
              <w:top w:val="double" w:sz="4" w:space="0" w:color="A4A4A4"/>
            </w:tcBorders>
          </w:tcPr>
          <w:p>
            <w:pPr>
              <w:pStyle w:val="TableParagraph"/>
              <w:spacing w:line="235" w:lineRule="auto" w:before="38"/>
              <w:ind w:left="138" w:right="92"/>
              <w:rPr>
                <w:sz w:val="24"/>
              </w:rPr>
            </w:pPr>
            <w:r>
              <w:rPr>
                <w:sz w:val="24"/>
              </w:rPr>
              <w:t>3. Masmavi gökyüzünün örttüğü </w:t>
            </w:r>
            <w:r>
              <w:rPr>
                <w:spacing w:val="-4"/>
                <w:sz w:val="24"/>
              </w:rPr>
              <w:t>Avrasya’da </w:t>
            </w:r>
            <w:r>
              <w:rPr>
                <w:spacing w:val="-5"/>
                <w:sz w:val="24"/>
              </w:rPr>
              <w:t>Türkler, </w:t>
            </w:r>
            <w:r>
              <w:rPr>
                <w:sz w:val="24"/>
              </w:rPr>
              <w:t>sayısız maceralar </w:t>
            </w:r>
            <w:r>
              <w:rPr>
                <w:spacing w:val="-3"/>
                <w:sz w:val="24"/>
              </w:rPr>
              <w:t>yaşadılar. </w:t>
            </w:r>
            <w:r>
              <w:rPr>
                <w:sz w:val="24"/>
              </w:rPr>
              <w:t>Ekonomik ve siyasi sebeplerden dolayı bilinmeyen ufuklara doğru göç etmek zorunda </w:t>
            </w:r>
            <w:r>
              <w:rPr>
                <w:spacing w:val="-4"/>
                <w:sz w:val="24"/>
              </w:rPr>
              <w:t>kaldılar. </w:t>
            </w:r>
            <w:r>
              <w:rPr>
                <w:sz w:val="24"/>
              </w:rPr>
              <w:t>Zorlandıkları anda sığındıkları “Gök” idi. Gök aynı zamanda </w:t>
            </w:r>
            <w:r>
              <w:rPr>
                <w:spacing w:val="-4"/>
                <w:sz w:val="24"/>
              </w:rPr>
              <w:t>Türk’ün </w:t>
            </w:r>
            <w:r>
              <w:rPr>
                <w:sz w:val="24"/>
              </w:rPr>
              <w:t>bütün evrenini çevreleyen çadır gibiydi. Gök kubbede karanlığı </w:t>
            </w:r>
            <w:r>
              <w:rPr>
                <w:spacing w:val="-3"/>
                <w:sz w:val="24"/>
              </w:rPr>
              <w:t>kovan </w:t>
            </w:r>
            <w:r>
              <w:rPr>
                <w:sz w:val="24"/>
              </w:rPr>
              <w:t>güneş, </w:t>
            </w:r>
            <w:r>
              <w:rPr>
                <w:spacing w:val="-3"/>
                <w:sz w:val="24"/>
              </w:rPr>
              <w:t>ay </w:t>
            </w:r>
            <w:r>
              <w:rPr>
                <w:sz w:val="24"/>
              </w:rPr>
              <w:t>ve yıldızlar vardı. O yüzden inandıkları yaratıcıya “Gök </w:t>
            </w:r>
            <w:r>
              <w:rPr>
                <w:spacing w:val="-4"/>
                <w:sz w:val="24"/>
              </w:rPr>
              <w:t>Tanrı” </w:t>
            </w:r>
            <w:r>
              <w:rPr>
                <w:sz w:val="24"/>
              </w:rPr>
              <w:t>adını </w:t>
            </w:r>
            <w:r>
              <w:rPr>
                <w:spacing w:val="-4"/>
                <w:sz w:val="24"/>
              </w:rPr>
              <w:t>verdiler. </w:t>
            </w:r>
            <w:r>
              <w:rPr>
                <w:sz w:val="24"/>
              </w:rPr>
              <w:t>Kök </w:t>
            </w:r>
            <w:r>
              <w:rPr>
                <w:spacing w:val="-4"/>
                <w:sz w:val="24"/>
              </w:rPr>
              <w:t>Türk </w:t>
            </w:r>
            <w:r>
              <w:rPr>
                <w:sz w:val="24"/>
              </w:rPr>
              <w:t>Yazıtlarında Bilge Kağan, “Tanrı beni kağan olarak </w:t>
            </w:r>
            <w:r>
              <w:rPr>
                <w:spacing w:val="-3"/>
                <w:sz w:val="24"/>
              </w:rPr>
              <w:t>oturttu.” </w:t>
            </w:r>
            <w:r>
              <w:rPr>
                <w:sz w:val="24"/>
              </w:rPr>
              <w:t>diyerek bize Gök </w:t>
            </w:r>
            <w:r>
              <w:rPr>
                <w:spacing w:val="-4"/>
                <w:sz w:val="24"/>
              </w:rPr>
              <w:t>Tanrı </w:t>
            </w:r>
            <w:r>
              <w:rPr>
                <w:sz w:val="24"/>
              </w:rPr>
              <w:t>inancı hakkında ipuçları </w:t>
            </w:r>
            <w:r>
              <w:rPr>
                <w:spacing w:val="-5"/>
                <w:sz w:val="24"/>
              </w:rPr>
              <w:t>verir.</w:t>
            </w:r>
          </w:p>
          <w:p>
            <w:pPr>
              <w:pStyle w:val="TableParagraph"/>
              <w:spacing w:before="2"/>
              <w:ind w:left="138"/>
              <w:rPr>
                <w:sz w:val="22"/>
              </w:rPr>
            </w:pPr>
            <w:r>
              <w:rPr>
                <w:sz w:val="22"/>
              </w:rPr>
              <w:t>(Ahmet Taşağıl, “Kök Tengri’nin Çocukları”, s. 18/ düzenlenmiştir.)</w:t>
            </w:r>
          </w:p>
          <w:p>
            <w:pPr>
              <w:pStyle w:val="TableParagraph"/>
              <w:spacing w:before="1"/>
              <w:rPr>
                <w:sz w:val="23"/>
              </w:rPr>
            </w:pPr>
          </w:p>
          <w:p>
            <w:pPr>
              <w:pStyle w:val="TableParagraph"/>
              <w:ind w:left="138"/>
              <w:rPr>
                <w:b/>
                <w:sz w:val="24"/>
              </w:rPr>
            </w:pPr>
            <w:r>
              <w:rPr>
                <w:b/>
                <w:sz w:val="24"/>
              </w:rPr>
              <w:t>Verilen metne göre ilk Türk devletleri ile ilgili aşağıdakilerden hangisine </w:t>
            </w:r>
            <w:r>
              <w:rPr>
                <w:b/>
                <w:sz w:val="24"/>
                <w:u w:val="thick"/>
              </w:rPr>
              <w:t>ulaşılamaz?</w:t>
            </w:r>
          </w:p>
          <w:p>
            <w:pPr>
              <w:pStyle w:val="TableParagraph"/>
              <w:spacing w:before="3"/>
              <w:rPr>
                <w:sz w:val="23"/>
              </w:rPr>
            </w:pPr>
          </w:p>
          <w:p>
            <w:pPr>
              <w:pStyle w:val="TableParagraph"/>
              <w:numPr>
                <w:ilvl w:val="0"/>
                <w:numId w:val="9"/>
              </w:numPr>
              <w:tabs>
                <w:tab w:pos="499" w:val="left" w:leader="none"/>
              </w:tabs>
              <w:spacing w:line="290" w:lineRule="exact" w:before="0" w:after="0"/>
              <w:ind w:left="498" w:right="0" w:hanging="360"/>
              <w:jc w:val="left"/>
              <w:rPr>
                <w:sz w:val="24"/>
              </w:rPr>
            </w:pPr>
            <w:r>
              <w:rPr>
                <w:sz w:val="24"/>
              </w:rPr>
              <w:t>Konargöçer bir </w:t>
            </w:r>
            <w:r>
              <w:rPr>
                <w:spacing w:val="-3"/>
                <w:sz w:val="24"/>
              </w:rPr>
              <w:t>hayat</w:t>
            </w:r>
            <w:r>
              <w:rPr>
                <w:spacing w:val="-29"/>
                <w:sz w:val="24"/>
              </w:rPr>
              <w:t> </w:t>
            </w:r>
            <w:r>
              <w:rPr>
                <w:sz w:val="24"/>
              </w:rPr>
              <w:t>sürdüklerine</w:t>
            </w:r>
          </w:p>
          <w:p>
            <w:pPr>
              <w:pStyle w:val="TableParagraph"/>
              <w:numPr>
                <w:ilvl w:val="0"/>
                <w:numId w:val="9"/>
              </w:numPr>
              <w:tabs>
                <w:tab w:pos="499" w:val="left" w:leader="none"/>
              </w:tabs>
              <w:spacing w:line="288" w:lineRule="exact" w:before="0" w:after="0"/>
              <w:ind w:left="498" w:right="0" w:hanging="360"/>
              <w:jc w:val="left"/>
              <w:rPr>
                <w:sz w:val="24"/>
              </w:rPr>
            </w:pPr>
            <w:r>
              <w:rPr>
                <w:sz w:val="24"/>
              </w:rPr>
              <w:t>Avrupa ve </w:t>
            </w:r>
            <w:r>
              <w:rPr>
                <w:spacing w:val="-4"/>
                <w:sz w:val="24"/>
              </w:rPr>
              <w:t>Asya’da</w:t>
            </w:r>
            <w:r>
              <w:rPr>
                <w:spacing w:val="-24"/>
                <w:sz w:val="24"/>
              </w:rPr>
              <w:t> </w:t>
            </w:r>
            <w:r>
              <w:rPr>
                <w:sz w:val="24"/>
              </w:rPr>
              <w:t>bulunduklarına</w:t>
            </w:r>
          </w:p>
          <w:p>
            <w:pPr>
              <w:pStyle w:val="TableParagraph"/>
              <w:numPr>
                <w:ilvl w:val="0"/>
                <w:numId w:val="9"/>
              </w:numPr>
              <w:tabs>
                <w:tab w:pos="499" w:val="left" w:leader="none"/>
              </w:tabs>
              <w:spacing w:line="288" w:lineRule="exact" w:before="0" w:after="0"/>
              <w:ind w:left="498" w:right="0" w:hanging="360"/>
              <w:jc w:val="left"/>
              <w:rPr>
                <w:sz w:val="24"/>
              </w:rPr>
            </w:pPr>
            <w:r>
              <w:rPr>
                <w:sz w:val="24"/>
              </w:rPr>
              <w:t>Hükümdarlığın tanrı tarafından verildiğine</w:t>
            </w:r>
            <w:r>
              <w:rPr>
                <w:spacing w:val="-14"/>
                <w:sz w:val="24"/>
              </w:rPr>
              <w:t> </w:t>
            </w:r>
            <w:r>
              <w:rPr>
                <w:sz w:val="24"/>
              </w:rPr>
              <w:t>inandıklarına</w:t>
            </w:r>
          </w:p>
          <w:p>
            <w:pPr>
              <w:pStyle w:val="TableParagraph"/>
              <w:numPr>
                <w:ilvl w:val="0"/>
                <w:numId w:val="9"/>
              </w:numPr>
              <w:tabs>
                <w:tab w:pos="499" w:val="left" w:leader="none"/>
              </w:tabs>
              <w:spacing w:line="290" w:lineRule="exact" w:before="0" w:after="0"/>
              <w:ind w:left="498" w:right="0" w:hanging="360"/>
              <w:jc w:val="left"/>
              <w:rPr>
                <w:sz w:val="24"/>
              </w:rPr>
            </w:pPr>
            <w:r>
              <w:rPr>
                <w:sz w:val="24"/>
              </w:rPr>
              <w:t>Kalıcı, taşınamaz eserler</w:t>
            </w:r>
            <w:r>
              <w:rPr>
                <w:spacing w:val="-4"/>
                <w:sz w:val="24"/>
              </w:rPr>
              <w:t> </w:t>
            </w:r>
            <w:r>
              <w:rPr>
                <w:sz w:val="24"/>
              </w:rPr>
              <w:t>bıraktıklarına</w:t>
            </w:r>
          </w:p>
        </w:tc>
      </w:tr>
    </w:tbl>
    <w:p>
      <w:pPr>
        <w:pStyle w:val="BodyText"/>
        <w:rPr>
          <w:sz w:val="20"/>
        </w:rPr>
      </w:pPr>
      <w:r>
        <w:rPr/>
        <w:drawing>
          <wp:anchor distT="0" distB="0" distL="0" distR="0" allowOverlap="1" layoutInCell="1" locked="0" behindDoc="0" simplePos="0" relativeHeight="1216">
            <wp:simplePos x="0" y="0"/>
            <wp:positionH relativeFrom="page">
              <wp:posOffset>4932426</wp:posOffset>
            </wp:positionH>
            <wp:positionV relativeFrom="page">
              <wp:posOffset>8837676</wp:posOffset>
            </wp:positionV>
            <wp:extent cx="851153" cy="985265"/>
            <wp:effectExtent l="0" t="0" r="0" b="0"/>
            <wp:wrapNone/>
            <wp:docPr id="3" name="image10.png" descr=""/>
            <wp:cNvGraphicFramePr>
              <a:graphicFrameLocks noChangeAspect="1"/>
            </wp:cNvGraphicFramePr>
            <a:graphic>
              <a:graphicData uri="http://schemas.openxmlformats.org/drawingml/2006/picture">
                <pic:pic>
                  <pic:nvPicPr>
                    <pic:cNvPr id="4" name="image10.png"/>
                    <pic:cNvPicPr/>
                  </pic:nvPicPr>
                  <pic:blipFill>
                    <a:blip r:embed="rId21" cstate="print"/>
                    <a:stretch>
                      <a:fillRect/>
                    </a:stretch>
                  </pic:blipFill>
                  <pic:spPr>
                    <a:xfrm>
                      <a:off x="0" y="0"/>
                      <a:ext cx="851153" cy="985265"/>
                    </a:xfrm>
                    <a:prstGeom prst="rect">
                      <a:avLst/>
                    </a:prstGeom>
                  </pic:spPr>
                </pic:pic>
              </a:graphicData>
            </a:graphic>
          </wp:anchor>
        </w:drawing>
      </w:r>
      <w:r>
        <w:rPr/>
        <w:drawing>
          <wp:anchor distT="0" distB="0" distL="0" distR="0" allowOverlap="1" layoutInCell="1" locked="0" behindDoc="0" simplePos="0" relativeHeight="1240">
            <wp:simplePos x="0" y="0"/>
            <wp:positionH relativeFrom="page">
              <wp:posOffset>6035802</wp:posOffset>
            </wp:positionH>
            <wp:positionV relativeFrom="page">
              <wp:posOffset>9161496</wp:posOffset>
            </wp:positionV>
            <wp:extent cx="423671" cy="517448"/>
            <wp:effectExtent l="0" t="0" r="0" b="0"/>
            <wp:wrapNone/>
            <wp:docPr id="5" name="image11.png" descr=""/>
            <wp:cNvGraphicFramePr>
              <a:graphicFrameLocks noChangeAspect="1"/>
            </wp:cNvGraphicFramePr>
            <a:graphic>
              <a:graphicData uri="http://schemas.openxmlformats.org/drawingml/2006/picture">
                <pic:pic>
                  <pic:nvPicPr>
                    <pic:cNvPr id="6" name="image11.png"/>
                    <pic:cNvPicPr/>
                  </pic:nvPicPr>
                  <pic:blipFill>
                    <a:blip r:embed="rId22" cstate="print"/>
                    <a:stretch>
                      <a:fillRect/>
                    </a:stretch>
                  </pic:blipFill>
                  <pic:spPr>
                    <a:xfrm>
                      <a:off x="0" y="0"/>
                      <a:ext cx="423671" cy="517448"/>
                    </a:xfrm>
                    <a:prstGeom prst="rect">
                      <a:avLst/>
                    </a:prstGeom>
                  </pic:spPr>
                </pic:pic>
              </a:graphicData>
            </a:graphic>
          </wp:anchor>
        </w:drawing>
      </w:r>
    </w:p>
    <w:p>
      <w:pPr>
        <w:pStyle w:val="Heading1"/>
        <w:spacing w:before="229"/>
        <w:ind w:left="904"/>
      </w:pPr>
      <w:r>
        <w:rPr/>
        <w:pict>
          <v:group style="position:absolute;margin-left:36.227501pt;margin-top:-9.009024pt;width:31.7pt;height:37.450pt;mso-position-horizontal-relative:page;mso-position-vertical-relative:paragraph;z-index:1192" coordorigin="725,-180" coordsize="634,749">
            <v:shape style="position:absolute;left:739;top:-165;width:620;height:734" type="#_x0000_t75" alt="D" stroked="false">
              <v:imagedata r:id="rId13" o:title=""/>
            </v:shape>
            <v:shape style="position:absolute;left:732;top:-173;width:567;height:683" coordorigin="732,-172" coordsize="567,683" path="m949,-172l762,-172,752,-169,736,-155,732,-144,732,482,736,493,752,507,762,510,936,510,980,509,1021,505,1058,499,1093,490,1124,479,1153,465,1180,448,1204,428,1226,406,1230,400,871,400,871,-64,1232,-64,1231,-66,1210,-88,1187,-107,1162,-125,1134,-139,1103,-151,1070,-160,1033,-167,992,-171,949,-172xm1232,-64l941,-64,971,-63,998,-59,1023,-54,1044,-47,1062,-37,1079,-26,1095,-13,1108,1,1120,17,1130,34,1138,53,1144,73,1149,95,1153,117,1155,140,1156,164,1155,192,1153,219,1149,244,1143,267,1136,288,1127,308,1116,325,1104,341,1090,355,1075,367,1057,377,1039,386,1018,392,995,397,970,399,943,400,1230,400,1245,380,1261,351,1275,319,1285,284,1293,246,1298,204,1299,159,1298,119,1294,82,1286,48,1277,16,1264,-14,1249,-41,1232,-64xe" filled="true" fillcolor="#000000" stroked="false">
              <v:path arrowok="t"/>
              <v:fill type="solid"/>
            </v:shape>
            <v:shape style="position:absolute;left:-139;top:3708;width:567;height:683" coordorigin="-138,3708" coordsize="567,683" path="m871,-64l871,400,943,400,970,399,995,397,1018,392,1039,386,1057,377,1075,367,1090,355,1104,341,1116,325,1127,308,1136,288,1143,267,1149,244,1153,219,1155,192,1156,164,1155,140,1153,117,1149,95,1144,73,1138,53,1130,34,1120,17,1108,1,1095,-13,1079,-26,1062,-37,1044,-47,1023,-54,998,-59,971,-63,941,-64,871,-64xm773,-172l949,-172,992,-171,1033,-167,1070,-160,1103,-151,1134,-139,1162,-125,1187,-107,1210,-88,1231,-66,1249,-41,1264,-14,1277,16,1286,48,1294,82,1298,119,1299,159,1298,204,1293,246,1285,284,1275,319,1261,351,1245,380,1226,406,1204,428,1180,448,1153,465,1124,479,1093,490,1058,499,1021,505,980,509,936,510,773,510,762,510,752,507,744,500,736,493,732,482,732,466,732,-129,732,-144,736,-155,744,-162,752,-169,762,-172,773,-172xe" filled="false" stroked="true" strokeweight=".78pt" strokecolor="#ffffff">
              <v:path arrowok="t"/>
              <v:stroke dashstyle="solid"/>
            </v:shape>
            <w10:wrap type="none"/>
          </v:group>
        </w:pict>
      </w:r>
      <w:r>
        <w:rPr/>
        <w:t>oğru mu – Yanlış mı? (20 puan)</w:t>
      </w:r>
    </w:p>
    <w:p>
      <w:pPr>
        <w:pStyle w:val="ListParagraph"/>
        <w:numPr>
          <w:ilvl w:val="0"/>
          <w:numId w:val="10"/>
        </w:numPr>
        <w:tabs>
          <w:tab w:pos="631" w:val="left" w:leader="none"/>
        </w:tabs>
        <w:spacing w:line="290" w:lineRule="exact" w:before="180" w:after="0"/>
        <w:ind w:left="630" w:right="0" w:hanging="360"/>
        <w:jc w:val="left"/>
        <w:rPr>
          <w:sz w:val="24"/>
        </w:rPr>
      </w:pPr>
      <w:r>
        <w:rPr>
          <w:sz w:val="24"/>
        </w:rPr>
        <w:t>( ) Bazı rollerimiz aynı kalsa da bu rollere ilişkin sorumluluklarımız</w:t>
      </w:r>
      <w:r>
        <w:rPr>
          <w:spacing w:val="-14"/>
          <w:sz w:val="24"/>
        </w:rPr>
        <w:t> </w:t>
      </w:r>
      <w:r>
        <w:rPr>
          <w:spacing w:val="-3"/>
          <w:sz w:val="24"/>
        </w:rPr>
        <w:t>değişebilir.</w:t>
      </w:r>
    </w:p>
    <w:p>
      <w:pPr>
        <w:pStyle w:val="ListParagraph"/>
        <w:numPr>
          <w:ilvl w:val="0"/>
          <w:numId w:val="10"/>
        </w:numPr>
        <w:tabs>
          <w:tab w:pos="631" w:val="left" w:leader="none"/>
        </w:tabs>
        <w:spacing w:line="235" w:lineRule="auto" w:before="3" w:after="0"/>
        <w:ind w:left="630" w:right="1177" w:hanging="360"/>
        <w:jc w:val="left"/>
        <w:rPr>
          <w:sz w:val="24"/>
        </w:rPr>
      </w:pPr>
      <w:r>
        <w:rPr>
          <w:sz w:val="24"/>
        </w:rPr>
        <w:t>( ) ALO 175 tüketicilerin hizmetlere yönelik şikâyetlerini bildirebilecekleri, problem ve mağduriyetlerine çözüm arayabilecekleri bir</w:t>
      </w:r>
      <w:r>
        <w:rPr>
          <w:spacing w:val="-9"/>
          <w:sz w:val="24"/>
        </w:rPr>
        <w:t> </w:t>
      </w:r>
      <w:r>
        <w:rPr>
          <w:spacing w:val="-5"/>
          <w:sz w:val="24"/>
        </w:rPr>
        <w:t>hattır.</w:t>
      </w:r>
    </w:p>
    <w:p>
      <w:pPr>
        <w:pStyle w:val="ListParagraph"/>
        <w:numPr>
          <w:ilvl w:val="0"/>
          <w:numId w:val="10"/>
        </w:numPr>
        <w:tabs>
          <w:tab w:pos="631" w:val="left" w:leader="none"/>
        </w:tabs>
        <w:spacing w:line="288" w:lineRule="exact" w:before="0" w:after="0"/>
        <w:ind w:left="630" w:right="0" w:hanging="360"/>
        <w:jc w:val="left"/>
        <w:rPr>
          <w:sz w:val="24"/>
        </w:rPr>
      </w:pPr>
      <w:r>
        <w:rPr>
          <w:sz w:val="24"/>
        </w:rPr>
        <w:t>( ) Ön yargının, ayrımcılığın ve çatışmanın azalması için toplumsal temas</w:t>
      </w:r>
      <w:r>
        <w:rPr>
          <w:spacing w:val="-14"/>
          <w:sz w:val="24"/>
        </w:rPr>
        <w:t> </w:t>
      </w:r>
      <w:r>
        <w:rPr>
          <w:spacing w:val="-3"/>
          <w:sz w:val="24"/>
        </w:rPr>
        <w:t>azaltılmalıdır.</w:t>
      </w:r>
    </w:p>
    <w:p>
      <w:pPr>
        <w:pStyle w:val="ListParagraph"/>
        <w:numPr>
          <w:ilvl w:val="0"/>
          <w:numId w:val="10"/>
        </w:numPr>
        <w:tabs>
          <w:tab w:pos="631" w:val="left" w:leader="none"/>
        </w:tabs>
        <w:spacing w:line="288" w:lineRule="exact" w:before="0" w:after="0"/>
        <w:ind w:left="630" w:right="0" w:hanging="360"/>
        <w:jc w:val="left"/>
        <w:rPr>
          <w:sz w:val="24"/>
        </w:rPr>
      </w:pPr>
      <w:r>
        <w:rPr>
          <w:sz w:val="24"/>
        </w:rPr>
        <w:t>( ) Sorunlarımızın çözüme kavuşması için ilgili kurumlara </w:t>
      </w:r>
      <w:r>
        <w:rPr>
          <w:sz w:val="24"/>
          <w:u w:val="single"/>
        </w:rPr>
        <w:t>dilekçe</w:t>
      </w:r>
      <w:r>
        <w:rPr>
          <w:sz w:val="24"/>
        </w:rPr>
        <w:t> vermek demokratik</w:t>
      </w:r>
      <w:r>
        <w:rPr>
          <w:spacing w:val="12"/>
          <w:sz w:val="24"/>
        </w:rPr>
        <w:t> </w:t>
      </w:r>
      <w:r>
        <w:rPr>
          <w:spacing w:val="-3"/>
          <w:sz w:val="24"/>
        </w:rPr>
        <w:t>hakkımızdır.</w:t>
      </w:r>
    </w:p>
    <w:p>
      <w:pPr>
        <w:pStyle w:val="ListParagraph"/>
        <w:numPr>
          <w:ilvl w:val="0"/>
          <w:numId w:val="10"/>
        </w:numPr>
        <w:tabs>
          <w:tab w:pos="631" w:val="left" w:leader="none"/>
        </w:tabs>
        <w:spacing w:line="290" w:lineRule="exact" w:before="0" w:after="0"/>
        <w:ind w:left="630" w:right="0" w:hanging="360"/>
        <w:jc w:val="left"/>
        <w:rPr>
          <w:sz w:val="24"/>
        </w:rPr>
      </w:pPr>
      <w:r>
        <w:rPr>
          <w:sz w:val="24"/>
        </w:rPr>
        <w:t>( ) Din, dil, tarih millî kültürün</w:t>
      </w:r>
      <w:r>
        <w:rPr>
          <w:spacing w:val="-11"/>
          <w:sz w:val="24"/>
        </w:rPr>
        <w:t> </w:t>
      </w:r>
      <w:r>
        <w:rPr>
          <w:sz w:val="24"/>
        </w:rPr>
        <w:t>unsurlarındandır</w:t>
      </w:r>
    </w:p>
    <w:sectPr>
      <w:headerReference w:type="even" r:id="rId19"/>
      <w:footerReference w:type="even" r:id="rId20"/>
      <w:pgSz w:w="10800" w:h="15600"/>
      <w:pgMar w:header="356" w:footer="938" w:top="1160" w:bottom="1120" w:left="46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A2"/>
    <w:family w:val="roman"/>
    <w:pitch w:val="variable"/>
  </w:font>
  <w:font w:name="Calibri">
    <w:altName w:val="Calibri"/>
    <w:charset w:val="A2"/>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7.897598pt;margin-top:722.111023pt;width:330.1pt;height:16.650pt;mso-position-horizontal-relative:page;mso-position-vertical-relative:page;z-index:-15496" type="#_x0000_t202" filled="false" stroked="false">
          <v:textbox inset="0,0,0,0">
            <w:txbxContent>
              <w:p>
                <w:pPr>
                  <w:spacing w:before="20"/>
                  <w:ind w:left="20" w:right="0" w:firstLine="0"/>
                  <w:jc w:val="left"/>
                  <w:rPr>
                    <w:i/>
                    <w:sz w:val="24"/>
                  </w:rPr>
                </w:pPr>
                <w:r>
                  <w:rPr>
                    <w:i/>
                    <w:spacing w:val="-4"/>
                    <w:sz w:val="24"/>
                  </w:rPr>
                  <w:t>‘‘Allah’ım! </w:t>
                </w:r>
                <w:r>
                  <w:rPr>
                    <w:i/>
                    <w:sz w:val="24"/>
                  </w:rPr>
                  <w:t>Bildiğimi </w:t>
                </w:r>
                <w:r>
                  <w:rPr>
                    <w:i/>
                    <w:spacing w:val="-3"/>
                    <w:sz w:val="24"/>
                  </w:rPr>
                  <w:t>yaptır. </w:t>
                </w:r>
                <w:r>
                  <w:rPr>
                    <w:i/>
                    <w:sz w:val="24"/>
                  </w:rPr>
                  <w:t>Bilemediğimi </w:t>
                </w:r>
                <w:r>
                  <w:rPr>
                    <w:i/>
                    <w:spacing w:val="-4"/>
                    <w:sz w:val="24"/>
                  </w:rPr>
                  <w:t>attır. </w:t>
                </w:r>
                <w:r>
                  <w:rPr>
                    <w:i/>
                    <w:sz w:val="24"/>
                  </w:rPr>
                  <w:t>Attığımı </w:t>
                </w:r>
                <w:r>
                  <w:rPr>
                    <w:i/>
                    <w:spacing w:val="-4"/>
                    <w:sz w:val="24"/>
                  </w:rPr>
                  <w:t>tuttur. </w:t>
                </w:r>
                <w:r>
                  <w:rPr>
                    <w:i/>
                    <w:spacing w:val="-3"/>
                    <w:sz w:val="24"/>
                  </w:rPr>
                  <w:t>Amin.’’</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7.897598pt;margin-top:722.111023pt;width:330.1pt;height:16.650pt;mso-position-horizontal-relative:page;mso-position-vertical-relative:page;z-index:-15280" type="#_x0000_t202" filled="false" stroked="false">
          <v:textbox inset="0,0,0,0">
            <w:txbxContent>
              <w:p>
                <w:pPr>
                  <w:spacing w:before="20"/>
                  <w:ind w:left="20" w:right="0" w:firstLine="0"/>
                  <w:jc w:val="left"/>
                  <w:rPr>
                    <w:i/>
                    <w:sz w:val="24"/>
                  </w:rPr>
                </w:pPr>
                <w:r>
                  <w:rPr>
                    <w:i/>
                    <w:spacing w:val="-4"/>
                    <w:sz w:val="24"/>
                  </w:rPr>
                  <w:t>‘‘Allah’ım! </w:t>
                </w:r>
                <w:r>
                  <w:rPr>
                    <w:i/>
                    <w:sz w:val="24"/>
                  </w:rPr>
                  <w:t>Bildiğimi </w:t>
                </w:r>
                <w:r>
                  <w:rPr>
                    <w:i/>
                    <w:spacing w:val="-3"/>
                    <w:sz w:val="24"/>
                  </w:rPr>
                  <w:t>yaptır. </w:t>
                </w:r>
                <w:r>
                  <w:rPr>
                    <w:i/>
                    <w:sz w:val="24"/>
                  </w:rPr>
                  <w:t>Bilemediğimi </w:t>
                </w:r>
                <w:r>
                  <w:rPr>
                    <w:i/>
                    <w:spacing w:val="-4"/>
                    <w:sz w:val="24"/>
                  </w:rPr>
                  <w:t>attır. </w:t>
                </w:r>
                <w:r>
                  <w:rPr>
                    <w:i/>
                    <w:sz w:val="24"/>
                  </w:rPr>
                  <w:t>Attığımı </w:t>
                </w:r>
                <w:r>
                  <w:rPr>
                    <w:i/>
                    <w:spacing w:val="-4"/>
                    <w:sz w:val="24"/>
                  </w:rPr>
                  <w:t>tuttur. </w:t>
                </w:r>
                <w:r>
                  <w:rPr>
                    <w:i/>
                    <w:spacing w:val="-3"/>
                    <w:sz w:val="24"/>
                  </w:rPr>
                  <w:t>Amin.’’</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0.610001pt;margin-top:34.650002pt;width:494.65pt;height:36.3pt;mso-position-horizontal-relative:page;mso-position-vertical-relative:page;z-index:-15640" coordorigin="412,693" coordsize="9893,726" path="m412,693l6695,693,6695,1419,412,1419,412,693xm6695,693l10305,693,10305,1419,6695,1419,6695,693xe" filled="false" stroked="true" strokeweight="1.02pt" strokecolor="#000000">
          <v:path arrowok="t"/>
          <v:stroke dashstyle="solid"/>
          <w10:wrap type="none"/>
        </v:shape>
      </w:pict>
    </w:r>
    <w:r>
      <w:rPr/>
      <w:pict>
        <v:shapetype id="_x0000_t202" o:spt="202" coordsize="21600,21600" path="m,l,21600r21600,l21600,xe">
          <v:stroke joinstyle="miter"/>
          <v:path gradientshapeok="t" o:connecttype="rect"/>
        </v:shapetype>
        <v:shape style="position:absolute;margin-left:26.771299pt;margin-top:36.991219pt;width:299.75pt;height:31.05pt;mso-position-horizontal-relative:page;mso-position-vertical-relative:page;z-index:-15616" type="#_x0000_t202" filled="false" stroked="false">
          <v:textbox inset="0,0,0,0">
            <w:txbxContent>
              <w:p>
                <w:pPr>
                  <w:pStyle w:val="BodyText"/>
                  <w:spacing w:line="290" w:lineRule="exact" w:before="20"/>
                  <w:ind w:left="20"/>
                </w:pPr>
                <w:r>
                  <w:rPr/>
                  <w:t>………………………………………………………..……………….. </w:t>
                </w:r>
                <w:r>
                  <w:rPr>
                    <w:spacing w:val="-4"/>
                  </w:rPr>
                  <w:t>ORTAOKULU</w:t>
                </w:r>
              </w:p>
              <w:p>
                <w:pPr>
                  <w:spacing w:line="290" w:lineRule="exact" w:before="0"/>
                  <w:ind w:left="737" w:right="0" w:firstLine="0"/>
                  <w:jc w:val="left"/>
                  <w:rPr>
                    <w:sz w:val="24"/>
                  </w:rPr>
                </w:pPr>
                <w:r>
                  <w:rPr>
                    <w:sz w:val="24"/>
                  </w:rPr>
                  <w:t>5. SINIF </w:t>
                </w:r>
                <w:r>
                  <w:rPr>
                    <w:b/>
                    <w:sz w:val="24"/>
                  </w:rPr>
                  <w:t>SOSYAL BİLGİLER </w:t>
                </w:r>
                <w:r>
                  <w:rPr>
                    <w:sz w:val="24"/>
                  </w:rPr>
                  <w:t>1. DÖNEM 1. YAZILISI</w:t>
                </w:r>
              </w:p>
            </w:txbxContent>
          </v:textbox>
          <w10:wrap type="none"/>
        </v:shape>
      </w:pict>
    </w:r>
    <w:r>
      <w:rPr/>
      <w:pict>
        <v:shape style="position:absolute;margin-left:340.953186pt;margin-top:36.991119pt;width:55.65pt;height:31.05pt;mso-position-horizontal-relative:page;mso-position-vertical-relative:page;z-index:-15592" type="#_x0000_t202" filled="false" stroked="false">
          <v:textbox inset="0,0,0,0">
            <w:txbxContent>
              <w:p>
                <w:pPr>
                  <w:pStyle w:val="BodyText"/>
                  <w:spacing w:line="235" w:lineRule="auto" w:before="24"/>
                  <w:ind w:left="20" w:right="12"/>
                </w:pPr>
                <w:r>
                  <w:rPr>
                    <w:spacing w:val="-4"/>
                  </w:rPr>
                  <w:t>AD-SOYAD: </w:t>
                </w:r>
                <w:r>
                  <w:rPr/>
                  <w:t>SINIF:</w:t>
                </w:r>
              </w:p>
            </w:txbxContent>
          </v:textbox>
          <w10:wrap type="none"/>
        </v:shape>
      </w:pict>
    </w:r>
    <w:r>
      <w:rPr/>
      <w:pict>
        <v:shape style="position:absolute;margin-left:437.7341pt;margin-top:51.391117pt;width:20.85pt;height:16.650pt;mso-position-horizontal-relative:page;mso-position-vertical-relative:page;z-index:-15568" type="#_x0000_t202" filled="false" stroked="false">
          <v:textbox inset="0,0,0,0">
            <w:txbxContent>
              <w:p>
                <w:pPr>
                  <w:pStyle w:val="BodyText"/>
                  <w:spacing w:before="20"/>
                  <w:ind w:left="20"/>
                </w:pPr>
                <w:r>
                  <w:rPr/>
                  <w:t>NO:</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28.0121pt;margin-top:17.7789pt;width:28.6pt;height:38.6pt;mso-position-horizontal-relative:page;mso-position-vertical-relative:page;z-index:-15544" coordorigin="560,356" coordsize="572,772">
          <v:shape style="position:absolute;left:576;top:370;width:556;height:756" type="#_x0000_t75" alt="C" stroked="false">
            <v:imagedata r:id="rId1" o:title=""/>
          </v:shape>
          <v:shape style="position:absolute;left:568;top:363;width:505;height:705" coordorigin="568,363" coordsize="505,705" path="m884,363l850,365,817,369,786,377,756,387,728,400,702,416,678,435,656,457,636,481,619,508,604,538,591,570,581,605,574,642,569,682,568,725,569,766,573,805,580,841,589,874,601,905,615,933,631,959,650,982,671,1002,694,1019,719,1034,746,1046,775,1056,806,1063,838,1067,872,1068,890,1068,907,1066,923,1065,939,1062,954,1059,968,1056,981,1052,994,1048,1005,1043,1016,1039,1026,1034,1034,1029,1046,1023,1053,1018,1061,1010,1064,1006,1067,1000,1068,996,1071,987,1071,982,1072,970,1073,962,1073,950,894,950,874,949,855,947,838,942,821,936,805,928,791,919,778,907,766,894,755,879,745,862,737,842,730,821,725,798,721,773,719,746,718,717,719,690,721,665,724,641,729,619,736,598,744,578,753,560,763,544,775,529,788,517,802,506,818,497,834,489,852,484,870,481,890,480,1071,480,1071,472,1070,463,1069,450,1068,444,1066,434,1065,430,1061,424,1058,420,1049,411,1040,405,1028,398,1019,393,1009,389,999,384,988,381,977,377,965,374,952,371,939,368,926,366,912,365,899,364,884,363xm1058,895l1050,895,1044,898,1027,909,1017,915,1004,922,994,928,983,932,971,937,958,942,944,945,928,948,912,950,894,950,1073,950,1073,936,1072,931,1071,916,1070,910,1067,901,1065,898,1061,896,1058,895xm1071,480l890,480,908,480,925,482,940,485,954,489,967,494,979,499,990,504,1000,510,1013,517,1023,524,1039,536,1046,540,1054,540,1057,538,1062,534,1064,531,1068,522,1069,516,1070,501,1070,497,1071,480xe" filled="true" fillcolor="#000000" stroked="false">
            <v:path arrowok="t"/>
            <v:fill type="solid"/>
          </v:shape>
          <v:shape style="position:absolute;left:568;top:363;width:505;height:705" coordorigin="568,363" coordsize="505,705" path="m884,363l952,371,1019,393,1063,427,1065,430,1066,434,1067,439,1068,444,1069,450,1070,457,1070,463,1071,472,1071,481,1071,492,1066,526,1064,531,1062,534,1060,536,1057,538,1054,540,1051,540,1046,540,1039,536,1031,530,1023,524,967,494,908,480,890,480,870,481,802,506,753,560,729,619,719,690,718,717,719,746,730,821,755,879,805,928,874,949,894,950,912,950,971,937,1027,909,1044,898,1050,895,1055,895,1058,895,1061,896,1063,897,1065,898,1067,901,1068,905,1070,910,1071,916,1072,923,1072,931,1073,941,1073,953,1073,962,1065,1003,1064,1006,1061,1010,1057,1014,1053,1018,994,1048,923,1065,872,1068,838,1067,775,1056,719,1034,650,982,601,905,580,841,569,766,568,725,569,682,581,605,604,538,636,481,678,435,728,400,786,377,850,365,884,363xe" filled="false" stroked="true" strokeweight=".78pt" strokecolor="#ffffff">
            <v:path arrowok="t"/>
            <v:stroke dashstyle="solid"/>
          </v:shape>
          <w10:wrap type="none"/>
        </v:group>
      </w:pict>
    </w:r>
    <w:r>
      <w:rPr/>
      <w:pict>
        <v:shape style="position:absolute;margin-left:58.909698pt;margin-top:39.661419pt;width:154.25pt;height:16.650pt;mso-position-horizontal-relative:page;mso-position-vertical-relative:page;z-index:-15520" type="#_x0000_t202" filled="false" stroked="false">
          <v:textbox inset="0,0,0,0">
            <w:txbxContent>
              <w:p>
                <w:pPr>
                  <w:spacing w:before="20"/>
                  <w:ind w:left="20" w:right="0" w:firstLine="0"/>
                  <w:jc w:val="left"/>
                  <w:rPr>
                    <w:b/>
                    <w:sz w:val="24"/>
                  </w:rPr>
                </w:pPr>
                <w:r>
                  <w:rPr>
                    <w:b/>
                    <w:sz w:val="24"/>
                  </w:rPr>
                  <w:t>evabını işaretleyiniz. (30 puan)</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0.610001pt;margin-top:34.650002pt;width:494.65pt;height:36.3pt;mso-position-horizontal-relative:page;mso-position-vertical-relative:page;z-index:-15472" coordorigin="412,693" coordsize="9893,726" path="m412,693l6695,693,6695,1419,412,1419,412,693xm6695,693l10305,693,10305,1419,6695,1419,6695,693xe" filled="false" stroked="true" strokeweight="1.02pt" strokecolor="#000000">
          <v:path arrowok="t"/>
          <v:stroke dashstyle="solid"/>
          <w10:wrap type="none"/>
        </v:shape>
      </w:pict>
    </w:r>
    <w:r>
      <w:rPr/>
      <w:pict>
        <v:shape style="position:absolute;margin-left:26.771299pt;margin-top:36.991219pt;width:299.75pt;height:31.05pt;mso-position-horizontal-relative:page;mso-position-vertical-relative:page;z-index:-15448" type="#_x0000_t202" filled="false" stroked="false">
          <v:textbox inset="0,0,0,0">
            <w:txbxContent>
              <w:p>
                <w:pPr>
                  <w:pStyle w:val="BodyText"/>
                  <w:spacing w:line="290" w:lineRule="exact" w:before="20"/>
                  <w:ind w:left="20"/>
                </w:pPr>
                <w:r>
                  <w:rPr/>
                  <w:t>………………………………………………………..……………….. </w:t>
                </w:r>
                <w:r>
                  <w:rPr>
                    <w:spacing w:val="-4"/>
                  </w:rPr>
                  <w:t>ORTAOKULU</w:t>
                </w:r>
              </w:p>
              <w:p>
                <w:pPr>
                  <w:spacing w:line="290" w:lineRule="exact" w:before="0"/>
                  <w:ind w:left="737" w:right="0" w:firstLine="0"/>
                  <w:jc w:val="left"/>
                  <w:rPr>
                    <w:sz w:val="24"/>
                  </w:rPr>
                </w:pPr>
                <w:r>
                  <w:rPr>
                    <w:sz w:val="24"/>
                  </w:rPr>
                  <w:t>6. SINIF </w:t>
                </w:r>
                <w:r>
                  <w:rPr>
                    <w:b/>
                    <w:sz w:val="24"/>
                  </w:rPr>
                  <w:t>SOSYAL BİLGİLER </w:t>
                </w:r>
                <w:r>
                  <w:rPr>
                    <w:sz w:val="24"/>
                  </w:rPr>
                  <w:t>1. DÖNEM 1. YAZILISI</w:t>
                </w:r>
              </w:p>
            </w:txbxContent>
          </v:textbox>
          <w10:wrap type="none"/>
        </v:shape>
      </w:pict>
    </w:r>
    <w:r>
      <w:rPr/>
      <w:pict>
        <v:shape style="position:absolute;margin-left:340.953186pt;margin-top:36.991119pt;width:55.65pt;height:31.05pt;mso-position-horizontal-relative:page;mso-position-vertical-relative:page;z-index:-15424" type="#_x0000_t202" filled="false" stroked="false">
          <v:textbox inset="0,0,0,0">
            <w:txbxContent>
              <w:p>
                <w:pPr>
                  <w:pStyle w:val="BodyText"/>
                  <w:spacing w:line="235" w:lineRule="auto" w:before="24"/>
                  <w:ind w:left="20" w:right="12"/>
                </w:pPr>
                <w:r>
                  <w:rPr>
                    <w:spacing w:val="-4"/>
                  </w:rPr>
                  <w:t>AD-SOYAD: </w:t>
                </w:r>
                <w:r>
                  <w:rPr/>
                  <w:t>SINIF:</w:t>
                </w:r>
              </w:p>
            </w:txbxContent>
          </v:textbox>
          <w10:wrap type="none"/>
        </v:shape>
      </w:pict>
    </w:r>
    <w:r>
      <w:rPr/>
      <w:pict>
        <v:shape style="position:absolute;margin-left:437.7341pt;margin-top:51.391117pt;width:20.85pt;height:16.650pt;mso-position-horizontal-relative:page;mso-position-vertical-relative:page;z-index:-15400" type="#_x0000_t202" filled="false" stroked="false">
          <v:textbox inset="0,0,0,0">
            <w:txbxContent>
              <w:p>
                <w:pPr>
                  <w:pStyle w:val="BodyText"/>
                  <w:spacing w:before="20"/>
                  <w:ind w:left="20"/>
                </w:pPr>
                <w:r>
                  <w:rPr/>
                  <w:t>NO:</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28.0121pt;margin-top:17.7789pt;width:28.6pt;height:38.6pt;mso-position-horizontal-relative:page;mso-position-vertical-relative:page;z-index:-15376" coordorigin="560,356" coordsize="572,772">
          <v:shape style="position:absolute;left:576;top:370;width:556;height:756" type="#_x0000_t75" alt="C" stroked="false">
            <v:imagedata r:id="rId1" o:title=""/>
          </v:shape>
          <v:shape style="position:absolute;left:568;top:363;width:505;height:705" coordorigin="568,363" coordsize="505,705" path="m884,363l850,365,817,369,786,377,756,387,728,400,702,416,678,435,656,457,636,481,619,508,604,538,591,570,581,605,574,642,569,682,568,725,569,766,573,805,580,841,589,874,601,905,615,933,631,959,650,982,671,1002,694,1019,719,1034,746,1046,775,1056,806,1063,838,1067,872,1068,890,1068,907,1066,923,1065,939,1062,954,1059,968,1056,981,1052,994,1048,1005,1043,1016,1039,1026,1034,1034,1029,1046,1023,1053,1018,1061,1010,1064,1006,1067,1000,1068,996,1071,987,1071,982,1072,970,1073,962,1073,950,894,950,874,949,855,947,838,942,821,936,805,928,791,919,778,907,766,894,755,879,745,862,737,842,730,821,725,798,721,773,719,746,718,717,719,690,721,665,724,641,729,619,736,598,744,578,753,560,763,544,775,529,788,517,802,506,818,497,834,489,852,484,870,481,890,480,1071,480,1071,472,1070,463,1069,450,1068,444,1066,434,1065,430,1061,424,1058,420,1049,411,1040,405,1028,398,1019,393,1009,389,999,384,988,381,977,377,965,374,952,371,939,368,926,366,912,365,899,364,884,363xm1058,895l1050,895,1044,898,1027,909,1017,915,1004,922,994,928,983,932,971,937,958,942,944,945,928,948,912,950,894,950,1073,950,1073,936,1072,931,1071,916,1070,910,1067,901,1065,898,1061,896,1058,895xm1071,480l890,480,908,480,925,482,940,485,954,489,967,494,979,499,990,504,1000,510,1013,517,1023,524,1039,536,1046,540,1054,540,1057,538,1062,534,1064,531,1068,522,1069,516,1070,501,1070,497,1071,480xe" filled="true" fillcolor="#000000" stroked="false">
            <v:path arrowok="t"/>
            <v:fill type="solid"/>
          </v:shape>
          <v:shape style="position:absolute;left:568;top:363;width:505;height:705" coordorigin="568,363" coordsize="505,705" path="m884,363l952,371,1019,393,1063,427,1065,430,1066,434,1067,439,1068,444,1069,450,1070,457,1070,463,1071,472,1071,481,1071,492,1066,526,1064,531,1062,534,1060,536,1057,538,1054,540,1051,540,1046,540,1039,536,1031,530,1023,524,967,494,908,480,890,480,870,481,802,506,753,560,729,619,719,690,718,717,719,746,730,821,755,879,805,928,874,949,894,950,912,950,971,937,1027,909,1044,898,1050,895,1055,895,1058,895,1061,896,1063,897,1065,898,1067,901,1068,905,1070,910,1071,916,1072,923,1072,931,1073,941,1073,953,1073,962,1065,1003,1064,1006,1061,1010,1057,1014,1053,1018,994,1048,923,1065,872,1068,838,1067,775,1056,719,1034,650,982,601,905,580,841,569,766,568,725,569,682,581,605,604,538,636,481,678,435,728,400,786,377,850,365,884,363xe" filled="false" stroked="true" strokeweight=".78pt" strokecolor="#ffffff">
            <v:path arrowok="t"/>
            <v:stroke dashstyle="solid"/>
          </v:shape>
          <w10:wrap type="none"/>
        </v:group>
      </w:pict>
    </w:r>
    <w:r>
      <w:rPr/>
      <w:pict>
        <v:shape style="position:absolute;margin-left:58.909698pt;margin-top:39.661419pt;width:154.25pt;height:16.650pt;mso-position-horizontal-relative:page;mso-position-vertical-relative:page;z-index:-15352" type="#_x0000_t202" filled="false" stroked="false">
          <v:textbox inset="0,0,0,0">
            <w:txbxContent>
              <w:p>
                <w:pPr>
                  <w:spacing w:before="20"/>
                  <w:ind w:left="20" w:right="0" w:firstLine="0"/>
                  <w:jc w:val="left"/>
                  <w:rPr>
                    <w:b/>
                    <w:sz w:val="24"/>
                  </w:rPr>
                </w:pPr>
                <w:r>
                  <w:rPr>
                    <w:b/>
                    <w:sz w:val="24"/>
                  </w:rPr>
                  <w:t>evabını işaretleyiniz. (30 puan)</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28.0121pt;margin-top:17.7789pt;width:28.6pt;height:38.6pt;mso-position-horizontal-relative:page;mso-position-vertical-relative:page;z-index:-15328" coordorigin="560,356" coordsize="572,772">
          <v:shape style="position:absolute;left:576;top:370;width:556;height:756" type="#_x0000_t75" alt="C" stroked="false">
            <v:imagedata r:id="rId1" o:title=""/>
          </v:shape>
          <v:shape style="position:absolute;left:568;top:363;width:505;height:705" coordorigin="568,363" coordsize="505,705" path="m884,363l850,365,817,369,786,377,756,387,728,400,702,416,678,435,656,457,636,481,619,508,604,538,591,570,581,605,574,642,569,682,568,725,569,766,573,805,580,841,589,874,601,905,615,933,631,959,650,982,671,1002,694,1019,719,1034,746,1046,775,1056,806,1063,838,1067,872,1068,890,1068,907,1066,923,1065,939,1062,954,1059,968,1056,981,1052,994,1048,1005,1043,1016,1039,1026,1034,1034,1029,1046,1023,1053,1018,1061,1010,1064,1006,1067,1000,1068,996,1071,987,1071,982,1072,970,1073,962,1073,950,894,950,874,949,855,947,838,942,821,936,805,928,791,919,778,907,766,894,755,879,745,862,737,842,730,821,725,798,721,773,719,746,718,717,719,690,721,665,724,641,729,619,736,598,744,578,753,560,763,544,775,529,788,517,802,506,818,497,834,489,852,484,870,481,890,480,1071,480,1071,472,1070,463,1069,450,1068,444,1066,434,1065,430,1061,424,1058,420,1049,411,1040,405,1028,398,1019,393,1009,389,999,384,988,381,977,377,965,374,952,371,939,368,926,366,912,365,899,364,884,363xm1058,895l1050,895,1044,898,1027,909,1017,915,1004,922,994,928,983,932,971,937,958,942,944,945,928,948,912,950,894,950,1073,950,1073,936,1072,931,1071,916,1070,910,1067,901,1065,898,1061,896,1058,895xm1071,480l890,480,908,480,925,482,940,485,954,489,967,494,979,499,990,504,1000,510,1013,517,1023,524,1039,536,1046,540,1054,540,1057,538,1062,534,1064,531,1068,522,1069,516,1070,501,1070,497,1071,480xe" filled="true" fillcolor="#000000" stroked="false">
            <v:path arrowok="t"/>
            <v:fill type="solid"/>
          </v:shape>
          <v:shape style="position:absolute;left:568;top:363;width:505;height:705" coordorigin="568,363" coordsize="505,705" path="m884,363l952,371,1019,393,1063,427,1065,430,1066,434,1067,439,1068,444,1069,450,1070,457,1070,463,1071,472,1071,481,1071,492,1066,526,1064,531,1062,534,1060,536,1057,538,1054,540,1051,540,1046,540,1039,536,1031,530,1023,524,967,494,908,480,890,480,870,481,802,506,753,560,729,619,719,690,718,717,719,746,730,821,755,879,805,928,874,949,894,950,912,950,971,937,1027,909,1044,898,1050,895,1055,895,1058,895,1061,896,1063,897,1065,898,1067,901,1068,905,1070,910,1071,916,1072,923,1072,931,1073,941,1073,953,1073,962,1065,1003,1064,1006,1061,1010,1057,1014,1053,1018,994,1048,923,1065,872,1068,838,1067,775,1056,719,1034,650,982,601,905,580,841,569,766,568,725,569,682,581,605,604,538,636,481,678,435,728,400,786,377,850,365,884,363xe" filled="false" stroked="true" strokeweight=".78pt" strokecolor="#ffffff">
            <v:path arrowok="t"/>
            <v:stroke dashstyle="solid"/>
          </v:shape>
          <w10:wrap type="none"/>
        </v:group>
      </w:pict>
    </w:r>
    <w:r>
      <w:rPr/>
      <w:pict>
        <v:shape style="position:absolute;margin-left:58.909698pt;margin-top:39.661419pt;width:154.25pt;height:16.650pt;mso-position-horizontal-relative:page;mso-position-vertical-relative:page;z-index:-15304" type="#_x0000_t202" filled="false" stroked="false">
          <v:textbox inset="0,0,0,0">
            <w:txbxContent>
              <w:p>
                <w:pPr>
                  <w:spacing w:before="20"/>
                  <w:ind w:left="20" w:right="0" w:firstLine="0"/>
                  <w:jc w:val="left"/>
                  <w:rPr>
                    <w:b/>
                    <w:sz w:val="24"/>
                  </w:rPr>
                </w:pPr>
                <w:r>
                  <w:rPr>
                    <w:b/>
                    <w:sz w:val="24"/>
                  </w:rPr>
                  <w:t>evabını işaretleyiniz. (30 puan)</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630" w:hanging="360"/>
        <w:jc w:val="left"/>
      </w:pPr>
      <w:rPr>
        <w:rFonts w:hint="default" w:ascii="Calibri" w:hAnsi="Calibri" w:eastAsia="Calibri" w:cs="Calibri"/>
        <w:spacing w:val="-24"/>
        <w:w w:val="100"/>
        <w:sz w:val="24"/>
        <w:szCs w:val="24"/>
        <w:lang w:val="tr-TR" w:eastAsia="tr-TR" w:bidi="tr-TR"/>
      </w:rPr>
    </w:lvl>
    <w:lvl w:ilvl="1">
      <w:start w:val="0"/>
      <w:numFmt w:val="bullet"/>
      <w:lvlText w:val="•"/>
      <w:lvlJc w:val="left"/>
      <w:pPr>
        <w:ind w:left="1586" w:hanging="360"/>
      </w:pPr>
      <w:rPr>
        <w:rFonts w:hint="default"/>
        <w:lang w:val="tr-TR" w:eastAsia="tr-TR" w:bidi="tr-TR"/>
      </w:rPr>
    </w:lvl>
    <w:lvl w:ilvl="2">
      <w:start w:val="0"/>
      <w:numFmt w:val="bullet"/>
      <w:lvlText w:val="•"/>
      <w:lvlJc w:val="left"/>
      <w:pPr>
        <w:ind w:left="2532" w:hanging="360"/>
      </w:pPr>
      <w:rPr>
        <w:rFonts w:hint="default"/>
        <w:lang w:val="tr-TR" w:eastAsia="tr-TR" w:bidi="tr-TR"/>
      </w:rPr>
    </w:lvl>
    <w:lvl w:ilvl="3">
      <w:start w:val="0"/>
      <w:numFmt w:val="bullet"/>
      <w:lvlText w:val="•"/>
      <w:lvlJc w:val="left"/>
      <w:pPr>
        <w:ind w:left="3478" w:hanging="360"/>
      </w:pPr>
      <w:rPr>
        <w:rFonts w:hint="default"/>
        <w:lang w:val="tr-TR" w:eastAsia="tr-TR" w:bidi="tr-TR"/>
      </w:rPr>
    </w:lvl>
    <w:lvl w:ilvl="4">
      <w:start w:val="0"/>
      <w:numFmt w:val="bullet"/>
      <w:lvlText w:val="•"/>
      <w:lvlJc w:val="left"/>
      <w:pPr>
        <w:ind w:left="4424" w:hanging="360"/>
      </w:pPr>
      <w:rPr>
        <w:rFonts w:hint="default"/>
        <w:lang w:val="tr-TR" w:eastAsia="tr-TR" w:bidi="tr-TR"/>
      </w:rPr>
    </w:lvl>
    <w:lvl w:ilvl="5">
      <w:start w:val="0"/>
      <w:numFmt w:val="bullet"/>
      <w:lvlText w:val="•"/>
      <w:lvlJc w:val="left"/>
      <w:pPr>
        <w:ind w:left="5370" w:hanging="360"/>
      </w:pPr>
      <w:rPr>
        <w:rFonts w:hint="default"/>
        <w:lang w:val="tr-TR" w:eastAsia="tr-TR" w:bidi="tr-TR"/>
      </w:rPr>
    </w:lvl>
    <w:lvl w:ilvl="6">
      <w:start w:val="0"/>
      <w:numFmt w:val="bullet"/>
      <w:lvlText w:val="•"/>
      <w:lvlJc w:val="left"/>
      <w:pPr>
        <w:ind w:left="6316" w:hanging="360"/>
      </w:pPr>
      <w:rPr>
        <w:rFonts w:hint="default"/>
        <w:lang w:val="tr-TR" w:eastAsia="tr-TR" w:bidi="tr-TR"/>
      </w:rPr>
    </w:lvl>
    <w:lvl w:ilvl="7">
      <w:start w:val="0"/>
      <w:numFmt w:val="bullet"/>
      <w:lvlText w:val="•"/>
      <w:lvlJc w:val="left"/>
      <w:pPr>
        <w:ind w:left="7262" w:hanging="360"/>
      </w:pPr>
      <w:rPr>
        <w:rFonts w:hint="default"/>
        <w:lang w:val="tr-TR" w:eastAsia="tr-TR" w:bidi="tr-TR"/>
      </w:rPr>
    </w:lvl>
    <w:lvl w:ilvl="8">
      <w:start w:val="0"/>
      <w:numFmt w:val="bullet"/>
      <w:lvlText w:val="•"/>
      <w:lvlJc w:val="left"/>
      <w:pPr>
        <w:ind w:left="8208" w:hanging="360"/>
      </w:pPr>
      <w:rPr>
        <w:rFonts w:hint="default"/>
        <w:lang w:val="tr-TR" w:eastAsia="tr-TR" w:bidi="tr-TR"/>
      </w:rPr>
    </w:lvl>
  </w:abstractNum>
  <w:abstractNum w:abstractNumId="8">
    <w:multiLevelType w:val="hybridMultilevel"/>
    <w:lvl w:ilvl="0">
      <w:start w:val="1"/>
      <w:numFmt w:val="upperLetter"/>
      <w:lvlText w:val="%1."/>
      <w:lvlJc w:val="left"/>
      <w:pPr>
        <w:ind w:left="498" w:hanging="360"/>
        <w:jc w:val="left"/>
      </w:pPr>
      <w:rPr>
        <w:rFonts w:hint="default" w:ascii="Calibri" w:hAnsi="Calibri" w:eastAsia="Calibri" w:cs="Calibri"/>
        <w:spacing w:val="-5"/>
        <w:w w:val="100"/>
        <w:sz w:val="24"/>
        <w:szCs w:val="24"/>
        <w:lang w:val="tr-TR" w:eastAsia="tr-TR" w:bidi="tr-TR"/>
      </w:rPr>
    </w:lvl>
    <w:lvl w:ilvl="1">
      <w:start w:val="0"/>
      <w:numFmt w:val="bullet"/>
      <w:lvlText w:val="•"/>
      <w:lvlJc w:val="left"/>
      <w:pPr>
        <w:ind w:left="1409" w:hanging="360"/>
      </w:pPr>
      <w:rPr>
        <w:rFonts w:hint="default"/>
        <w:lang w:val="tr-TR" w:eastAsia="tr-TR" w:bidi="tr-TR"/>
      </w:rPr>
    </w:lvl>
    <w:lvl w:ilvl="2">
      <w:start w:val="0"/>
      <w:numFmt w:val="bullet"/>
      <w:lvlText w:val="•"/>
      <w:lvlJc w:val="left"/>
      <w:pPr>
        <w:ind w:left="2318" w:hanging="360"/>
      </w:pPr>
      <w:rPr>
        <w:rFonts w:hint="default"/>
        <w:lang w:val="tr-TR" w:eastAsia="tr-TR" w:bidi="tr-TR"/>
      </w:rPr>
    </w:lvl>
    <w:lvl w:ilvl="3">
      <w:start w:val="0"/>
      <w:numFmt w:val="bullet"/>
      <w:lvlText w:val="•"/>
      <w:lvlJc w:val="left"/>
      <w:pPr>
        <w:ind w:left="3228" w:hanging="360"/>
      </w:pPr>
      <w:rPr>
        <w:rFonts w:hint="default"/>
        <w:lang w:val="tr-TR" w:eastAsia="tr-TR" w:bidi="tr-TR"/>
      </w:rPr>
    </w:lvl>
    <w:lvl w:ilvl="4">
      <w:start w:val="0"/>
      <w:numFmt w:val="bullet"/>
      <w:lvlText w:val="•"/>
      <w:lvlJc w:val="left"/>
      <w:pPr>
        <w:ind w:left="4137" w:hanging="360"/>
      </w:pPr>
      <w:rPr>
        <w:rFonts w:hint="default"/>
        <w:lang w:val="tr-TR" w:eastAsia="tr-TR" w:bidi="tr-TR"/>
      </w:rPr>
    </w:lvl>
    <w:lvl w:ilvl="5">
      <w:start w:val="0"/>
      <w:numFmt w:val="bullet"/>
      <w:lvlText w:val="•"/>
      <w:lvlJc w:val="left"/>
      <w:pPr>
        <w:ind w:left="5047" w:hanging="360"/>
      </w:pPr>
      <w:rPr>
        <w:rFonts w:hint="default"/>
        <w:lang w:val="tr-TR" w:eastAsia="tr-TR" w:bidi="tr-TR"/>
      </w:rPr>
    </w:lvl>
    <w:lvl w:ilvl="6">
      <w:start w:val="0"/>
      <w:numFmt w:val="bullet"/>
      <w:lvlText w:val="•"/>
      <w:lvlJc w:val="left"/>
      <w:pPr>
        <w:ind w:left="5956" w:hanging="360"/>
      </w:pPr>
      <w:rPr>
        <w:rFonts w:hint="default"/>
        <w:lang w:val="tr-TR" w:eastAsia="tr-TR" w:bidi="tr-TR"/>
      </w:rPr>
    </w:lvl>
    <w:lvl w:ilvl="7">
      <w:start w:val="0"/>
      <w:numFmt w:val="bullet"/>
      <w:lvlText w:val="•"/>
      <w:lvlJc w:val="left"/>
      <w:pPr>
        <w:ind w:left="6865" w:hanging="360"/>
      </w:pPr>
      <w:rPr>
        <w:rFonts w:hint="default"/>
        <w:lang w:val="tr-TR" w:eastAsia="tr-TR" w:bidi="tr-TR"/>
      </w:rPr>
    </w:lvl>
    <w:lvl w:ilvl="8">
      <w:start w:val="0"/>
      <w:numFmt w:val="bullet"/>
      <w:lvlText w:val="•"/>
      <w:lvlJc w:val="left"/>
      <w:pPr>
        <w:ind w:left="7775" w:hanging="360"/>
      </w:pPr>
      <w:rPr>
        <w:rFonts w:hint="default"/>
        <w:lang w:val="tr-TR" w:eastAsia="tr-TR" w:bidi="tr-TR"/>
      </w:rPr>
    </w:lvl>
  </w:abstractNum>
  <w:abstractNum w:abstractNumId="7">
    <w:multiLevelType w:val="hybridMultilevel"/>
    <w:lvl w:ilvl="0">
      <w:start w:val="1"/>
      <w:numFmt w:val="upperRoman"/>
      <w:lvlText w:val="%1."/>
      <w:lvlJc w:val="left"/>
      <w:pPr>
        <w:ind w:left="588" w:hanging="450"/>
        <w:jc w:val="left"/>
      </w:pPr>
      <w:rPr>
        <w:rFonts w:hint="default"/>
        <w:spacing w:val="-20"/>
        <w:w w:val="100"/>
        <w:lang w:val="tr-TR" w:eastAsia="tr-TR" w:bidi="tr-TR"/>
      </w:rPr>
    </w:lvl>
    <w:lvl w:ilvl="1">
      <w:start w:val="0"/>
      <w:numFmt w:val="bullet"/>
      <w:lvlText w:val="•"/>
      <w:lvlJc w:val="left"/>
      <w:pPr>
        <w:ind w:left="1481" w:hanging="450"/>
      </w:pPr>
      <w:rPr>
        <w:rFonts w:hint="default"/>
        <w:lang w:val="tr-TR" w:eastAsia="tr-TR" w:bidi="tr-TR"/>
      </w:rPr>
    </w:lvl>
    <w:lvl w:ilvl="2">
      <w:start w:val="0"/>
      <w:numFmt w:val="bullet"/>
      <w:lvlText w:val="•"/>
      <w:lvlJc w:val="left"/>
      <w:pPr>
        <w:ind w:left="2382" w:hanging="450"/>
      </w:pPr>
      <w:rPr>
        <w:rFonts w:hint="default"/>
        <w:lang w:val="tr-TR" w:eastAsia="tr-TR" w:bidi="tr-TR"/>
      </w:rPr>
    </w:lvl>
    <w:lvl w:ilvl="3">
      <w:start w:val="0"/>
      <w:numFmt w:val="bullet"/>
      <w:lvlText w:val="•"/>
      <w:lvlJc w:val="left"/>
      <w:pPr>
        <w:ind w:left="3284" w:hanging="450"/>
      </w:pPr>
      <w:rPr>
        <w:rFonts w:hint="default"/>
        <w:lang w:val="tr-TR" w:eastAsia="tr-TR" w:bidi="tr-TR"/>
      </w:rPr>
    </w:lvl>
    <w:lvl w:ilvl="4">
      <w:start w:val="0"/>
      <w:numFmt w:val="bullet"/>
      <w:lvlText w:val="•"/>
      <w:lvlJc w:val="left"/>
      <w:pPr>
        <w:ind w:left="4185" w:hanging="450"/>
      </w:pPr>
      <w:rPr>
        <w:rFonts w:hint="default"/>
        <w:lang w:val="tr-TR" w:eastAsia="tr-TR" w:bidi="tr-TR"/>
      </w:rPr>
    </w:lvl>
    <w:lvl w:ilvl="5">
      <w:start w:val="0"/>
      <w:numFmt w:val="bullet"/>
      <w:lvlText w:val="•"/>
      <w:lvlJc w:val="left"/>
      <w:pPr>
        <w:ind w:left="5087" w:hanging="450"/>
      </w:pPr>
      <w:rPr>
        <w:rFonts w:hint="default"/>
        <w:lang w:val="tr-TR" w:eastAsia="tr-TR" w:bidi="tr-TR"/>
      </w:rPr>
    </w:lvl>
    <w:lvl w:ilvl="6">
      <w:start w:val="0"/>
      <w:numFmt w:val="bullet"/>
      <w:lvlText w:val="•"/>
      <w:lvlJc w:val="left"/>
      <w:pPr>
        <w:ind w:left="5988" w:hanging="450"/>
      </w:pPr>
      <w:rPr>
        <w:rFonts w:hint="default"/>
        <w:lang w:val="tr-TR" w:eastAsia="tr-TR" w:bidi="tr-TR"/>
      </w:rPr>
    </w:lvl>
    <w:lvl w:ilvl="7">
      <w:start w:val="0"/>
      <w:numFmt w:val="bullet"/>
      <w:lvlText w:val="•"/>
      <w:lvlJc w:val="left"/>
      <w:pPr>
        <w:ind w:left="6889" w:hanging="450"/>
      </w:pPr>
      <w:rPr>
        <w:rFonts w:hint="default"/>
        <w:lang w:val="tr-TR" w:eastAsia="tr-TR" w:bidi="tr-TR"/>
      </w:rPr>
    </w:lvl>
    <w:lvl w:ilvl="8">
      <w:start w:val="0"/>
      <w:numFmt w:val="bullet"/>
      <w:lvlText w:val="•"/>
      <w:lvlJc w:val="left"/>
      <w:pPr>
        <w:ind w:left="7791" w:hanging="450"/>
      </w:pPr>
      <w:rPr>
        <w:rFonts w:hint="default"/>
        <w:lang w:val="tr-TR" w:eastAsia="tr-TR" w:bidi="tr-TR"/>
      </w:rPr>
    </w:lvl>
  </w:abstractNum>
  <w:abstractNum w:abstractNumId="6">
    <w:multiLevelType w:val="hybridMultilevel"/>
    <w:lvl w:ilvl="0">
      <w:start w:val="1"/>
      <w:numFmt w:val="upperLetter"/>
      <w:lvlText w:val="%1."/>
      <w:lvlJc w:val="left"/>
      <w:pPr>
        <w:ind w:left="498" w:hanging="360"/>
        <w:jc w:val="left"/>
      </w:pPr>
      <w:rPr>
        <w:rFonts w:hint="default" w:ascii="Calibri" w:hAnsi="Calibri" w:eastAsia="Calibri" w:cs="Calibri"/>
        <w:spacing w:val="-7"/>
        <w:w w:val="100"/>
        <w:sz w:val="24"/>
        <w:szCs w:val="24"/>
        <w:lang w:val="tr-TR" w:eastAsia="tr-TR" w:bidi="tr-TR"/>
      </w:rPr>
    </w:lvl>
    <w:lvl w:ilvl="1">
      <w:start w:val="0"/>
      <w:numFmt w:val="bullet"/>
      <w:lvlText w:val="•"/>
      <w:lvlJc w:val="left"/>
      <w:pPr>
        <w:ind w:left="1409" w:hanging="360"/>
      </w:pPr>
      <w:rPr>
        <w:rFonts w:hint="default"/>
        <w:lang w:val="tr-TR" w:eastAsia="tr-TR" w:bidi="tr-TR"/>
      </w:rPr>
    </w:lvl>
    <w:lvl w:ilvl="2">
      <w:start w:val="0"/>
      <w:numFmt w:val="bullet"/>
      <w:lvlText w:val="•"/>
      <w:lvlJc w:val="left"/>
      <w:pPr>
        <w:ind w:left="2318" w:hanging="360"/>
      </w:pPr>
      <w:rPr>
        <w:rFonts w:hint="default"/>
        <w:lang w:val="tr-TR" w:eastAsia="tr-TR" w:bidi="tr-TR"/>
      </w:rPr>
    </w:lvl>
    <w:lvl w:ilvl="3">
      <w:start w:val="0"/>
      <w:numFmt w:val="bullet"/>
      <w:lvlText w:val="•"/>
      <w:lvlJc w:val="left"/>
      <w:pPr>
        <w:ind w:left="3228" w:hanging="360"/>
      </w:pPr>
      <w:rPr>
        <w:rFonts w:hint="default"/>
        <w:lang w:val="tr-TR" w:eastAsia="tr-TR" w:bidi="tr-TR"/>
      </w:rPr>
    </w:lvl>
    <w:lvl w:ilvl="4">
      <w:start w:val="0"/>
      <w:numFmt w:val="bullet"/>
      <w:lvlText w:val="•"/>
      <w:lvlJc w:val="left"/>
      <w:pPr>
        <w:ind w:left="4137" w:hanging="360"/>
      </w:pPr>
      <w:rPr>
        <w:rFonts w:hint="default"/>
        <w:lang w:val="tr-TR" w:eastAsia="tr-TR" w:bidi="tr-TR"/>
      </w:rPr>
    </w:lvl>
    <w:lvl w:ilvl="5">
      <w:start w:val="0"/>
      <w:numFmt w:val="bullet"/>
      <w:lvlText w:val="•"/>
      <w:lvlJc w:val="left"/>
      <w:pPr>
        <w:ind w:left="5047" w:hanging="360"/>
      </w:pPr>
      <w:rPr>
        <w:rFonts w:hint="default"/>
        <w:lang w:val="tr-TR" w:eastAsia="tr-TR" w:bidi="tr-TR"/>
      </w:rPr>
    </w:lvl>
    <w:lvl w:ilvl="6">
      <w:start w:val="0"/>
      <w:numFmt w:val="bullet"/>
      <w:lvlText w:val="•"/>
      <w:lvlJc w:val="left"/>
      <w:pPr>
        <w:ind w:left="5956" w:hanging="360"/>
      </w:pPr>
      <w:rPr>
        <w:rFonts w:hint="default"/>
        <w:lang w:val="tr-TR" w:eastAsia="tr-TR" w:bidi="tr-TR"/>
      </w:rPr>
    </w:lvl>
    <w:lvl w:ilvl="7">
      <w:start w:val="0"/>
      <w:numFmt w:val="bullet"/>
      <w:lvlText w:val="•"/>
      <w:lvlJc w:val="left"/>
      <w:pPr>
        <w:ind w:left="6865" w:hanging="360"/>
      </w:pPr>
      <w:rPr>
        <w:rFonts w:hint="default"/>
        <w:lang w:val="tr-TR" w:eastAsia="tr-TR" w:bidi="tr-TR"/>
      </w:rPr>
    </w:lvl>
    <w:lvl w:ilvl="8">
      <w:start w:val="0"/>
      <w:numFmt w:val="bullet"/>
      <w:lvlText w:val="•"/>
      <w:lvlJc w:val="left"/>
      <w:pPr>
        <w:ind w:left="7775" w:hanging="360"/>
      </w:pPr>
      <w:rPr>
        <w:rFonts w:hint="default"/>
        <w:lang w:val="tr-TR" w:eastAsia="tr-TR" w:bidi="tr-TR"/>
      </w:rPr>
    </w:lvl>
  </w:abstractNum>
  <w:abstractNum w:abstractNumId="5">
    <w:multiLevelType w:val="hybridMultilevel"/>
    <w:lvl w:ilvl="0">
      <w:start w:val="1"/>
      <w:numFmt w:val="decimal"/>
      <w:lvlText w:val="%1."/>
      <w:lvlJc w:val="left"/>
      <w:pPr>
        <w:ind w:left="584" w:hanging="360"/>
        <w:jc w:val="left"/>
      </w:pPr>
      <w:rPr>
        <w:rFonts w:hint="default" w:ascii="Calibri" w:hAnsi="Calibri" w:eastAsia="Calibri" w:cs="Calibri"/>
        <w:w w:val="99"/>
        <w:sz w:val="22"/>
        <w:szCs w:val="22"/>
        <w:lang w:val="tr-TR" w:eastAsia="tr-TR" w:bidi="tr-TR"/>
      </w:rPr>
    </w:lvl>
    <w:lvl w:ilvl="1">
      <w:start w:val="0"/>
      <w:numFmt w:val="bullet"/>
      <w:lvlText w:val="•"/>
      <w:lvlJc w:val="left"/>
      <w:pPr>
        <w:ind w:left="1532" w:hanging="360"/>
      </w:pPr>
      <w:rPr>
        <w:rFonts w:hint="default"/>
        <w:lang w:val="tr-TR" w:eastAsia="tr-TR" w:bidi="tr-TR"/>
      </w:rPr>
    </w:lvl>
    <w:lvl w:ilvl="2">
      <w:start w:val="0"/>
      <w:numFmt w:val="bullet"/>
      <w:lvlText w:val="•"/>
      <w:lvlJc w:val="left"/>
      <w:pPr>
        <w:ind w:left="2484" w:hanging="360"/>
      </w:pPr>
      <w:rPr>
        <w:rFonts w:hint="default"/>
        <w:lang w:val="tr-TR" w:eastAsia="tr-TR" w:bidi="tr-TR"/>
      </w:rPr>
    </w:lvl>
    <w:lvl w:ilvl="3">
      <w:start w:val="0"/>
      <w:numFmt w:val="bullet"/>
      <w:lvlText w:val="•"/>
      <w:lvlJc w:val="left"/>
      <w:pPr>
        <w:ind w:left="3436" w:hanging="360"/>
      </w:pPr>
      <w:rPr>
        <w:rFonts w:hint="default"/>
        <w:lang w:val="tr-TR" w:eastAsia="tr-TR" w:bidi="tr-TR"/>
      </w:rPr>
    </w:lvl>
    <w:lvl w:ilvl="4">
      <w:start w:val="0"/>
      <w:numFmt w:val="bullet"/>
      <w:lvlText w:val="•"/>
      <w:lvlJc w:val="left"/>
      <w:pPr>
        <w:ind w:left="4388" w:hanging="360"/>
      </w:pPr>
      <w:rPr>
        <w:rFonts w:hint="default"/>
        <w:lang w:val="tr-TR" w:eastAsia="tr-TR" w:bidi="tr-TR"/>
      </w:rPr>
    </w:lvl>
    <w:lvl w:ilvl="5">
      <w:start w:val="0"/>
      <w:numFmt w:val="bullet"/>
      <w:lvlText w:val="•"/>
      <w:lvlJc w:val="left"/>
      <w:pPr>
        <w:ind w:left="5340" w:hanging="360"/>
      </w:pPr>
      <w:rPr>
        <w:rFonts w:hint="default"/>
        <w:lang w:val="tr-TR" w:eastAsia="tr-TR" w:bidi="tr-TR"/>
      </w:rPr>
    </w:lvl>
    <w:lvl w:ilvl="6">
      <w:start w:val="0"/>
      <w:numFmt w:val="bullet"/>
      <w:lvlText w:val="•"/>
      <w:lvlJc w:val="left"/>
      <w:pPr>
        <w:ind w:left="6292" w:hanging="360"/>
      </w:pPr>
      <w:rPr>
        <w:rFonts w:hint="default"/>
        <w:lang w:val="tr-TR" w:eastAsia="tr-TR" w:bidi="tr-TR"/>
      </w:rPr>
    </w:lvl>
    <w:lvl w:ilvl="7">
      <w:start w:val="0"/>
      <w:numFmt w:val="bullet"/>
      <w:lvlText w:val="•"/>
      <w:lvlJc w:val="left"/>
      <w:pPr>
        <w:ind w:left="7244" w:hanging="360"/>
      </w:pPr>
      <w:rPr>
        <w:rFonts w:hint="default"/>
        <w:lang w:val="tr-TR" w:eastAsia="tr-TR" w:bidi="tr-TR"/>
      </w:rPr>
    </w:lvl>
    <w:lvl w:ilvl="8">
      <w:start w:val="0"/>
      <w:numFmt w:val="bullet"/>
      <w:lvlText w:val="•"/>
      <w:lvlJc w:val="left"/>
      <w:pPr>
        <w:ind w:left="8196" w:hanging="360"/>
      </w:pPr>
      <w:rPr>
        <w:rFonts w:hint="default"/>
        <w:lang w:val="tr-TR" w:eastAsia="tr-TR" w:bidi="tr-TR"/>
      </w:rPr>
    </w:lvl>
  </w:abstractNum>
  <w:abstractNum w:abstractNumId="4">
    <w:multiLevelType w:val="hybridMultilevel"/>
    <w:lvl w:ilvl="0">
      <w:start w:val="1"/>
      <w:numFmt w:val="decimal"/>
      <w:lvlText w:val="%1."/>
      <w:lvlJc w:val="left"/>
      <w:pPr>
        <w:ind w:left="630" w:hanging="360"/>
        <w:jc w:val="left"/>
      </w:pPr>
      <w:rPr>
        <w:rFonts w:hint="default" w:ascii="Calibri" w:hAnsi="Calibri" w:eastAsia="Calibri" w:cs="Calibri"/>
        <w:spacing w:val="-24"/>
        <w:w w:val="100"/>
        <w:sz w:val="24"/>
        <w:szCs w:val="24"/>
        <w:lang w:val="tr-TR" w:eastAsia="tr-TR" w:bidi="tr-TR"/>
      </w:rPr>
    </w:lvl>
    <w:lvl w:ilvl="1">
      <w:start w:val="0"/>
      <w:numFmt w:val="bullet"/>
      <w:lvlText w:val="•"/>
      <w:lvlJc w:val="left"/>
      <w:pPr>
        <w:ind w:left="1586" w:hanging="360"/>
      </w:pPr>
      <w:rPr>
        <w:rFonts w:hint="default"/>
        <w:lang w:val="tr-TR" w:eastAsia="tr-TR" w:bidi="tr-TR"/>
      </w:rPr>
    </w:lvl>
    <w:lvl w:ilvl="2">
      <w:start w:val="0"/>
      <w:numFmt w:val="bullet"/>
      <w:lvlText w:val="•"/>
      <w:lvlJc w:val="left"/>
      <w:pPr>
        <w:ind w:left="2532" w:hanging="360"/>
      </w:pPr>
      <w:rPr>
        <w:rFonts w:hint="default"/>
        <w:lang w:val="tr-TR" w:eastAsia="tr-TR" w:bidi="tr-TR"/>
      </w:rPr>
    </w:lvl>
    <w:lvl w:ilvl="3">
      <w:start w:val="0"/>
      <w:numFmt w:val="bullet"/>
      <w:lvlText w:val="•"/>
      <w:lvlJc w:val="left"/>
      <w:pPr>
        <w:ind w:left="3478" w:hanging="360"/>
      </w:pPr>
      <w:rPr>
        <w:rFonts w:hint="default"/>
        <w:lang w:val="tr-TR" w:eastAsia="tr-TR" w:bidi="tr-TR"/>
      </w:rPr>
    </w:lvl>
    <w:lvl w:ilvl="4">
      <w:start w:val="0"/>
      <w:numFmt w:val="bullet"/>
      <w:lvlText w:val="•"/>
      <w:lvlJc w:val="left"/>
      <w:pPr>
        <w:ind w:left="4424" w:hanging="360"/>
      </w:pPr>
      <w:rPr>
        <w:rFonts w:hint="default"/>
        <w:lang w:val="tr-TR" w:eastAsia="tr-TR" w:bidi="tr-TR"/>
      </w:rPr>
    </w:lvl>
    <w:lvl w:ilvl="5">
      <w:start w:val="0"/>
      <w:numFmt w:val="bullet"/>
      <w:lvlText w:val="•"/>
      <w:lvlJc w:val="left"/>
      <w:pPr>
        <w:ind w:left="5370" w:hanging="360"/>
      </w:pPr>
      <w:rPr>
        <w:rFonts w:hint="default"/>
        <w:lang w:val="tr-TR" w:eastAsia="tr-TR" w:bidi="tr-TR"/>
      </w:rPr>
    </w:lvl>
    <w:lvl w:ilvl="6">
      <w:start w:val="0"/>
      <w:numFmt w:val="bullet"/>
      <w:lvlText w:val="•"/>
      <w:lvlJc w:val="left"/>
      <w:pPr>
        <w:ind w:left="6316" w:hanging="360"/>
      </w:pPr>
      <w:rPr>
        <w:rFonts w:hint="default"/>
        <w:lang w:val="tr-TR" w:eastAsia="tr-TR" w:bidi="tr-TR"/>
      </w:rPr>
    </w:lvl>
    <w:lvl w:ilvl="7">
      <w:start w:val="0"/>
      <w:numFmt w:val="bullet"/>
      <w:lvlText w:val="•"/>
      <w:lvlJc w:val="left"/>
      <w:pPr>
        <w:ind w:left="7262" w:hanging="360"/>
      </w:pPr>
      <w:rPr>
        <w:rFonts w:hint="default"/>
        <w:lang w:val="tr-TR" w:eastAsia="tr-TR" w:bidi="tr-TR"/>
      </w:rPr>
    </w:lvl>
    <w:lvl w:ilvl="8">
      <w:start w:val="0"/>
      <w:numFmt w:val="bullet"/>
      <w:lvlText w:val="•"/>
      <w:lvlJc w:val="left"/>
      <w:pPr>
        <w:ind w:left="8208" w:hanging="360"/>
      </w:pPr>
      <w:rPr>
        <w:rFonts w:hint="default"/>
        <w:lang w:val="tr-TR" w:eastAsia="tr-TR" w:bidi="tr-TR"/>
      </w:rPr>
    </w:lvl>
  </w:abstractNum>
  <w:abstractNum w:abstractNumId="3">
    <w:multiLevelType w:val="hybridMultilevel"/>
    <w:lvl w:ilvl="0">
      <w:start w:val="1"/>
      <w:numFmt w:val="upperLetter"/>
      <w:lvlText w:val="%1."/>
      <w:lvlJc w:val="left"/>
      <w:pPr>
        <w:ind w:left="498" w:hanging="360"/>
        <w:jc w:val="left"/>
      </w:pPr>
      <w:rPr>
        <w:rFonts w:hint="default" w:ascii="Calibri" w:hAnsi="Calibri" w:eastAsia="Calibri" w:cs="Calibri"/>
        <w:spacing w:val="-8"/>
        <w:w w:val="100"/>
        <w:sz w:val="24"/>
        <w:szCs w:val="24"/>
        <w:lang w:val="tr-TR" w:eastAsia="tr-TR" w:bidi="tr-TR"/>
      </w:rPr>
    </w:lvl>
    <w:lvl w:ilvl="1">
      <w:start w:val="0"/>
      <w:numFmt w:val="bullet"/>
      <w:lvlText w:val="•"/>
      <w:lvlJc w:val="left"/>
      <w:pPr>
        <w:ind w:left="1409" w:hanging="360"/>
      </w:pPr>
      <w:rPr>
        <w:rFonts w:hint="default"/>
        <w:lang w:val="tr-TR" w:eastAsia="tr-TR" w:bidi="tr-TR"/>
      </w:rPr>
    </w:lvl>
    <w:lvl w:ilvl="2">
      <w:start w:val="0"/>
      <w:numFmt w:val="bullet"/>
      <w:lvlText w:val="•"/>
      <w:lvlJc w:val="left"/>
      <w:pPr>
        <w:ind w:left="2318" w:hanging="360"/>
      </w:pPr>
      <w:rPr>
        <w:rFonts w:hint="default"/>
        <w:lang w:val="tr-TR" w:eastAsia="tr-TR" w:bidi="tr-TR"/>
      </w:rPr>
    </w:lvl>
    <w:lvl w:ilvl="3">
      <w:start w:val="0"/>
      <w:numFmt w:val="bullet"/>
      <w:lvlText w:val="•"/>
      <w:lvlJc w:val="left"/>
      <w:pPr>
        <w:ind w:left="3228" w:hanging="360"/>
      </w:pPr>
      <w:rPr>
        <w:rFonts w:hint="default"/>
        <w:lang w:val="tr-TR" w:eastAsia="tr-TR" w:bidi="tr-TR"/>
      </w:rPr>
    </w:lvl>
    <w:lvl w:ilvl="4">
      <w:start w:val="0"/>
      <w:numFmt w:val="bullet"/>
      <w:lvlText w:val="•"/>
      <w:lvlJc w:val="left"/>
      <w:pPr>
        <w:ind w:left="4137" w:hanging="360"/>
      </w:pPr>
      <w:rPr>
        <w:rFonts w:hint="default"/>
        <w:lang w:val="tr-TR" w:eastAsia="tr-TR" w:bidi="tr-TR"/>
      </w:rPr>
    </w:lvl>
    <w:lvl w:ilvl="5">
      <w:start w:val="0"/>
      <w:numFmt w:val="bullet"/>
      <w:lvlText w:val="•"/>
      <w:lvlJc w:val="left"/>
      <w:pPr>
        <w:ind w:left="5047" w:hanging="360"/>
      </w:pPr>
      <w:rPr>
        <w:rFonts w:hint="default"/>
        <w:lang w:val="tr-TR" w:eastAsia="tr-TR" w:bidi="tr-TR"/>
      </w:rPr>
    </w:lvl>
    <w:lvl w:ilvl="6">
      <w:start w:val="0"/>
      <w:numFmt w:val="bullet"/>
      <w:lvlText w:val="•"/>
      <w:lvlJc w:val="left"/>
      <w:pPr>
        <w:ind w:left="5956" w:hanging="360"/>
      </w:pPr>
      <w:rPr>
        <w:rFonts w:hint="default"/>
        <w:lang w:val="tr-TR" w:eastAsia="tr-TR" w:bidi="tr-TR"/>
      </w:rPr>
    </w:lvl>
    <w:lvl w:ilvl="7">
      <w:start w:val="0"/>
      <w:numFmt w:val="bullet"/>
      <w:lvlText w:val="•"/>
      <w:lvlJc w:val="left"/>
      <w:pPr>
        <w:ind w:left="6865" w:hanging="360"/>
      </w:pPr>
      <w:rPr>
        <w:rFonts w:hint="default"/>
        <w:lang w:val="tr-TR" w:eastAsia="tr-TR" w:bidi="tr-TR"/>
      </w:rPr>
    </w:lvl>
    <w:lvl w:ilvl="8">
      <w:start w:val="0"/>
      <w:numFmt w:val="bullet"/>
      <w:lvlText w:val="•"/>
      <w:lvlJc w:val="left"/>
      <w:pPr>
        <w:ind w:left="7775" w:hanging="360"/>
      </w:pPr>
      <w:rPr>
        <w:rFonts w:hint="default"/>
        <w:lang w:val="tr-TR" w:eastAsia="tr-TR" w:bidi="tr-TR"/>
      </w:rPr>
    </w:lvl>
  </w:abstractNum>
  <w:abstractNum w:abstractNumId="2">
    <w:multiLevelType w:val="hybridMultilevel"/>
    <w:lvl w:ilvl="0">
      <w:start w:val="1"/>
      <w:numFmt w:val="upperLetter"/>
      <w:lvlText w:val="%1."/>
      <w:lvlJc w:val="left"/>
      <w:pPr>
        <w:ind w:left="498" w:hanging="360"/>
        <w:jc w:val="left"/>
      </w:pPr>
      <w:rPr>
        <w:rFonts w:hint="default" w:ascii="Calibri" w:hAnsi="Calibri" w:eastAsia="Calibri" w:cs="Calibri"/>
        <w:spacing w:val="-24"/>
        <w:w w:val="100"/>
        <w:sz w:val="24"/>
        <w:szCs w:val="24"/>
        <w:lang w:val="tr-TR" w:eastAsia="tr-TR" w:bidi="tr-TR"/>
      </w:rPr>
    </w:lvl>
    <w:lvl w:ilvl="1">
      <w:start w:val="0"/>
      <w:numFmt w:val="bullet"/>
      <w:lvlText w:val="•"/>
      <w:lvlJc w:val="left"/>
      <w:pPr>
        <w:ind w:left="1409" w:hanging="360"/>
      </w:pPr>
      <w:rPr>
        <w:rFonts w:hint="default"/>
        <w:lang w:val="tr-TR" w:eastAsia="tr-TR" w:bidi="tr-TR"/>
      </w:rPr>
    </w:lvl>
    <w:lvl w:ilvl="2">
      <w:start w:val="0"/>
      <w:numFmt w:val="bullet"/>
      <w:lvlText w:val="•"/>
      <w:lvlJc w:val="left"/>
      <w:pPr>
        <w:ind w:left="2318" w:hanging="360"/>
      </w:pPr>
      <w:rPr>
        <w:rFonts w:hint="default"/>
        <w:lang w:val="tr-TR" w:eastAsia="tr-TR" w:bidi="tr-TR"/>
      </w:rPr>
    </w:lvl>
    <w:lvl w:ilvl="3">
      <w:start w:val="0"/>
      <w:numFmt w:val="bullet"/>
      <w:lvlText w:val="•"/>
      <w:lvlJc w:val="left"/>
      <w:pPr>
        <w:ind w:left="3228" w:hanging="360"/>
      </w:pPr>
      <w:rPr>
        <w:rFonts w:hint="default"/>
        <w:lang w:val="tr-TR" w:eastAsia="tr-TR" w:bidi="tr-TR"/>
      </w:rPr>
    </w:lvl>
    <w:lvl w:ilvl="4">
      <w:start w:val="0"/>
      <w:numFmt w:val="bullet"/>
      <w:lvlText w:val="•"/>
      <w:lvlJc w:val="left"/>
      <w:pPr>
        <w:ind w:left="4137" w:hanging="360"/>
      </w:pPr>
      <w:rPr>
        <w:rFonts w:hint="default"/>
        <w:lang w:val="tr-TR" w:eastAsia="tr-TR" w:bidi="tr-TR"/>
      </w:rPr>
    </w:lvl>
    <w:lvl w:ilvl="5">
      <w:start w:val="0"/>
      <w:numFmt w:val="bullet"/>
      <w:lvlText w:val="•"/>
      <w:lvlJc w:val="left"/>
      <w:pPr>
        <w:ind w:left="5047" w:hanging="360"/>
      </w:pPr>
      <w:rPr>
        <w:rFonts w:hint="default"/>
        <w:lang w:val="tr-TR" w:eastAsia="tr-TR" w:bidi="tr-TR"/>
      </w:rPr>
    </w:lvl>
    <w:lvl w:ilvl="6">
      <w:start w:val="0"/>
      <w:numFmt w:val="bullet"/>
      <w:lvlText w:val="•"/>
      <w:lvlJc w:val="left"/>
      <w:pPr>
        <w:ind w:left="5956" w:hanging="360"/>
      </w:pPr>
      <w:rPr>
        <w:rFonts w:hint="default"/>
        <w:lang w:val="tr-TR" w:eastAsia="tr-TR" w:bidi="tr-TR"/>
      </w:rPr>
    </w:lvl>
    <w:lvl w:ilvl="7">
      <w:start w:val="0"/>
      <w:numFmt w:val="bullet"/>
      <w:lvlText w:val="•"/>
      <w:lvlJc w:val="left"/>
      <w:pPr>
        <w:ind w:left="6865" w:hanging="360"/>
      </w:pPr>
      <w:rPr>
        <w:rFonts w:hint="default"/>
        <w:lang w:val="tr-TR" w:eastAsia="tr-TR" w:bidi="tr-TR"/>
      </w:rPr>
    </w:lvl>
    <w:lvl w:ilvl="8">
      <w:start w:val="0"/>
      <w:numFmt w:val="bullet"/>
      <w:lvlText w:val="•"/>
      <w:lvlJc w:val="left"/>
      <w:pPr>
        <w:ind w:left="7775" w:hanging="360"/>
      </w:pPr>
      <w:rPr>
        <w:rFonts w:hint="default"/>
        <w:lang w:val="tr-TR" w:eastAsia="tr-TR" w:bidi="tr-TR"/>
      </w:rPr>
    </w:lvl>
  </w:abstractNum>
  <w:abstractNum w:abstractNumId="1">
    <w:multiLevelType w:val="hybridMultilevel"/>
    <w:lvl w:ilvl="0">
      <w:start w:val="1"/>
      <w:numFmt w:val="upperLetter"/>
      <w:lvlText w:val="%1."/>
      <w:lvlJc w:val="left"/>
      <w:pPr>
        <w:ind w:left="498" w:hanging="360"/>
        <w:jc w:val="left"/>
      </w:pPr>
      <w:rPr>
        <w:rFonts w:hint="default" w:ascii="Calibri" w:hAnsi="Calibri" w:eastAsia="Calibri" w:cs="Calibri"/>
        <w:spacing w:val="-5"/>
        <w:w w:val="100"/>
        <w:sz w:val="24"/>
        <w:szCs w:val="24"/>
        <w:lang w:val="tr-TR" w:eastAsia="tr-TR" w:bidi="tr-TR"/>
      </w:rPr>
    </w:lvl>
    <w:lvl w:ilvl="1">
      <w:start w:val="0"/>
      <w:numFmt w:val="bullet"/>
      <w:lvlText w:val="•"/>
      <w:lvlJc w:val="left"/>
      <w:pPr>
        <w:ind w:left="1409" w:hanging="360"/>
      </w:pPr>
      <w:rPr>
        <w:rFonts w:hint="default"/>
        <w:lang w:val="tr-TR" w:eastAsia="tr-TR" w:bidi="tr-TR"/>
      </w:rPr>
    </w:lvl>
    <w:lvl w:ilvl="2">
      <w:start w:val="0"/>
      <w:numFmt w:val="bullet"/>
      <w:lvlText w:val="•"/>
      <w:lvlJc w:val="left"/>
      <w:pPr>
        <w:ind w:left="2318" w:hanging="360"/>
      </w:pPr>
      <w:rPr>
        <w:rFonts w:hint="default"/>
        <w:lang w:val="tr-TR" w:eastAsia="tr-TR" w:bidi="tr-TR"/>
      </w:rPr>
    </w:lvl>
    <w:lvl w:ilvl="3">
      <w:start w:val="0"/>
      <w:numFmt w:val="bullet"/>
      <w:lvlText w:val="•"/>
      <w:lvlJc w:val="left"/>
      <w:pPr>
        <w:ind w:left="3228" w:hanging="360"/>
      </w:pPr>
      <w:rPr>
        <w:rFonts w:hint="default"/>
        <w:lang w:val="tr-TR" w:eastAsia="tr-TR" w:bidi="tr-TR"/>
      </w:rPr>
    </w:lvl>
    <w:lvl w:ilvl="4">
      <w:start w:val="0"/>
      <w:numFmt w:val="bullet"/>
      <w:lvlText w:val="•"/>
      <w:lvlJc w:val="left"/>
      <w:pPr>
        <w:ind w:left="4137" w:hanging="360"/>
      </w:pPr>
      <w:rPr>
        <w:rFonts w:hint="default"/>
        <w:lang w:val="tr-TR" w:eastAsia="tr-TR" w:bidi="tr-TR"/>
      </w:rPr>
    </w:lvl>
    <w:lvl w:ilvl="5">
      <w:start w:val="0"/>
      <w:numFmt w:val="bullet"/>
      <w:lvlText w:val="•"/>
      <w:lvlJc w:val="left"/>
      <w:pPr>
        <w:ind w:left="5047" w:hanging="360"/>
      </w:pPr>
      <w:rPr>
        <w:rFonts w:hint="default"/>
        <w:lang w:val="tr-TR" w:eastAsia="tr-TR" w:bidi="tr-TR"/>
      </w:rPr>
    </w:lvl>
    <w:lvl w:ilvl="6">
      <w:start w:val="0"/>
      <w:numFmt w:val="bullet"/>
      <w:lvlText w:val="•"/>
      <w:lvlJc w:val="left"/>
      <w:pPr>
        <w:ind w:left="5956" w:hanging="360"/>
      </w:pPr>
      <w:rPr>
        <w:rFonts w:hint="default"/>
        <w:lang w:val="tr-TR" w:eastAsia="tr-TR" w:bidi="tr-TR"/>
      </w:rPr>
    </w:lvl>
    <w:lvl w:ilvl="7">
      <w:start w:val="0"/>
      <w:numFmt w:val="bullet"/>
      <w:lvlText w:val="•"/>
      <w:lvlJc w:val="left"/>
      <w:pPr>
        <w:ind w:left="6865" w:hanging="360"/>
      </w:pPr>
      <w:rPr>
        <w:rFonts w:hint="default"/>
        <w:lang w:val="tr-TR" w:eastAsia="tr-TR" w:bidi="tr-TR"/>
      </w:rPr>
    </w:lvl>
    <w:lvl w:ilvl="8">
      <w:start w:val="0"/>
      <w:numFmt w:val="bullet"/>
      <w:lvlText w:val="•"/>
      <w:lvlJc w:val="left"/>
      <w:pPr>
        <w:ind w:left="7775" w:hanging="360"/>
      </w:pPr>
      <w:rPr>
        <w:rFonts w:hint="default"/>
        <w:lang w:val="tr-TR" w:eastAsia="tr-TR" w:bidi="tr-TR"/>
      </w:rPr>
    </w:lvl>
  </w:abstractNum>
  <w:abstractNum w:abstractNumId="0">
    <w:multiLevelType w:val="hybridMultilevel"/>
    <w:lvl w:ilvl="0">
      <w:start w:val="1"/>
      <w:numFmt w:val="decimal"/>
      <w:lvlText w:val="%1."/>
      <w:lvlJc w:val="left"/>
      <w:pPr>
        <w:ind w:left="722" w:hanging="360"/>
        <w:jc w:val="left"/>
      </w:pPr>
      <w:rPr>
        <w:rFonts w:hint="default" w:ascii="Calibri" w:hAnsi="Calibri" w:eastAsia="Calibri" w:cs="Calibri"/>
        <w:spacing w:val="-24"/>
        <w:w w:val="100"/>
        <w:sz w:val="24"/>
        <w:szCs w:val="24"/>
        <w:lang w:val="tr-TR" w:eastAsia="tr-TR" w:bidi="tr-TR"/>
      </w:rPr>
    </w:lvl>
    <w:lvl w:ilvl="1">
      <w:start w:val="0"/>
      <w:numFmt w:val="bullet"/>
      <w:lvlText w:val="•"/>
      <w:lvlJc w:val="left"/>
      <w:pPr>
        <w:ind w:left="1658" w:hanging="360"/>
      </w:pPr>
      <w:rPr>
        <w:rFonts w:hint="default"/>
        <w:lang w:val="tr-TR" w:eastAsia="tr-TR" w:bidi="tr-TR"/>
      </w:rPr>
    </w:lvl>
    <w:lvl w:ilvl="2">
      <w:start w:val="0"/>
      <w:numFmt w:val="bullet"/>
      <w:lvlText w:val="•"/>
      <w:lvlJc w:val="left"/>
      <w:pPr>
        <w:ind w:left="2596" w:hanging="360"/>
      </w:pPr>
      <w:rPr>
        <w:rFonts w:hint="default"/>
        <w:lang w:val="tr-TR" w:eastAsia="tr-TR" w:bidi="tr-TR"/>
      </w:rPr>
    </w:lvl>
    <w:lvl w:ilvl="3">
      <w:start w:val="0"/>
      <w:numFmt w:val="bullet"/>
      <w:lvlText w:val="•"/>
      <w:lvlJc w:val="left"/>
      <w:pPr>
        <w:ind w:left="3534" w:hanging="360"/>
      </w:pPr>
      <w:rPr>
        <w:rFonts w:hint="default"/>
        <w:lang w:val="tr-TR" w:eastAsia="tr-TR" w:bidi="tr-TR"/>
      </w:rPr>
    </w:lvl>
    <w:lvl w:ilvl="4">
      <w:start w:val="0"/>
      <w:numFmt w:val="bullet"/>
      <w:lvlText w:val="•"/>
      <w:lvlJc w:val="left"/>
      <w:pPr>
        <w:ind w:left="4472" w:hanging="360"/>
      </w:pPr>
      <w:rPr>
        <w:rFonts w:hint="default"/>
        <w:lang w:val="tr-TR" w:eastAsia="tr-TR" w:bidi="tr-TR"/>
      </w:rPr>
    </w:lvl>
    <w:lvl w:ilvl="5">
      <w:start w:val="0"/>
      <w:numFmt w:val="bullet"/>
      <w:lvlText w:val="•"/>
      <w:lvlJc w:val="left"/>
      <w:pPr>
        <w:ind w:left="5410" w:hanging="360"/>
      </w:pPr>
      <w:rPr>
        <w:rFonts w:hint="default"/>
        <w:lang w:val="tr-TR" w:eastAsia="tr-TR" w:bidi="tr-TR"/>
      </w:rPr>
    </w:lvl>
    <w:lvl w:ilvl="6">
      <w:start w:val="0"/>
      <w:numFmt w:val="bullet"/>
      <w:lvlText w:val="•"/>
      <w:lvlJc w:val="left"/>
      <w:pPr>
        <w:ind w:left="6348" w:hanging="360"/>
      </w:pPr>
      <w:rPr>
        <w:rFonts w:hint="default"/>
        <w:lang w:val="tr-TR" w:eastAsia="tr-TR" w:bidi="tr-TR"/>
      </w:rPr>
    </w:lvl>
    <w:lvl w:ilvl="7">
      <w:start w:val="0"/>
      <w:numFmt w:val="bullet"/>
      <w:lvlText w:val="•"/>
      <w:lvlJc w:val="left"/>
      <w:pPr>
        <w:ind w:left="7286" w:hanging="360"/>
      </w:pPr>
      <w:rPr>
        <w:rFonts w:hint="default"/>
        <w:lang w:val="tr-TR" w:eastAsia="tr-TR" w:bidi="tr-TR"/>
      </w:rPr>
    </w:lvl>
    <w:lvl w:ilvl="8">
      <w:start w:val="0"/>
      <w:numFmt w:val="bullet"/>
      <w:lvlText w:val="•"/>
      <w:lvlJc w:val="left"/>
      <w:pPr>
        <w:ind w:left="8224" w:hanging="360"/>
      </w:pPr>
      <w:rPr>
        <w:rFonts w:hint="default"/>
        <w:lang w:val="tr-TR" w:eastAsia="tr-TR" w:bidi="tr-TR"/>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tr-TR" w:eastAsia="tr-TR" w:bidi="tr-TR"/>
    </w:rPr>
  </w:style>
  <w:style w:styleId="BodyText" w:type="paragraph">
    <w:name w:val="Body Text"/>
    <w:basedOn w:val="Normal"/>
    <w:uiPriority w:val="1"/>
    <w:qFormat/>
    <w:pPr/>
    <w:rPr>
      <w:rFonts w:ascii="Calibri" w:hAnsi="Calibri" w:eastAsia="Calibri" w:cs="Calibri"/>
      <w:sz w:val="24"/>
      <w:szCs w:val="24"/>
      <w:lang w:val="tr-TR" w:eastAsia="tr-TR" w:bidi="tr-TR"/>
    </w:rPr>
  </w:style>
  <w:style w:styleId="Heading1" w:type="paragraph">
    <w:name w:val="Heading 1"/>
    <w:basedOn w:val="Normal"/>
    <w:uiPriority w:val="1"/>
    <w:qFormat/>
    <w:pPr>
      <w:spacing w:before="20"/>
      <w:ind w:left="20"/>
      <w:outlineLvl w:val="1"/>
    </w:pPr>
    <w:rPr>
      <w:rFonts w:ascii="Calibri" w:hAnsi="Calibri" w:eastAsia="Calibri" w:cs="Calibri"/>
      <w:b/>
      <w:bCs/>
      <w:sz w:val="24"/>
      <w:szCs w:val="24"/>
      <w:lang w:val="tr-TR" w:eastAsia="tr-TR" w:bidi="tr-TR"/>
    </w:rPr>
  </w:style>
  <w:style w:styleId="ListParagraph" w:type="paragraph">
    <w:name w:val="List Paragraph"/>
    <w:basedOn w:val="Normal"/>
    <w:uiPriority w:val="1"/>
    <w:qFormat/>
    <w:pPr>
      <w:ind w:left="630" w:hanging="360"/>
    </w:pPr>
    <w:rPr>
      <w:rFonts w:ascii="Calibri" w:hAnsi="Calibri" w:eastAsia="Calibri" w:cs="Calibri"/>
      <w:lang w:val="tr-TR" w:eastAsia="tr-TR" w:bidi="tr-TR"/>
    </w:rPr>
  </w:style>
  <w:style w:styleId="TableParagraph" w:type="paragraph">
    <w:name w:val="Table Paragraph"/>
    <w:basedOn w:val="Normal"/>
    <w:uiPriority w:val="1"/>
    <w:qFormat/>
    <w:pPr/>
    <w:rPr>
      <w:rFonts w:ascii="Calibri" w:hAnsi="Calibri" w:eastAsia="Calibri" w:cs="Calibri"/>
      <w:lang w:val="tr-TR" w:eastAsia="tr-TR" w:bidi="tr-T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oter" Target="footer1.xml"/><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header" Target="header3.xml"/><Relationship Id="rId15" Type="http://schemas.openxmlformats.org/officeDocument/2006/relationships/header" Target="header4.xml"/><Relationship Id="rId16" Type="http://schemas.openxmlformats.org/officeDocument/2006/relationships/footer" Target="footer2.xml"/><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header" Target="header5.xml"/><Relationship Id="rId20" Type="http://schemas.openxmlformats.org/officeDocument/2006/relationships/footer" Target="footer3.xml"/><Relationship Id="rId21" Type="http://schemas.openxmlformats.org/officeDocument/2006/relationships/image" Target="media/image10.png"/><Relationship Id="rId22" Type="http://schemas.openxmlformats.org/officeDocument/2006/relationships/image" Target="media/image11.png"/><Relationship Id="rId23" Type="http://schemas.openxmlformats.org/officeDocument/2006/relationships/numbering" Target="numbering.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User8</dc:creator>
  <dc:title>PowerPoint Sunusu</dc:title>
  <dcterms:created xsi:type="dcterms:W3CDTF">2018-10-31T05:54:35Z</dcterms:created>
  <dcterms:modified xsi:type="dcterms:W3CDTF">2018-10-31T05:54:35Z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2018-10-18T00:00:00Z</vt:filetime>
  </property>
  <property fmtid="{D5CDD505-2E9C-101B-9397-08002B2CF9AE}" pid="3" name="Creator">
    <vt:lpwstr>Acrobat PDFMaker 19 for PowerPoint</vt:lpwstr>
  </property>
  <property fmtid="{D5CDD505-2E9C-101B-9397-08002B2CF9AE}" pid="4" name="LastSaved">
    <vt:filetime>2018-10-31T00:00:00Z</vt:filetime>
  </property>
</Properties>
</file>