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636" w:rsidRDefault="00492EE0">
      <w:pPr>
        <w:jc w:val="center"/>
      </w:pPr>
      <w:r>
        <w:rPr>
          <w:b/>
          <w:sz w:val="48"/>
        </w:rPr>
        <w:t xml:space="preserve">KARŞIYAKA LİSESİ 2018 – 2019 EĞİTİM - ÖĞRETİM YILI </w:t>
      </w:r>
      <w:r>
        <w:rPr>
          <w:b/>
          <w:sz w:val="48"/>
        </w:rPr>
        <w:t xml:space="preserve"> GÖRSEL SANATLAR </w:t>
      </w:r>
      <w:bookmarkStart w:id="0" w:name="_GoBack"/>
      <w:r>
        <w:rPr>
          <w:b/>
          <w:sz w:val="48"/>
        </w:rPr>
        <w:t xml:space="preserve">DERSİ 10. </w:t>
      </w:r>
      <w:r>
        <w:rPr>
          <w:b/>
          <w:sz w:val="48"/>
        </w:rPr>
        <w:t xml:space="preserve">SINIF </w:t>
      </w:r>
      <w:r w:rsidRPr="00492EE0">
        <w:rPr>
          <w:b/>
          <w:sz w:val="48"/>
        </w:rPr>
        <w:t>ÜNİTELENDİRİLMİŞ</w:t>
      </w:r>
      <w:r>
        <w:rPr>
          <w:b/>
          <w:sz w:val="48"/>
        </w:rPr>
        <w:t xml:space="preserve"> </w:t>
      </w:r>
      <w:r w:rsidRPr="00492EE0">
        <w:rPr>
          <w:b/>
          <w:sz w:val="48"/>
        </w:rPr>
        <w:t xml:space="preserve"> YILLIK</w:t>
      </w:r>
      <w:r>
        <w:rPr>
          <w:b/>
          <w:sz w:val="48"/>
        </w:rPr>
        <w:t xml:space="preserve"> </w:t>
      </w:r>
      <w:r w:rsidRPr="00492EE0">
        <w:rPr>
          <w:b/>
          <w:sz w:val="48"/>
        </w:rPr>
        <w:t xml:space="preserve"> DERS</w:t>
      </w:r>
      <w:r>
        <w:rPr>
          <w:b/>
          <w:sz w:val="48"/>
        </w:rPr>
        <w:t xml:space="preserve"> </w:t>
      </w:r>
      <w:r w:rsidRPr="00492EE0">
        <w:rPr>
          <w:b/>
          <w:sz w:val="48"/>
        </w:rPr>
        <w:t xml:space="preserve"> PLANI</w:t>
      </w:r>
      <w:r>
        <w:rPr>
          <w:b/>
          <w:sz w:val="48"/>
        </w:rPr>
        <w:br/>
      </w:r>
      <w:bookmarkEnd w:id="0"/>
    </w:p>
    <w:tbl>
      <w:tblPr>
        <w:tblStyle w:val="TabloKlavuzu"/>
        <w:tblW w:w="5000" w:type="pct"/>
        <w:tblInd w:w="-113" w:type="dxa"/>
        <w:tblLook w:val="04A0" w:firstRow="1" w:lastRow="0" w:firstColumn="1" w:lastColumn="0" w:noHBand="0" w:noVBand="1"/>
      </w:tblPr>
      <w:tblGrid>
        <w:gridCol w:w="498"/>
        <w:gridCol w:w="498"/>
        <w:gridCol w:w="498"/>
        <w:gridCol w:w="2010"/>
        <w:gridCol w:w="3172"/>
        <w:gridCol w:w="1874"/>
        <w:gridCol w:w="3021"/>
        <w:gridCol w:w="2162"/>
        <w:gridCol w:w="1881"/>
      </w:tblGrid>
      <w:tr w:rsidR="00633636">
        <w:trPr>
          <w:cantSplit/>
          <w:trHeight w:val="1134"/>
          <w:tblHeader/>
        </w:trPr>
        <w:tc>
          <w:tcPr>
            <w:tcW w:w="0" w:type="auto"/>
            <w:textDirection w:val="btLr"/>
          </w:tcPr>
          <w:p w:rsidR="00633636" w:rsidRDefault="00492EE0">
            <w:pPr>
              <w:ind w:left="113" w:right="113"/>
              <w:jc w:val="center"/>
              <w:rPr>
                <w:b/>
              </w:rPr>
            </w:pPr>
            <w:r>
              <w:rPr>
                <w:b/>
              </w:rPr>
              <w:t>AY</w:t>
            </w:r>
          </w:p>
        </w:tc>
        <w:tc>
          <w:tcPr>
            <w:tcW w:w="0" w:type="auto"/>
            <w:textDirection w:val="btLr"/>
          </w:tcPr>
          <w:p w:rsidR="00633636" w:rsidRDefault="00492EE0">
            <w:pPr>
              <w:ind w:left="113" w:right="113"/>
              <w:jc w:val="center"/>
              <w:rPr>
                <w:b/>
              </w:rPr>
            </w:pPr>
            <w:r>
              <w:rPr>
                <w:b/>
              </w:rPr>
              <w:t>HAFTA</w:t>
            </w:r>
          </w:p>
        </w:tc>
        <w:tc>
          <w:tcPr>
            <w:tcW w:w="0" w:type="auto"/>
            <w:textDirection w:val="btLr"/>
          </w:tcPr>
          <w:p w:rsidR="00633636" w:rsidRDefault="00492EE0">
            <w:pPr>
              <w:ind w:left="113" w:right="113"/>
              <w:jc w:val="center"/>
              <w:rPr>
                <w:b/>
              </w:rPr>
            </w:pPr>
            <w:r>
              <w:rPr>
                <w:b/>
              </w:rPr>
              <w:t>SAAT</w:t>
            </w:r>
          </w:p>
        </w:tc>
        <w:tc>
          <w:tcPr>
            <w:tcW w:w="0" w:type="auto"/>
            <w:vAlign w:val="center"/>
          </w:tcPr>
          <w:p w:rsidR="00633636" w:rsidRDefault="00492EE0">
            <w:pPr>
              <w:rPr>
                <w:b/>
              </w:rPr>
            </w:pPr>
            <w:r>
              <w:rPr>
                <w:b/>
              </w:rPr>
              <w:t>ÖĞRENME ALANI</w:t>
            </w:r>
          </w:p>
        </w:tc>
        <w:tc>
          <w:tcPr>
            <w:tcW w:w="0" w:type="auto"/>
            <w:vAlign w:val="center"/>
          </w:tcPr>
          <w:p w:rsidR="00633636" w:rsidRDefault="00492EE0">
            <w:pPr>
              <w:rPr>
                <w:b/>
              </w:rPr>
            </w:pPr>
            <w:r>
              <w:rPr>
                <w:b/>
              </w:rPr>
              <w:t>KAZANIM</w:t>
            </w:r>
          </w:p>
        </w:tc>
        <w:tc>
          <w:tcPr>
            <w:tcW w:w="0" w:type="auto"/>
            <w:vAlign w:val="center"/>
          </w:tcPr>
          <w:p w:rsidR="00633636" w:rsidRDefault="00492EE0">
            <w:pPr>
              <w:rPr>
                <w:b/>
              </w:rPr>
            </w:pPr>
            <w:r>
              <w:rPr>
                <w:b/>
              </w:rPr>
              <w:t>ALT ÖĞRENME ALANI</w:t>
            </w:r>
          </w:p>
        </w:tc>
        <w:tc>
          <w:tcPr>
            <w:tcW w:w="0" w:type="auto"/>
            <w:vAlign w:val="center"/>
          </w:tcPr>
          <w:p w:rsidR="00633636" w:rsidRDefault="00492EE0">
            <w:pPr>
              <w:rPr>
                <w:b/>
              </w:rPr>
            </w:pPr>
            <w:r>
              <w:rPr>
                <w:b/>
              </w:rPr>
              <w:t>ETKİNLİKLER</w:t>
            </w:r>
          </w:p>
        </w:tc>
        <w:tc>
          <w:tcPr>
            <w:tcW w:w="0" w:type="auto"/>
            <w:vAlign w:val="center"/>
          </w:tcPr>
          <w:p w:rsidR="00633636" w:rsidRDefault="00492EE0">
            <w:pPr>
              <w:rPr>
                <w:b/>
              </w:rPr>
            </w:pPr>
            <w:r>
              <w:rPr>
                <w:b/>
              </w:rPr>
              <w:t>AÇIKLAMALAR</w:t>
            </w:r>
          </w:p>
        </w:tc>
        <w:tc>
          <w:tcPr>
            <w:tcW w:w="0" w:type="auto"/>
            <w:vAlign w:val="center"/>
          </w:tcPr>
          <w:p w:rsidR="00633636" w:rsidRDefault="00492EE0">
            <w:pPr>
              <w:rPr>
                <w:b/>
              </w:rPr>
            </w:pPr>
            <w:r>
              <w:rPr>
                <w:b/>
              </w:rPr>
              <w:t>DEĞERLENDİRME</w:t>
            </w:r>
          </w:p>
        </w:tc>
      </w:tr>
      <w:tr w:rsidR="00633636">
        <w:trPr>
          <w:cantSplit/>
          <w:trHeight w:val="1134"/>
        </w:trPr>
        <w:tc>
          <w:tcPr>
            <w:tcW w:w="0" w:type="auto"/>
            <w:textDirection w:val="btLr"/>
          </w:tcPr>
          <w:p w:rsidR="00633636" w:rsidRDefault="00492EE0">
            <w:pPr>
              <w:ind w:left="113" w:right="113"/>
              <w:jc w:val="center"/>
              <w:rPr>
                <w:b/>
              </w:rPr>
            </w:pPr>
            <w:r>
              <w:t>EYLÜL</w:t>
            </w:r>
          </w:p>
        </w:tc>
        <w:tc>
          <w:tcPr>
            <w:tcW w:w="0" w:type="auto"/>
            <w:textDirection w:val="btLr"/>
          </w:tcPr>
          <w:p w:rsidR="00633636" w:rsidRDefault="00492EE0">
            <w:pPr>
              <w:ind w:left="113" w:right="113"/>
              <w:jc w:val="center"/>
              <w:rPr>
                <w:b/>
              </w:rPr>
            </w:pPr>
            <w:r>
              <w:t>1.HAFTA(17-23)</w:t>
            </w:r>
          </w:p>
        </w:tc>
        <w:tc>
          <w:tcPr>
            <w:tcW w:w="0" w:type="auto"/>
            <w:textDirection w:val="btLr"/>
          </w:tcPr>
          <w:p w:rsidR="00633636" w:rsidRDefault="00492EE0">
            <w:pPr>
              <w:ind w:left="113" w:right="113"/>
              <w:jc w:val="center"/>
              <w:rPr>
                <w:b/>
              </w:rPr>
            </w:pPr>
            <w:r>
              <w:t>2 SAAT</w:t>
            </w:r>
          </w:p>
        </w:tc>
        <w:tc>
          <w:tcPr>
            <w:tcW w:w="0" w:type="auto"/>
            <w:vAlign w:val="center"/>
          </w:tcPr>
          <w:p w:rsidR="00633636" w:rsidRDefault="00492EE0">
            <w:pPr>
              <w:rPr>
                <w:b/>
              </w:rPr>
            </w:pPr>
            <w:r>
              <w:t xml:space="preserve">ÖĞRENME ALANI 1: SANAT ELEŞTİRİSİ </w:t>
            </w:r>
            <w:r>
              <w:t>ve ESTETİK</w:t>
            </w:r>
          </w:p>
        </w:tc>
        <w:tc>
          <w:tcPr>
            <w:tcW w:w="0" w:type="auto"/>
            <w:vAlign w:val="center"/>
          </w:tcPr>
          <w:p w:rsidR="00633636" w:rsidRDefault="00492EE0">
            <w:pPr>
              <w:rPr>
                <w:b/>
              </w:rPr>
            </w:pPr>
            <w:r>
              <w:t>1. Türk süsleme sanatlarının özelliklerini açıklar.</w:t>
            </w:r>
          </w:p>
        </w:tc>
        <w:tc>
          <w:tcPr>
            <w:tcW w:w="0" w:type="auto"/>
            <w:vAlign w:val="center"/>
          </w:tcPr>
          <w:p w:rsidR="00633636" w:rsidRDefault="00492EE0">
            <w:pPr>
              <w:rPr>
                <w:b/>
              </w:rPr>
            </w:pPr>
            <w:r>
              <w:t>ALT ÖĞRENME ALANI: GELENEKSEL TÜRK SÜSLEME SANATLARI</w:t>
            </w:r>
          </w:p>
        </w:tc>
        <w:tc>
          <w:tcPr>
            <w:tcW w:w="0" w:type="auto"/>
            <w:vAlign w:val="center"/>
          </w:tcPr>
          <w:p w:rsidR="00633636" w:rsidRDefault="00492EE0">
            <w:pPr>
              <w:rPr>
                <w:b/>
              </w:rPr>
            </w:pPr>
            <w:r>
              <w:t xml:space="preserve">1.2. Öğrenciler gruplara ayrılarak, her gruptan Türk süsleme sanatlarından birini araştırarak gelmeleri istenir. Araştırma sonucunda </w:t>
            </w:r>
            <w:r>
              <w:t>toplanan bilgi ve dokümanlarla Türk süsleme sanatlarını ayrı ayrı tanıtan afiş hazırlanır. Hazırlanan bu çalışmalar ve öğretmenin sınıfa getirdiği hat, tezhip, minyatür, ebru vb. sanat eserlerinden örnekler panoya asılarak tek tek incelenir.</w:t>
            </w:r>
          </w:p>
        </w:tc>
        <w:tc>
          <w:tcPr>
            <w:tcW w:w="0" w:type="auto"/>
            <w:vAlign w:val="center"/>
          </w:tcPr>
          <w:p w:rsidR="00633636" w:rsidRDefault="00492EE0">
            <w:pPr>
              <w:rPr>
                <w:b/>
              </w:rPr>
            </w:pPr>
            <w:r>
              <w:t xml:space="preserve">! Kazanım nu. </w:t>
            </w:r>
            <w:r>
              <w:t>: 1 Türk süsleme sanatları aşağıdaki gibi verilmeli: a) Tezhip b) Hat c) Ebru ç) Çini d) Minyatür e) Cam bezeme (Vitray) f) Bakırcılık g) Cilt sanatı (bk. Resim 128-134, s.266, 267)</w:t>
            </w:r>
          </w:p>
        </w:tc>
        <w:tc>
          <w:tcPr>
            <w:tcW w:w="0" w:type="auto"/>
            <w:vAlign w:val="center"/>
          </w:tcPr>
          <w:p w:rsidR="00633636" w:rsidRDefault="00492EE0">
            <w:pPr>
              <w:rPr>
                <w:b/>
              </w:rPr>
            </w:pPr>
            <w:r>
              <w:br/>
            </w:r>
            <w:r>
              <w:rPr>
                <w:b/>
              </w:rPr>
              <w:t>2018-2019 Eğitim-Öğretim yılı başlangıcı</w:t>
            </w:r>
          </w:p>
        </w:tc>
      </w:tr>
      <w:tr w:rsidR="00633636">
        <w:trPr>
          <w:cantSplit/>
          <w:trHeight w:val="1134"/>
        </w:trPr>
        <w:tc>
          <w:tcPr>
            <w:tcW w:w="0" w:type="auto"/>
            <w:textDirection w:val="btLr"/>
          </w:tcPr>
          <w:p w:rsidR="00633636" w:rsidRDefault="00492EE0">
            <w:pPr>
              <w:ind w:left="113" w:right="113"/>
              <w:jc w:val="center"/>
            </w:pPr>
            <w:r>
              <w:t>EYLÜL</w:t>
            </w:r>
          </w:p>
        </w:tc>
        <w:tc>
          <w:tcPr>
            <w:tcW w:w="0" w:type="auto"/>
            <w:textDirection w:val="btLr"/>
          </w:tcPr>
          <w:p w:rsidR="00633636" w:rsidRDefault="00492EE0">
            <w:pPr>
              <w:ind w:left="113" w:right="113"/>
              <w:jc w:val="center"/>
            </w:pPr>
            <w:r>
              <w:t>2.HAFTA(24-30)</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w:t>
            </w:r>
            <w:r>
              <w:t>ENME ALANI 1: SANAT ELEŞTİRİSİ ve ESTETİK</w:t>
            </w:r>
          </w:p>
        </w:tc>
        <w:tc>
          <w:tcPr>
            <w:tcW w:w="0" w:type="auto"/>
            <w:vAlign w:val="center"/>
          </w:tcPr>
          <w:p w:rsidR="00633636" w:rsidRDefault="00492EE0">
            <w:r>
              <w:t>2. Türk süsleme sanatının ustalarını ve eserlerini tanır.</w:t>
            </w:r>
          </w:p>
        </w:tc>
        <w:tc>
          <w:tcPr>
            <w:tcW w:w="0" w:type="auto"/>
            <w:vAlign w:val="center"/>
          </w:tcPr>
          <w:p w:rsidR="00633636" w:rsidRDefault="00492EE0">
            <w:r>
              <w:t>ALT ÖĞRENME ALANI: GELENEKSEL TÜRK SÜSLEME SANATLARI</w:t>
            </w:r>
          </w:p>
        </w:tc>
        <w:tc>
          <w:tcPr>
            <w:tcW w:w="0" w:type="auto"/>
            <w:vAlign w:val="center"/>
          </w:tcPr>
          <w:p w:rsidR="00633636" w:rsidRDefault="00492EE0">
            <w:r>
              <w:t>. Gruplardaki öğrencilere; a) Bu eserler nerelerde kullanılmıştır? b) Sanatçıları kimdir? c) Hangi döne</w:t>
            </w:r>
            <w:r>
              <w:t>mde yapılmıştır? ç) Estetik yönleri nelerdir? d) Hangi motif örnekleri kullanılmıştır? e) Yapılış yöntemleri nelerdir? gibi sorular yöneltilerek öğrencilerin bilgilerini değerlendirmeleri sağlanır.</w:t>
            </w:r>
          </w:p>
        </w:tc>
        <w:tc>
          <w:tcPr>
            <w:tcW w:w="0" w:type="auto"/>
            <w:vAlign w:val="center"/>
          </w:tcPr>
          <w:p w:rsidR="00633636" w:rsidRDefault="00492EE0">
            <w:r>
              <w:t>! Kazanım nu. :3 Türk süsleme sanatlarında motifleri aşağı</w:t>
            </w:r>
            <w:r>
              <w:t>daki gibi verilmeli: a) Bitkisel Motifler b) Figürlü Motifler c) Geometrik Motifler ç) Yazı süsleme d) Karmalar</w:t>
            </w:r>
          </w:p>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EKİM</w:t>
            </w:r>
          </w:p>
        </w:tc>
        <w:tc>
          <w:tcPr>
            <w:tcW w:w="0" w:type="auto"/>
            <w:textDirection w:val="btLr"/>
          </w:tcPr>
          <w:p w:rsidR="00633636" w:rsidRDefault="00492EE0">
            <w:pPr>
              <w:ind w:left="113" w:right="113"/>
              <w:jc w:val="center"/>
            </w:pPr>
            <w:r>
              <w:t>3.HAFTA(01-07)</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 xml:space="preserve">3. Geleneksel Türk sanatlarının önemli temsilcilerini tanır. Ebru </w:t>
            </w:r>
            <w:r>
              <w:t>sanatçısı Mustafa Esat Düzgünman; Ebru ve Hat Sanatçısı Necmettin Okyay; Hat sanatçısı Hamid Aytaç;</w:t>
            </w:r>
          </w:p>
        </w:tc>
        <w:tc>
          <w:tcPr>
            <w:tcW w:w="0" w:type="auto"/>
            <w:vAlign w:val="center"/>
          </w:tcPr>
          <w:p w:rsidR="00633636" w:rsidRDefault="00492EE0">
            <w:r>
              <w:t>ALT ÖĞRENME ALANI: GELENEKSEL TÜRK SÜSLEME SANATLARI</w:t>
            </w:r>
          </w:p>
        </w:tc>
        <w:tc>
          <w:tcPr>
            <w:tcW w:w="0" w:type="auto"/>
            <w:vAlign w:val="center"/>
          </w:tcPr>
          <w:p w:rsidR="00633636" w:rsidRDefault="00492EE0">
            <w:r>
              <w:t>Öğrenciler gruplara ayrılarak, her gruptan Türk süsleme sanatlarından birini araştırarak gelmeleri iste</w:t>
            </w:r>
            <w:r>
              <w:t xml:space="preserve">nir. Araştırma sonucunda toplanan bilgi ve dokümanlarla Türk süsleme sanatlarını ayrı ayrı tanıtan afiş hazırlanır. Hazırlanan bu çalışmalar ve öğretmenin sınıfa getirdiği hat, tezhip, minyatür, ebru vb. sanat eserlerinden örnekler panoya asılarak tek tek </w:t>
            </w:r>
            <w:r>
              <w:t>incelenir.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EKİM</w:t>
            </w:r>
          </w:p>
        </w:tc>
        <w:tc>
          <w:tcPr>
            <w:tcW w:w="0" w:type="auto"/>
            <w:textDirection w:val="btLr"/>
          </w:tcPr>
          <w:p w:rsidR="00633636" w:rsidRDefault="00492EE0">
            <w:pPr>
              <w:ind w:left="113" w:right="113"/>
              <w:jc w:val="center"/>
            </w:pPr>
            <w:r>
              <w:t>4.HAFTA(08-14)</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3. Geleneksel Türk sanatlarının önemli temsilcilerini tanır Tezhip Sanatçısı Rikkat Kunt; Minyatür sanatçısı Matrakçı Nasuh,Nakkaş Osman, Levni, Süheyl Ünver;</w:t>
            </w:r>
          </w:p>
        </w:tc>
        <w:tc>
          <w:tcPr>
            <w:tcW w:w="0" w:type="auto"/>
            <w:vAlign w:val="center"/>
          </w:tcPr>
          <w:p w:rsidR="00633636" w:rsidRDefault="00492EE0">
            <w:r>
              <w:t>ALT ÖĞRENME</w:t>
            </w:r>
            <w:r>
              <w:t xml:space="preserve"> ALANI: GELENEKSEL TÜRK SÜSLEME SANATLARI</w:t>
            </w:r>
          </w:p>
        </w:tc>
        <w:tc>
          <w:tcPr>
            <w:tcW w:w="0" w:type="auto"/>
            <w:vAlign w:val="center"/>
          </w:tcPr>
          <w:p w:rsidR="00633636" w:rsidRDefault="00492EE0">
            <w:r>
              <w:t>Gruplardaki öğrencilere; a) Bu eserler nerelerde kullanılmıştır? b) Sanatçıları kimdir? c) Hangi dönemde yapılmıştır? ç) Estetik yönleri nelerdir? d) Hangi motif örnekleri kullanılmıştır? e) Yapılış yöntemleri nele</w:t>
            </w:r>
            <w:r>
              <w:t>rdir? gibi sorular yöneltilerek öğrencilerin bilgilerini değerlendirmeleri sağlanır.</w:t>
            </w:r>
          </w:p>
        </w:tc>
        <w:tc>
          <w:tcPr>
            <w:tcW w:w="0" w:type="auto"/>
            <w:vAlign w:val="center"/>
          </w:tcPr>
          <w:p w:rsidR="00633636" w:rsidRDefault="00492EE0">
            <w:r>
              <w:t>! Kazanım nu. :3 Osmanlı Dönemi minyatür sanatından Cumhuriyet Dönemine kadar olan resim sanatının gelişim aşamaları ele alınacaktır</w:t>
            </w:r>
          </w:p>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EKİM</w:t>
            </w:r>
          </w:p>
        </w:tc>
        <w:tc>
          <w:tcPr>
            <w:tcW w:w="0" w:type="auto"/>
            <w:textDirection w:val="btLr"/>
          </w:tcPr>
          <w:p w:rsidR="00633636" w:rsidRDefault="00492EE0">
            <w:pPr>
              <w:ind w:left="113" w:right="113"/>
              <w:jc w:val="center"/>
            </w:pPr>
            <w:r>
              <w:t>5.HAFTA(15-21)</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 xml:space="preserve">ÖĞRENME </w:t>
            </w:r>
            <w:r>
              <w:t>ALANI 1: SANAT ELEŞTİRİSİ ve ESTETİK</w:t>
            </w:r>
          </w:p>
        </w:tc>
        <w:tc>
          <w:tcPr>
            <w:tcW w:w="0" w:type="auto"/>
            <w:vAlign w:val="center"/>
          </w:tcPr>
          <w:p w:rsidR="00633636" w:rsidRDefault="00492EE0">
            <w:r>
              <w:t>3. Geleneksel Türk sanatlarının önemli temsilcilerini tanır Çini Sanatçısı Hafız Mehmet Efendi ve Faik Kırımlı’nın eserleri tanıtılır. Bu sanatçıların yaşadıkları dönemlerdeki üslup özellikleri üzerinde durulur</w:t>
            </w:r>
          </w:p>
        </w:tc>
        <w:tc>
          <w:tcPr>
            <w:tcW w:w="0" w:type="auto"/>
            <w:vAlign w:val="center"/>
          </w:tcPr>
          <w:p w:rsidR="00633636" w:rsidRDefault="00492EE0">
            <w:r>
              <w:t xml:space="preserve">ALT </w:t>
            </w:r>
            <w:r>
              <w:t>ÖĞRENME ALANI: GELENEKSEL TÜRK SÜSLEME SANATLARI</w:t>
            </w:r>
          </w:p>
        </w:tc>
        <w:tc>
          <w:tcPr>
            <w:tcW w:w="0" w:type="auto"/>
            <w:vAlign w:val="center"/>
          </w:tcPr>
          <w:p w:rsidR="00633636" w:rsidRDefault="00492EE0">
            <w:r>
              <w:t>Türk süsleme sanat eserlerini nasıl korunabileceği beyin fırtınası tekniği ile tartışılır.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EKİM</w:t>
            </w:r>
          </w:p>
        </w:tc>
        <w:tc>
          <w:tcPr>
            <w:tcW w:w="0" w:type="auto"/>
            <w:textDirection w:val="btLr"/>
          </w:tcPr>
          <w:p w:rsidR="00633636" w:rsidRDefault="00492EE0">
            <w:pPr>
              <w:ind w:left="113" w:right="113"/>
              <w:jc w:val="center"/>
            </w:pPr>
            <w:r>
              <w:t>6.HAFTA(22-28)</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4. Geleneksel Türk sanatlarında kullanıla</w:t>
            </w:r>
            <w:r>
              <w:t>n renklerin sembolik anlamlarını açıklar. Türk kültüründe yer alan renklerin sembolik anlamlarının (Kara: kuzey, aşağı dünya, Ak: batı, yukarı dünya vb.) araştırılması sağlanır.</w:t>
            </w:r>
          </w:p>
        </w:tc>
        <w:tc>
          <w:tcPr>
            <w:tcW w:w="0" w:type="auto"/>
            <w:vAlign w:val="center"/>
          </w:tcPr>
          <w:p w:rsidR="00633636" w:rsidRDefault="00492EE0">
            <w:r>
              <w:t>ALT ÖĞRENME ALANI: GELENEKSEL TÜRK SÜSLEME SANATLARI</w:t>
            </w:r>
          </w:p>
        </w:tc>
        <w:tc>
          <w:tcPr>
            <w:tcW w:w="0" w:type="auto"/>
            <w:vAlign w:val="center"/>
          </w:tcPr>
          <w:p w:rsidR="00633636" w:rsidRDefault="00633636"/>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EKİM-KASIM</w:t>
            </w:r>
          </w:p>
        </w:tc>
        <w:tc>
          <w:tcPr>
            <w:tcW w:w="0" w:type="auto"/>
            <w:textDirection w:val="btLr"/>
          </w:tcPr>
          <w:p w:rsidR="00633636" w:rsidRDefault="00492EE0">
            <w:pPr>
              <w:ind w:left="113" w:right="113"/>
              <w:jc w:val="center"/>
            </w:pPr>
            <w:r>
              <w:t>7.HAFTA(29-04)</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ESTETİKÖĞRENME ALANI 1: SANAT ELEŞTİRİSİ ve ESTETİK</w:t>
            </w:r>
          </w:p>
        </w:tc>
        <w:tc>
          <w:tcPr>
            <w:tcW w:w="0" w:type="auto"/>
            <w:vAlign w:val="center"/>
          </w:tcPr>
          <w:p w:rsidR="00633636" w:rsidRDefault="00492EE0">
            <w:r>
              <w:t>5. Geleneksel sanatlara ait motiflerin biçim ve anlam özelliklerini açıklar. a) Geleneksel Türk sanat larında kullanılan motifler (bitkisel,figür</w:t>
            </w:r>
            <w:r>
              <w:t>lü,geometrik, yazı, süsleme, karmalar) üzerinde durulur.5. Geleneksel sanatlara ait motiflerin biçim ve anlam özelliklerini açıklar. a) Geleneksel Türk sanat larında kullanılan motifler (bitkisel,figürlü,geometrik, yazı, süsleme, karmalar) üzerinde durulur</w:t>
            </w:r>
            <w:r>
              <w:t>.</w:t>
            </w:r>
          </w:p>
        </w:tc>
        <w:tc>
          <w:tcPr>
            <w:tcW w:w="0" w:type="auto"/>
            <w:vAlign w:val="center"/>
          </w:tcPr>
          <w:p w:rsidR="00633636" w:rsidRDefault="00492EE0">
            <w:r>
              <w:t>ALT ÖĞRENME ALANI: GELENEKSEL TÜRK SÜSLEME SANATLARIALT ÖĞRENME ALANI: GELENEKSEL TÜRK SÜSLEME SANATLARI</w:t>
            </w:r>
          </w:p>
        </w:tc>
        <w:tc>
          <w:tcPr>
            <w:tcW w:w="0" w:type="auto"/>
            <w:vAlign w:val="center"/>
          </w:tcPr>
          <w:p w:rsidR="00633636" w:rsidRDefault="00492EE0">
            <w:r>
              <w:t>Öğrenciler gruplara ayrılır. Her gruba cumhuriyet öncesi resim sanatının evreleri paylaştırılır. Araştırma sonucunda toplanan dokümanlarla her grup t</w:t>
            </w:r>
            <w:r>
              <w:t>anıtıcı afiş hazırlar ve dönemle ilgili sunum yaparlar. Öğrenciler birbirlerine sorular sorarak dönemlerin genel özelliklerini karşılaştırırlar.Öğrenciler gruplara ayrılır. Her gruba cumhuriyet öncesi resim sanatının evreleri paylaştırılır. Araştırma sonuc</w:t>
            </w:r>
            <w:r>
              <w:t>unda toplanan dokümanlarla her grup tanıtıcı afiş hazırlar ve dönemle ilgili sunum yaparlar. Öğrenciler birbirlerine sorular sorarak dönemlerin genel özelliklerini karşılaştırırlar.</w:t>
            </w:r>
          </w:p>
        </w:tc>
        <w:tc>
          <w:tcPr>
            <w:tcW w:w="0" w:type="auto"/>
            <w:vAlign w:val="center"/>
          </w:tcPr>
          <w:p w:rsidR="00633636" w:rsidRDefault="00492EE0">
            <w:r>
              <w:t>4. Atatürk resimleri yapan ressamları ve eserlerini tanır.4. Atatürk resim</w:t>
            </w:r>
            <w:r>
              <w:t>leri yapan ressamları ve eserlerini tanır.</w:t>
            </w:r>
          </w:p>
        </w:tc>
        <w:tc>
          <w:tcPr>
            <w:tcW w:w="0" w:type="auto"/>
            <w:vAlign w:val="center"/>
          </w:tcPr>
          <w:p w:rsidR="00633636" w:rsidRDefault="00492EE0">
            <w:pPr>
              <w:rPr>
                <w:b/>
              </w:rPr>
            </w:pPr>
            <w:r>
              <w:br/>
            </w:r>
            <w:r>
              <w:rPr>
                <w:b/>
              </w:rPr>
              <w:t>Cumhuriyet Bayramı</w:t>
            </w:r>
          </w:p>
        </w:tc>
      </w:tr>
      <w:tr w:rsidR="00633636">
        <w:trPr>
          <w:cantSplit/>
          <w:trHeight w:val="1134"/>
        </w:trPr>
        <w:tc>
          <w:tcPr>
            <w:tcW w:w="0" w:type="auto"/>
            <w:textDirection w:val="btLr"/>
          </w:tcPr>
          <w:p w:rsidR="00633636" w:rsidRDefault="00492EE0">
            <w:pPr>
              <w:ind w:left="113" w:right="113"/>
              <w:jc w:val="center"/>
            </w:pPr>
            <w:r>
              <w:t>KASIM</w:t>
            </w:r>
          </w:p>
        </w:tc>
        <w:tc>
          <w:tcPr>
            <w:tcW w:w="0" w:type="auto"/>
            <w:textDirection w:val="btLr"/>
          </w:tcPr>
          <w:p w:rsidR="00633636" w:rsidRDefault="00492EE0">
            <w:pPr>
              <w:ind w:left="113" w:right="113"/>
              <w:jc w:val="center"/>
            </w:pPr>
            <w:r>
              <w:t>8.HAFTA(05-11)</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 xml:space="preserve">5. Geleneksel sanatlara ait motiflerin biçim ve anlam özelliklerini açıklar. b) Motifler üzerinde “stilizasyon” ve </w:t>
            </w:r>
            <w:r>
              <w:t>“defor masyon” kavramları üzerinde durulur</w:t>
            </w:r>
          </w:p>
        </w:tc>
        <w:tc>
          <w:tcPr>
            <w:tcW w:w="0" w:type="auto"/>
            <w:vAlign w:val="center"/>
          </w:tcPr>
          <w:p w:rsidR="00633636" w:rsidRDefault="00492EE0">
            <w:r>
              <w:t>ALT ÖĞRENME ALANI: GELENEKSEL TÜRK SÜSLEME SANATLARI</w:t>
            </w:r>
          </w:p>
        </w:tc>
        <w:tc>
          <w:tcPr>
            <w:tcW w:w="0" w:type="auto"/>
            <w:vAlign w:val="center"/>
          </w:tcPr>
          <w:p w:rsidR="00633636" w:rsidRDefault="00633636"/>
        </w:tc>
        <w:tc>
          <w:tcPr>
            <w:tcW w:w="0" w:type="auto"/>
            <w:vAlign w:val="center"/>
          </w:tcPr>
          <w:p w:rsidR="00633636" w:rsidRDefault="00492EE0">
            <w:r>
              <w:t>5. Atatürk’ün Türk resmine ve sanatçılara verdiği değeri kavrar. Bk. s. 102 “Resim lerle Atatürk</w:t>
            </w:r>
          </w:p>
        </w:tc>
        <w:tc>
          <w:tcPr>
            <w:tcW w:w="0" w:type="auto"/>
            <w:vAlign w:val="center"/>
          </w:tcPr>
          <w:p w:rsidR="00633636" w:rsidRDefault="00492EE0">
            <w:pPr>
              <w:rPr>
                <w:b/>
              </w:rPr>
            </w:pPr>
            <w:r>
              <w:br/>
            </w:r>
            <w:r>
              <w:rPr>
                <w:b/>
              </w:rPr>
              <w:t>Atatürk Haftası</w:t>
            </w:r>
          </w:p>
        </w:tc>
      </w:tr>
      <w:tr w:rsidR="00633636">
        <w:trPr>
          <w:cantSplit/>
          <w:trHeight w:val="1134"/>
        </w:trPr>
        <w:tc>
          <w:tcPr>
            <w:tcW w:w="0" w:type="auto"/>
            <w:textDirection w:val="btLr"/>
          </w:tcPr>
          <w:p w:rsidR="00633636" w:rsidRDefault="00492EE0">
            <w:pPr>
              <w:ind w:left="113" w:right="113"/>
              <w:jc w:val="center"/>
            </w:pPr>
            <w:r>
              <w:lastRenderedPageBreak/>
              <w:t>KASIM</w:t>
            </w:r>
          </w:p>
        </w:tc>
        <w:tc>
          <w:tcPr>
            <w:tcW w:w="0" w:type="auto"/>
            <w:textDirection w:val="btLr"/>
          </w:tcPr>
          <w:p w:rsidR="00633636" w:rsidRDefault="00492EE0">
            <w:pPr>
              <w:ind w:left="113" w:right="113"/>
              <w:jc w:val="center"/>
            </w:pPr>
            <w:r>
              <w:t>9.HAFTA(12-18)</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w:t>
            </w:r>
            <w:r>
              <w:t xml:space="preserve"> SANAT ELEŞTİRİSİ ve ESTETİK</w:t>
            </w:r>
          </w:p>
        </w:tc>
        <w:tc>
          <w:tcPr>
            <w:tcW w:w="0" w:type="auto"/>
            <w:vAlign w:val="center"/>
          </w:tcPr>
          <w:p w:rsidR="00633636" w:rsidRDefault="00492EE0">
            <w:r>
              <w:t>6. Geleneksel Türk sanat larından minyatür ve ebrunun teknik özelliklerini ve malzemelerini Açıklar</w:t>
            </w:r>
          </w:p>
        </w:tc>
        <w:tc>
          <w:tcPr>
            <w:tcW w:w="0" w:type="auto"/>
            <w:vAlign w:val="center"/>
          </w:tcPr>
          <w:p w:rsidR="00633636" w:rsidRDefault="00492EE0">
            <w:r>
              <w:t>ALT ÖĞRENME ALANI: GELENEKSEL TÜRK SÜSLEME SANATLARI</w:t>
            </w:r>
          </w:p>
        </w:tc>
        <w:tc>
          <w:tcPr>
            <w:tcW w:w="0" w:type="auto"/>
            <w:vAlign w:val="center"/>
          </w:tcPr>
          <w:p w:rsidR="00633636" w:rsidRDefault="00633636"/>
        </w:tc>
        <w:tc>
          <w:tcPr>
            <w:tcW w:w="0" w:type="auto"/>
            <w:vAlign w:val="center"/>
          </w:tcPr>
          <w:p w:rsidR="00633636" w:rsidRDefault="00633636"/>
        </w:tc>
        <w:tc>
          <w:tcPr>
            <w:tcW w:w="0" w:type="auto"/>
            <w:vAlign w:val="center"/>
          </w:tcPr>
          <w:p w:rsidR="00633636" w:rsidRDefault="00492EE0">
            <w:pPr>
              <w:rPr>
                <w:b/>
              </w:rPr>
            </w:pPr>
            <w:r>
              <w:br/>
            </w:r>
            <w:r>
              <w:rPr>
                <w:b/>
              </w:rPr>
              <w:t>Atatürk Haftası</w:t>
            </w:r>
          </w:p>
        </w:tc>
      </w:tr>
      <w:tr w:rsidR="00633636">
        <w:trPr>
          <w:cantSplit/>
          <w:trHeight w:val="1134"/>
        </w:trPr>
        <w:tc>
          <w:tcPr>
            <w:tcW w:w="0" w:type="auto"/>
            <w:textDirection w:val="btLr"/>
          </w:tcPr>
          <w:p w:rsidR="00633636" w:rsidRDefault="00492EE0">
            <w:pPr>
              <w:ind w:left="113" w:right="113"/>
              <w:jc w:val="center"/>
            </w:pPr>
            <w:r>
              <w:lastRenderedPageBreak/>
              <w:t>KASIM</w:t>
            </w:r>
          </w:p>
        </w:tc>
        <w:tc>
          <w:tcPr>
            <w:tcW w:w="0" w:type="auto"/>
            <w:textDirection w:val="btLr"/>
          </w:tcPr>
          <w:p w:rsidR="00633636" w:rsidRDefault="00492EE0">
            <w:pPr>
              <w:ind w:left="113" w:right="113"/>
              <w:jc w:val="center"/>
            </w:pPr>
            <w:r>
              <w:t>10.HAFTA(19-25)</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 xml:space="preserve">ÖĞRENME ALANI 1: SANAT </w:t>
            </w:r>
            <w:r>
              <w:t>ELEŞTİRİSİ ve ESTETİKÖĞRENME ALANI 1: SANAT ELEŞTİRİSİ ve ESTETİK</w:t>
            </w:r>
          </w:p>
        </w:tc>
        <w:tc>
          <w:tcPr>
            <w:tcW w:w="0" w:type="auto"/>
            <w:vAlign w:val="center"/>
          </w:tcPr>
          <w:p w:rsidR="00633636" w:rsidRDefault="00492EE0">
            <w:r>
              <w:t>7. Geleneksel Türk sanat larından minyatür ve ebrunun teknik özellikle rini karşılaştırır. Okul ortamında sağlana maması durumunda minyatür ve ebru malze meleri sanal ortam veya EBA’dan yara</w:t>
            </w:r>
            <w:r>
              <w:t>rlanılarak tanıtılır.7. Geleneksel Türk sanat larından minyatür ve ebrunun teknik özellikle rini karşılaştırır. Okul ortamında sağlana maması durumunda minyatür ve ebru malze meleri sanal ortam veya EBA’dan yararlanılarak tanıtılır.</w:t>
            </w:r>
          </w:p>
        </w:tc>
        <w:tc>
          <w:tcPr>
            <w:tcW w:w="0" w:type="auto"/>
            <w:vAlign w:val="center"/>
          </w:tcPr>
          <w:p w:rsidR="00633636" w:rsidRDefault="00492EE0">
            <w:r>
              <w:t>ALT ÖĞRENME ALANI: GELE</w:t>
            </w:r>
            <w:r>
              <w:t>NEKSEL TÜRK SÜSLEME SANATLARIALT ÖĞRENME ALANI: GELENEKSEL TÜRK SÜSLEME SANATLARI</w:t>
            </w:r>
          </w:p>
        </w:tc>
        <w:tc>
          <w:tcPr>
            <w:tcW w:w="0" w:type="auto"/>
            <w:vAlign w:val="center"/>
          </w:tcPr>
          <w:p w:rsidR="00633636" w:rsidRDefault="00492EE0">
            <w:r>
              <w:t>Sınıfta Uygur Dönemi minyatür örnekleri, Osmanlı Dönemi minyatür örnekleri, Şeker Ahmet Paşa’nın “Orman”, Osman Hamdi Bey’in “Kaplumbağa Terbiyecisi”, İbrahim Çallı’nın “Sarı</w:t>
            </w:r>
            <w:r>
              <w:t>kamış’ta” isimli eserlerinin tıpkı basımları sanat eserleri inceleme yöntemlerine göre incelenir (bk. EK.1, s. 268).Sınıfta Uygur Dönemi minyatür örnekleri, Osmanlı Dönemi minyatür örnekleri, Şeker Ahmet Paşa’nın “Orman”, Osman Hamdi Bey’in “Kaplumbağa Ter</w:t>
            </w:r>
            <w:r>
              <w:t>biyecisi”, İbrahim Çallı’nın “Sarıkamış’ta” isimli eserlerinin tıpkı basımları sanat eserleri inceleme yöntemlerine göre incelenir (bk. EK.1, s. 268).</w:t>
            </w:r>
          </w:p>
        </w:tc>
        <w:tc>
          <w:tcPr>
            <w:tcW w:w="0" w:type="auto"/>
            <w:vAlign w:val="center"/>
          </w:tcPr>
          <w:p w:rsidR="00633636" w:rsidRDefault="00492EE0">
            <w:r>
              <w:t>C Kazanım nu. : 5 Görsel sanatlarda Biçimlendirme öğrenme alanındaki üç boyutlu çalışmalar alt öğrenme al</w:t>
            </w:r>
            <w:r>
              <w:t xml:space="preserve">anı ile ilişkilendirilir. C 10. sınıf görsel sanat kültürü öğrenme alanındaki Türk süsleme sanatları alt öğrenme alanı ile ilişkilendirilir. C Bu alt öğrenme alanı renkli resim uygulamaları II alanı ile ilişkilendirilir.C Kazanım nu. : 5 Görsel sanatlarda </w:t>
            </w:r>
            <w:r>
              <w:t>Biçimlendirme öğrenme alanındaki üç boyutlu çalışmalar alt öğrenme alanı ile ilişkilendirilir. C 10. sınıf görsel sanat kültürü öğrenme alanındaki Türk süsleme sanatları alt öğrenme alanı ile ilişkilendirilir. C Bu alt öğrenme alanı renkli resim uygulamala</w:t>
            </w:r>
            <w:r>
              <w:t>rı II alanı ile ilişkilendirilir.</w:t>
            </w:r>
          </w:p>
        </w:tc>
        <w:tc>
          <w:tcPr>
            <w:tcW w:w="0" w:type="auto"/>
            <w:vAlign w:val="center"/>
          </w:tcPr>
          <w:p w:rsidR="00633636" w:rsidRDefault="00492EE0">
            <w:pPr>
              <w:rPr>
                <w:b/>
              </w:rPr>
            </w:pPr>
            <w:r>
              <w:br/>
            </w:r>
            <w:r>
              <w:rPr>
                <w:b/>
              </w:rPr>
              <w:t>Öğretmenler Günü</w:t>
            </w:r>
          </w:p>
        </w:tc>
      </w:tr>
      <w:tr w:rsidR="00633636">
        <w:trPr>
          <w:cantSplit/>
          <w:trHeight w:val="1134"/>
        </w:trPr>
        <w:tc>
          <w:tcPr>
            <w:tcW w:w="0" w:type="auto"/>
            <w:textDirection w:val="btLr"/>
          </w:tcPr>
          <w:p w:rsidR="00633636" w:rsidRDefault="00492EE0">
            <w:pPr>
              <w:ind w:left="113" w:right="113"/>
              <w:jc w:val="center"/>
            </w:pPr>
            <w:r>
              <w:lastRenderedPageBreak/>
              <w:t>KASIM-ARALIK</w:t>
            </w:r>
          </w:p>
        </w:tc>
        <w:tc>
          <w:tcPr>
            <w:tcW w:w="0" w:type="auto"/>
            <w:textDirection w:val="btLr"/>
          </w:tcPr>
          <w:p w:rsidR="00633636" w:rsidRDefault="00492EE0">
            <w:pPr>
              <w:ind w:left="113" w:right="113"/>
              <w:jc w:val="center"/>
            </w:pPr>
            <w:r>
              <w:t>11.HAFTA(26-02)</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8.Eserlerinde geleneksel Türk sanatlarının öz ve biçim özelliklerinden yararlanan çağdaş Türk ressamlarını tanır Abidin El</w:t>
            </w:r>
            <w:r>
              <w:t>deroğlu, Malik Aksel, Turgut Zaim, Bedri Rahmi Eyüboğlu, Nuri Abaç, Burhan Doğançay, Erol Akyavaş, ve Süleyman Saim Tekcan gibi sanatçıların eserlerinde yer alan geleneksel Türk sanatlarının etkileri üzerinde durulur.</w:t>
            </w:r>
          </w:p>
        </w:tc>
        <w:tc>
          <w:tcPr>
            <w:tcW w:w="0" w:type="auto"/>
            <w:vAlign w:val="center"/>
          </w:tcPr>
          <w:p w:rsidR="00633636" w:rsidRDefault="00492EE0">
            <w:r>
              <w:t xml:space="preserve">ALT ÖĞRENME ALANI: GELENEKSEL TÜRK </w:t>
            </w:r>
            <w:r>
              <w:t>SÜSLEME SANATLARI</w:t>
            </w:r>
          </w:p>
        </w:tc>
        <w:tc>
          <w:tcPr>
            <w:tcW w:w="0" w:type="auto"/>
            <w:vAlign w:val="center"/>
          </w:tcPr>
          <w:p w:rsidR="00633636" w:rsidRDefault="00633636"/>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ARALIK</w:t>
            </w:r>
          </w:p>
        </w:tc>
        <w:tc>
          <w:tcPr>
            <w:tcW w:w="0" w:type="auto"/>
            <w:textDirection w:val="btLr"/>
          </w:tcPr>
          <w:p w:rsidR="00633636" w:rsidRDefault="00492EE0">
            <w:pPr>
              <w:ind w:left="113" w:right="113"/>
              <w:jc w:val="center"/>
            </w:pPr>
            <w:r>
              <w:t>12.HAFTA(03-09)</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 xml:space="preserve">1. İslamiyet öncesi Türk resim sanatının gelişimini açıklar Hun, Göktürk ve Uygur sanatları özetlenerek eser örneklerine ait görseller üzerinde öz ve biçim </w:t>
            </w:r>
            <w:r>
              <w:t>özellikleri vurgulanır</w:t>
            </w:r>
          </w:p>
        </w:tc>
        <w:tc>
          <w:tcPr>
            <w:tcW w:w="0" w:type="auto"/>
            <w:vAlign w:val="center"/>
          </w:tcPr>
          <w:p w:rsidR="00633636" w:rsidRDefault="00492EE0">
            <w:r>
              <w:t>ALT ÖĞRENME ALANI: CUMHURİYET DÖNEMİ ÖNCESİ TÜRK RESİM SANATI</w:t>
            </w:r>
          </w:p>
        </w:tc>
        <w:tc>
          <w:tcPr>
            <w:tcW w:w="0" w:type="auto"/>
            <w:vAlign w:val="center"/>
          </w:tcPr>
          <w:p w:rsidR="00633636" w:rsidRDefault="00492EE0">
            <w:r>
              <w:t xml:space="preserve">Öğrenciler gruplara ayrılır. Her gruba cumhuriyet öncesi resim sanatının evreleri paylaştırılır. Araştırma sonucunda toplanan dokümanlarla her grup tanıtıcı afiş hazırlar </w:t>
            </w:r>
            <w:r>
              <w:t>ve dönemle ilgili sunum yaparlar. Öğrenciler birbirlerine sorular sorarak dönemlerin genel özelliklerini karşılaştırırlar.</w:t>
            </w:r>
          </w:p>
        </w:tc>
        <w:tc>
          <w:tcPr>
            <w:tcW w:w="0" w:type="auto"/>
            <w:vAlign w:val="center"/>
          </w:tcPr>
          <w:p w:rsidR="00633636" w:rsidRDefault="00492EE0">
            <w:r>
              <w:t>! Kazanım nu. : 7 Atatürk’ün önderliğinde kurulan sanat kurumları: a) Dil ve Tarih, Coğrafya Fakültesi b) Gazi Eğitim Enstitüsü c) İs</w:t>
            </w:r>
            <w:r>
              <w:t>tanbul Şehir Tiyatroları ç) Ankara Devlet Konservatuarı d) Sanat enstitüleri e) Kız enstitüleri f) Akşam sanat okulları g) Halk evleri h) Ankara Devlet Opera ve Balesi</w:t>
            </w:r>
          </w:p>
        </w:tc>
        <w:tc>
          <w:tcPr>
            <w:tcW w:w="0" w:type="auto"/>
            <w:vAlign w:val="center"/>
          </w:tcPr>
          <w:p w:rsidR="00633636" w:rsidRDefault="00492EE0">
            <w:pPr>
              <w:rPr>
                <w:b/>
              </w:rPr>
            </w:pPr>
            <w:r>
              <w:br/>
            </w:r>
            <w:r>
              <w:rPr>
                <w:b/>
              </w:rPr>
              <w:t>Dünya Engelliler Günü</w:t>
            </w:r>
          </w:p>
        </w:tc>
      </w:tr>
      <w:tr w:rsidR="00633636">
        <w:trPr>
          <w:cantSplit/>
          <w:trHeight w:val="1134"/>
        </w:trPr>
        <w:tc>
          <w:tcPr>
            <w:tcW w:w="0" w:type="auto"/>
            <w:textDirection w:val="btLr"/>
          </w:tcPr>
          <w:p w:rsidR="00633636" w:rsidRDefault="00492EE0">
            <w:pPr>
              <w:ind w:left="113" w:right="113"/>
              <w:jc w:val="center"/>
            </w:pPr>
            <w:r>
              <w:lastRenderedPageBreak/>
              <w:t>ARALIK</w:t>
            </w:r>
          </w:p>
        </w:tc>
        <w:tc>
          <w:tcPr>
            <w:tcW w:w="0" w:type="auto"/>
            <w:textDirection w:val="btLr"/>
          </w:tcPr>
          <w:p w:rsidR="00633636" w:rsidRDefault="00492EE0">
            <w:pPr>
              <w:ind w:left="113" w:right="113"/>
              <w:jc w:val="center"/>
            </w:pPr>
            <w:r>
              <w:t>13.HAFTA(10-16)</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 xml:space="preserve">ÖĞRENME ALANI 1: SANAT ELEŞTİRİSİ </w:t>
            </w:r>
            <w:r>
              <w:t>ve ESTETİK</w:t>
            </w:r>
          </w:p>
        </w:tc>
        <w:tc>
          <w:tcPr>
            <w:tcW w:w="0" w:type="auto"/>
            <w:vAlign w:val="center"/>
          </w:tcPr>
          <w:p w:rsidR="00633636" w:rsidRDefault="00492EE0">
            <w:r>
              <w:t>2. İslamiyet sonrası Türk resim sanatının gelişimini açıklar Selçuklu ve Osmanlı döne mi resim sanatından eser örneklerine ait görseller üzerinde öz ve biçim özellikleri vurgulanır.</w:t>
            </w:r>
          </w:p>
        </w:tc>
        <w:tc>
          <w:tcPr>
            <w:tcW w:w="0" w:type="auto"/>
            <w:vAlign w:val="center"/>
          </w:tcPr>
          <w:p w:rsidR="00633636" w:rsidRDefault="00492EE0">
            <w:r>
              <w:t>ALT ÖĞRENME ALANI: CUMHURİYET DÖNEMİ ÖNCESİ TÜRK RESİM SANATI</w:t>
            </w:r>
          </w:p>
        </w:tc>
        <w:tc>
          <w:tcPr>
            <w:tcW w:w="0" w:type="auto"/>
            <w:vAlign w:val="center"/>
          </w:tcPr>
          <w:p w:rsidR="00633636" w:rsidRDefault="00492EE0">
            <w:r>
              <w:t xml:space="preserve">Sınıfta Uygur Dönemi minyatür örnekleri, Osmanlı Dönemi minyatür örnekleri, Şeker Ahmet Paşa’nın “Orman”, Osman Hamdi Bey’in “Kaplumbağa Terbiyecisi”, İbrahim Çallı’nın “Sarıkamış’ta” isimli eserlerinin tıpkı basımları sanat eserleri inceleme yöntemlerine </w:t>
            </w:r>
            <w:r>
              <w:t>göre incelenir (bk. EK.1, s. 268).</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ARALIK</w:t>
            </w:r>
          </w:p>
        </w:tc>
        <w:tc>
          <w:tcPr>
            <w:tcW w:w="0" w:type="auto"/>
            <w:textDirection w:val="btLr"/>
          </w:tcPr>
          <w:p w:rsidR="00633636" w:rsidRDefault="00492EE0">
            <w:pPr>
              <w:ind w:left="113" w:right="113"/>
              <w:jc w:val="center"/>
            </w:pPr>
            <w:r>
              <w:t>14.HAFTA(17-23)</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1. Çağdaş Türk resminin erken dönem gelişimini açıklar. Çağdaş Türk resminin öncü ressamlarından Şeker Ahmet Paşa, Osman Hamdi Bey, Hoca Ali Rı</w:t>
            </w:r>
            <w:r>
              <w:t>za, Hikmet Onat ve Nazmi Ziya Güran’ın sanat üslupları ve eserleri tanıtılarak dönemin sanatsal özellikleri açıklanır</w:t>
            </w:r>
          </w:p>
        </w:tc>
        <w:tc>
          <w:tcPr>
            <w:tcW w:w="0" w:type="auto"/>
            <w:vAlign w:val="center"/>
          </w:tcPr>
          <w:p w:rsidR="00633636" w:rsidRDefault="00492EE0">
            <w:r>
              <w:t>ALT ÖĞRENME ALANI: ÇAĞDAŞ TÜRK RESİM SANATI</w:t>
            </w:r>
          </w:p>
        </w:tc>
        <w:tc>
          <w:tcPr>
            <w:tcW w:w="0" w:type="auto"/>
            <w:vAlign w:val="center"/>
          </w:tcPr>
          <w:p w:rsidR="00633636" w:rsidRDefault="00492EE0">
            <w:r>
              <w:t>1.2. “Çağdaş Ressamlarımız” (bk. Etkinlik örneği, s. 110)</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ARALIK</w:t>
            </w:r>
          </w:p>
        </w:tc>
        <w:tc>
          <w:tcPr>
            <w:tcW w:w="0" w:type="auto"/>
            <w:textDirection w:val="btLr"/>
          </w:tcPr>
          <w:p w:rsidR="00633636" w:rsidRDefault="00492EE0">
            <w:pPr>
              <w:ind w:left="113" w:right="113"/>
              <w:jc w:val="center"/>
            </w:pPr>
            <w:r>
              <w:t>15.HAFTA(24-30)</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2. Çağdaş Türk resminin grup ve temsilcilerini tanır. Osmanlı Ressamlar Cemiyeti, 1914 (Çallı) Kuşağı, Birleşmiş Ressamlar ve Heykeltıraşla rDerneği, D Grubu, Yeniler Grubu ve Onlar Grubunun sanat anlayışları aç</w:t>
            </w:r>
            <w:r>
              <w:t>ıklanarak önemli temsilcileri ve eserleri tanıtılır.</w:t>
            </w:r>
          </w:p>
        </w:tc>
        <w:tc>
          <w:tcPr>
            <w:tcW w:w="0" w:type="auto"/>
            <w:vAlign w:val="center"/>
          </w:tcPr>
          <w:p w:rsidR="00633636" w:rsidRDefault="00492EE0">
            <w:r>
              <w:t>ALT ÖĞRENME ALANI: ÇAĞDAŞ TÜRK RESİM SANATI</w:t>
            </w:r>
          </w:p>
        </w:tc>
        <w:tc>
          <w:tcPr>
            <w:tcW w:w="0" w:type="auto"/>
            <w:vAlign w:val="center"/>
          </w:tcPr>
          <w:p w:rsidR="00633636" w:rsidRDefault="00492EE0">
            <w:r>
              <w:t>1.2. Öğrencilerden, çağdaş Türk resminin öncü ressamlarından Şeker Ahmet Paşa, Osman Hamdi Bey, Hoca Ali Rıza, Hikmet Onat, Nazmi Ziya Güran’ı araştırarak ress</w:t>
            </w:r>
            <w:r>
              <w:t>amların yaşadığı dönem özelliklerini ve üsluplarını anlatan bir canlandırma yapmaları istenir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ARALIK-OCAK</w:t>
            </w:r>
          </w:p>
        </w:tc>
        <w:tc>
          <w:tcPr>
            <w:tcW w:w="0" w:type="auto"/>
            <w:textDirection w:val="btLr"/>
          </w:tcPr>
          <w:p w:rsidR="00633636" w:rsidRDefault="00492EE0">
            <w:pPr>
              <w:ind w:left="113" w:right="113"/>
              <w:jc w:val="center"/>
            </w:pPr>
            <w:r>
              <w:t>16.HAFTA(31-06)</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3. Çağdaş Türk ressamlarını ve eserlerini tanır. Mihri Müşfik, Hale Asaf, Turgu</w:t>
            </w:r>
            <w:r>
              <w:t>t Zaim, Bedri Rahmi Eyüboğlu, Zeki Faik İzer, Ferruh Başağa, Burhan Doğançay, Neşe Erdok, Şükriye Dikmen, Sabri Berkel, Nuri İyem, Turan Erol, Ahmet Yakupoğlu ve Süleyman Saim Tekcan’ın eserlerinden örneklerle sanatsal üslupları hakkında bilgi verilir</w:t>
            </w:r>
          </w:p>
        </w:tc>
        <w:tc>
          <w:tcPr>
            <w:tcW w:w="0" w:type="auto"/>
            <w:vAlign w:val="center"/>
          </w:tcPr>
          <w:p w:rsidR="00633636" w:rsidRDefault="00492EE0">
            <w:r>
              <w:t xml:space="preserve">ALT </w:t>
            </w:r>
            <w:r>
              <w:t>ÖĞRENME ALANI: ÇAĞDAŞ TÜRK RESİM SANATI</w:t>
            </w:r>
          </w:p>
        </w:tc>
        <w:tc>
          <w:tcPr>
            <w:tcW w:w="0" w:type="auto"/>
            <w:vAlign w:val="center"/>
          </w:tcPr>
          <w:p w:rsidR="00633636" w:rsidRDefault="00492EE0">
            <w:r>
              <w:t>2. Nurullah Berk, Nuri İyem, Abidin Dino, Neşet Günal, Neşe Erdok vb. çağdaş Türk resim sanatçıların eserlerinin tıpkıbasımları, öğrencilerle birlikte incelenerek değerlendirilir (bk. Resim 92, 93, 94, 95, 96, s. 255</w:t>
            </w:r>
            <w:r>
              <w:t>, 256).</w:t>
            </w:r>
          </w:p>
        </w:tc>
        <w:tc>
          <w:tcPr>
            <w:tcW w:w="0" w:type="auto"/>
            <w:vAlign w:val="center"/>
          </w:tcPr>
          <w:p w:rsidR="00633636" w:rsidRDefault="00492EE0">
            <w:r>
              <w:t>10. sınıf görsel sanat kültürü öğrenme alanındaki Türk süsleme sanatları alt öğrenme alanı ile ilişkilendirilir</w:t>
            </w:r>
          </w:p>
        </w:tc>
        <w:tc>
          <w:tcPr>
            <w:tcW w:w="0" w:type="auto"/>
            <w:vAlign w:val="center"/>
          </w:tcPr>
          <w:p w:rsidR="00633636" w:rsidRDefault="00492EE0">
            <w:pPr>
              <w:rPr>
                <w:b/>
              </w:rPr>
            </w:pPr>
            <w:r>
              <w:br/>
            </w:r>
            <w:r>
              <w:rPr>
                <w:b/>
              </w:rPr>
              <w:t>Yılbaşı Tatili</w:t>
            </w:r>
          </w:p>
        </w:tc>
      </w:tr>
      <w:tr w:rsidR="00633636">
        <w:trPr>
          <w:cantSplit/>
          <w:trHeight w:val="1134"/>
        </w:trPr>
        <w:tc>
          <w:tcPr>
            <w:tcW w:w="0" w:type="auto"/>
            <w:textDirection w:val="btLr"/>
          </w:tcPr>
          <w:p w:rsidR="00633636" w:rsidRDefault="00492EE0">
            <w:pPr>
              <w:ind w:left="113" w:right="113"/>
              <w:jc w:val="center"/>
            </w:pPr>
            <w:r>
              <w:t>OCAK</w:t>
            </w:r>
          </w:p>
        </w:tc>
        <w:tc>
          <w:tcPr>
            <w:tcW w:w="0" w:type="auto"/>
            <w:textDirection w:val="btLr"/>
          </w:tcPr>
          <w:p w:rsidR="00633636" w:rsidRDefault="00492EE0">
            <w:pPr>
              <w:ind w:left="113" w:right="113"/>
              <w:jc w:val="center"/>
            </w:pPr>
            <w:r>
              <w:t>17.HAFTA(07-13)</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1: SANAT ELEŞTİRİSİ ve ESTETİK</w:t>
            </w:r>
          </w:p>
        </w:tc>
        <w:tc>
          <w:tcPr>
            <w:tcW w:w="0" w:type="auto"/>
            <w:vAlign w:val="center"/>
          </w:tcPr>
          <w:p w:rsidR="00633636" w:rsidRDefault="00492EE0">
            <w:r>
              <w:t xml:space="preserve">4. 1950 sonrası Türk resminde bireysel </w:t>
            </w:r>
            <w:r>
              <w:t>eğilimlerin oluşmasındaki etkenleri açıklar. 1950 öncesinde çok partili sisteme geçiş, 2. Dünya Savaşı’nın sona ermesiyle sanatçı ve eser bağlamında Batıya giriş çıkışların serbest bırakılması gibi etkenlerin, özgür bir ortam oluşturduğu ve sanatçıları bir</w:t>
            </w:r>
            <w:r>
              <w:t>eysel eğilimlere yönlendirdiği vurgulanır.</w:t>
            </w:r>
          </w:p>
        </w:tc>
        <w:tc>
          <w:tcPr>
            <w:tcW w:w="0" w:type="auto"/>
            <w:vAlign w:val="center"/>
          </w:tcPr>
          <w:p w:rsidR="00633636" w:rsidRDefault="00492EE0">
            <w:r>
              <w:t>ALT ÖĞRENME ALANI: ÇAĞDAŞ TÜRK RESİM SANATI</w:t>
            </w:r>
          </w:p>
        </w:tc>
        <w:tc>
          <w:tcPr>
            <w:tcW w:w="0" w:type="auto"/>
            <w:vAlign w:val="center"/>
          </w:tcPr>
          <w:p w:rsidR="00633636" w:rsidRDefault="00492EE0">
            <w:r>
              <w:t>3.4.5. “Resimlerle Atatürk ve Kurtuluş Savaşı” Feyhaman Duran, İbrahim Çallı, Namık İsmail, Nazmi Ziya Güran, Refik Epikman, vb. ressamlar tarafından yapılmış “Atatürk “</w:t>
            </w:r>
            <w:r>
              <w:t xml:space="preserve"> ve “Kurtuluş Savaşı” konulu resimler sınıfa getirilerek “Atatürk ve Kurtuluş Savaşı” resimleri sergisi düzenlenir ya da slayt gösterisi şeklinde öğrencilere sunulur (bk. Resim 97, 98, 99, 100, 101, s. 257, 258).</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OCAK</w:t>
            </w:r>
          </w:p>
        </w:tc>
        <w:tc>
          <w:tcPr>
            <w:tcW w:w="0" w:type="auto"/>
            <w:textDirection w:val="btLr"/>
          </w:tcPr>
          <w:p w:rsidR="00633636" w:rsidRDefault="00492EE0">
            <w:pPr>
              <w:ind w:left="113" w:right="113"/>
              <w:jc w:val="center"/>
            </w:pPr>
            <w:r>
              <w:t>18.HAFTA(14-20)</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 xml:space="preserve">ÖĞRENME </w:t>
            </w:r>
            <w:r>
              <w:t>ALANI 1: SANAT ELEŞTİRİSİ ve ESTETİK</w:t>
            </w:r>
          </w:p>
        </w:tc>
        <w:tc>
          <w:tcPr>
            <w:tcW w:w="0" w:type="auto"/>
            <w:vAlign w:val="center"/>
          </w:tcPr>
          <w:p w:rsidR="00633636" w:rsidRDefault="00492EE0">
            <w:r>
              <w:t>5. Türk resminde, İstilâl Savaşı’nı konu alan ressamları ve bu ressamların eserlerini tanır. Resimlerle “ Atatürk ve Kurtuluş Savaşı” Feyhaman Duran, İbrahim Çallı, Namık İsmail, Nazmi Ziya Güran, Refik Epikman tarafınd</w:t>
            </w:r>
            <w:r>
              <w:t>an yapılmış “Atatürk Kurtuluş Sava şı” konulu resimler sınıfa getirile rek “Atatürk ve İstilâl Savaşı” re simleri sergisi düzenlenir ya da slayt gösterisi şeklinde öğrencilere sunulur.</w:t>
            </w:r>
          </w:p>
        </w:tc>
        <w:tc>
          <w:tcPr>
            <w:tcW w:w="0" w:type="auto"/>
            <w:vAlign w:val="center"/>
          </w:tcPr>
          <w:p w:rsidR="00633636" w:rsidRDefault="00492EE0">
            <w:r>
              <w:t>ALT ÖĞRENME ALANI: ÇAĞDAŞ TÜRK RESİM SANATI</w:t>
            </w:r>
          </w:p>
        </w:tc>
        <w:tc>
          <w:tcPr>
            <w:tcW w:w="0" w:type="auto"/>
            <w:vAlign w:val="center"/>
          </w:tcPr>
          <w:p w:rsidR="00633636" w:rsidRDefault="00633636"/>
        </w:tc>
        <w:tc>
          <w:tcPr>
            <w:tcW w:w="0" w:type="auto"/>
            <w:vAlign w:val="center"/>
          </w:tcPr>
          <w:p w:rsidR="00633636" w:rsidRDefault="00633636"/>
        </w:tc>
        <w:tc>
          <w:tcPr>
            <w:tcW w:w="0" w:type="auto"/>
            <w:vAlign w:val="center"/>
          </w:tcPr>
          <w:p w:rsidR="00633636" w:rsidRDefault="00492EE0">
            <w:pPr>
              <w:rPr>
                <w:b/>
              </w:rPr>
            </w:pPr>
            <w:r>
              <w:br/>
            </w:r>
            <w:r>
              <w:rPr>
                <w:b/>
              </w:rPr>
              <w:t xml:space="preserve">Birinci Dönemin Sona </w:t>
            </w:r>
            <w:r>
              <w:rPr>
                <w:b/>
              </w:rPr>
              <w:t>Ermesi</w:t>
            </w:r>
          </w:p>
        </w:tc>
      </w:tr>
      <w:tr w:rsidR="00633636">
        <w:trPr>
          <w:cantSplit/>
          <w:trHeight w:val="1134"/>
        </w:trPr>
        <w:tc>
          <w:tcPr>
            <w:tcW w:w="0" w:type="auto"/>
            <w:textDirection w:val="btLr"/>
          </w:tcPr>
          <w:p w:rsidR="00633636" w:rsidRDefault="00492EE0">
            <w:pPr>
              <w:ind w:left="113" w:right="113"/>
              <w:jc w:val="center"/>
            </w:pPr>
            <w:r>
              <w:t>ŞUBAT</w:t>
            </w:r>
          </w:p>
        </w:tc>
        <w:tc>
          <w:tcPr>
            <w:tcW w:w="0" w:type="auto"/>
            <w:textDirection w:val="btLr"/>
          </w:tcPr>
          <w:p w:rsidR="00633636" w:rsidRDefault="00492EE0">
            <w:pPr>
              <w:ind w:left="113" w:right="113"/>
              <w:jc w:val="center"/>
            </w:pPr>
            <w:r>
              <w:t>19.HAFTA(04-10)</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 xml:space="preserve">1. Bulunduğu ildeki tarihî yöreleri ve tarihî eserleri tanır. Anadolu Medeniyetleri Müzesi, Gaziantep ve Hatay Mozaik Müzeleri, İstanbul Modern, Ankara Devlet Resim Heykel Müzesi, Ankara </w:t>
            </w:r>
            <w:r>
              <w:t>Etnografya Müzesi, İstanbul Arkeoloji Müzesi, İstanbul İslam Sanatları Müzesi ve kendi çevresindeki bir müze hakkında bilgi verilir. Çevre ve okul imkânları uygun ise müze gezileri ve müzede sanatsal çalışmalar yapılması veya sınıf ortamında sanal müze ziy</w:t>
            </w:r>
            <w:r>
              <w:t>aretleri gerçekleştirilerek uygulama çalışması sağlanır.</w:t>
            </w:r>
          </w:p>
        </w:tc>
        <w:tc>
          <w:tcPr>
            <w:tcW w:w="0" w:type="auto"/>
            <w:vAlign w:val="center"/>
          </w:tcPr>
          <w:p w:rsidR="00633636" w:rsidRDefault="00492EE0">
            <w:r>
              <w:t>ALT ÖĞRENME ALANI MÜZELERDE İNCELEME VE UYGULAMA II</w:t>
            </w:r>
          </w:p>
        </w:tc>
        <w:tc>
          <w:tcPr>
            <w:tcW w:w="0" w:type="auto"/>
            <w:vAlign w:val="center"/>
          </w:tcPr>
          <w:p w:rsidR="00633636" w:rsidRDefault="00492EE0">
            <w:r>
              <w:t>1. Öğrencilerden kendilerini bir turist rehberi olarak düşünmeleri ve kendi yörelerine gelen turistleri gezdirmek için bir gezi planı oluşturmaları</w:t>
            </w:r>
            <w:r>
              <w:t xml:space="preserve"> istenir. Bu çalışmayı hazırlarken; a) Gezdireceğiniz yerleri ve buralarda bulunan tarihî mekânları ve eserleri belirleyin. b) Gezilecek yerleri bir haritada gösterin. c) Gezilecek yerlere ait özelliklerle ilgili kısa metinler oluşturun. ç) Gezilecek yerle</w:t>
            </w:r>
            <w:r>
              <w:t>rin fotoğraflarını bularak ya da çekerek gezi planınıza ekleyin.</w:t>
            </w:r>
          </w:p>
        </w:tc>
        <w:tc>
          <w:tcPr>
            <w:tcW w:w="0" w:type="auto"/>
            <w:vAlign w:val="center"/>
          </w:tcPr>
          <w:p w:rsidR="00633636" w:rsidRDefault="00492EE0">
            <w:r>
              <w:t>C Bu alt öğrenme alanı, 9. sınıf görsel sanat kültürü öğrenme alanındaki sanat eserlerini inceleme alt öğrenme alanı ile ilişkilendirilir.</w:t>
            </w:r>
          </w:p>
        </w:tc>
        <w:tc>
          <w:tcPr>
            <w:tcW w:w="0" w:type="auto"/>
            <w:vAlign w:val="center"/>
          </w:tcPr>
          <w:p w:rsidR="00633636" w:rsidRDefault="00492EE0">
            <w:pPr>
              <w:rPr>
                <w:b/>
              </w:rPr>
            </w:pPr>
            <w:r>
              <w:br/>
            </w:r>
            <w:r>
              <w:rPr>
                <w:b/>
              </w:rPr>
              <w:t>İkinci Yarıyıl Başlangıcı</w:t>
            </w:r>
          </w:p>
        </w:tc>
      </w:tr>
      <w:tr w:rsidR="00633636">
        <w:trPr>
          <w:cantSplit/>
          <w:trHeight w:val="1134"/>
        </w:trPr>
        <w:tc>
          <w:tcPr>
            <w:tcW w:w="0" w:type="auto"/>
            <w:textDirection w:val="btLr"/>
          </w:tcPr>
          <w:p w:rsidR="00633636" w:rsidRDefault="00492EE0">
            <w:pPr>
              <w:ind w:left="113" w:right="113"/>
              <w:jc w:val="center"/>
            </w:pPr>
            <w:r>
              <w:lastRenderedPageBreak/>
              <w:t>ŞUBAT</w:t>
            </w:r>
          </w:p>
        </w:tc>
        <w:tc>
          <w:tcPr>
            <w:tcW w:w="0" w:type="auto"/>
            <w:textDirection w:val="btLr"/>
          </w:tcPr>
          <w:p w:rsidR="00633636" w:rsidRDefault="00492EE0">
            <w:pPr>
              <w:ind w:left="113" w:right="113"/>
              <w:jc w:val="center"/>
            </w:pPr>
            <w:r>
              <w:t>20.HAFTA(11-17)</w:t>
            </w:r>
          </w:p>
        </w:tc>
        <w:tc>
          <w:tcPr>
            <w:tcW w:w="0" w:type="auto"/>
            <w:textDirection w:val="btLr"/>
          </w:tcPr>
          <w:p w:rsidR="00633636" w:rsidRDefault="00492EE0">
            <w:pPr>
              <w:ind w:left="113" w:right="113"/>
              <w:jc w:val="center"/>
            </w:pPr>
            <w:r>
              <w:t xml:space="preserve">2 </w:t>
            </w:r>
            <w:r>
              <w:t>SAAT</w:t>
            </w:r>
          </w:p>
        </w:tc>
        <w:tc>
          <w:tcPr>
            <w:tcW w:w="0" w:type="auto"/>
            <w:vAlign w:val="center"/>
          </w:tcPr>
          <w:p w:rsidR="00633636" w:rsidRDefault="00492EE0">
            <w:r>
              <w:t>ÖĞRENME ALANI 3: KÜLTÜREL MİRAS</w:t>
            </w:r>
          </w:p>
        </w:tc>
        <w:tc>
          <w:tcPr>
            <w:tcW w:w="0" w:type="auto"/>
            <w:vAlign w:val="center"/>
          </w:tcPr>
          <w:p w:rsidR="00633636" w:rsidRDefault="00492EE0">
            <w:r>
              <w:t>2. Ülkemizdeki müzeleri tanır.</w:t>
            </w:r>
          </w:p>
        </w:tc>
        <w:tc>
          <w:tcPr>
            <w:tcW w:w="0" w:type="auto"/>
            <w:vAlign w:val="center"/>
          </w:tcPr>
          <w:p w:rsidR="00633636" w:rsidRDefault="00492EE0">
            <w:r>
              <w:t>ALT ÖĞRENME ALANI MÜZELERDE İNCELEME VE UYGULAMA II</w:t>
            </w:r>
          </w:p>
        </w:tc>
        <w:tc>
          <w:tcPr>
            <w:tcW w:w="0" w:type="auto"/>
            <w:vAlign w:val="center"/>
          </w:tcPr>
          <w:p w:rsidR="00633636" w:rsidRDefault="00492EE0">
            <w:r>
              <w:t xml:space="preserve">1. Öğrenciler yedi gruba ayrılarak coğrafi bölgelerimiz paylaştırılır. Her grup alınan bölgeye ait, tarihî eser ve müzeleri araştırarak </w:t>
            </w:r>
            <w:r>
              <w:t>bulunan dokümanlarla tanıtıcı poster hazırlar. Görsel sunum araçları ile kısa süreli sunumlar yapılır.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ŞUBAT</w:t>
            </w:r>
          </w:p>
        </w:tc>
        <w:tc>
          <w:tcPr>
            <w:tcW w:w="0" w:type="auto"/>
            <w:textDirection w:val="btLr"/>
          </w:tcPr>
          <w:p w:rsidR="00633636" w:rsidRDefault="00492EE0">
            <w:pPr>
              <w:ind w:left="113" w:right="113"/>
              <w:jc w:val="center"/>
            </w:pPr>
            <w:r>
              <w:t>21.HAFTA(18-24)</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 xml:space="preserve">3. Müze ve sanat galerileri aracılığı ile farklı kültürleri tanır. Kültürel çeşitliliğin </w:t>
            </w:r>
            <w:r>
              <w:t>bir zenginlik olduğu vurgulanarak farklı kültürel değerlere saygılı olunmasının gerekliliği hatırlatılır</w:t>
            </w:r>
          </w:p>
        </w:tc>
        <w:tc>
          <w:tcPr>
            <w:tcW w:w="0" w:type="auto"/>
            <w:vAlign w:val="center"/>
          </w:tcPr>
          <w:p w:rsidR="00633636" w:rsidRDefault="00492EE0">
            <w:r>
              <w:t>ALT ÖĞRENME ALANI MÜZELERDE İNCELEME VE UYGULAMA II</w:t>
            </w:r>
          </w:p>
        </w:tc>
        <w:tc>
          <w:tcPr>
            <w:tcW w:w="0" w:type="auto"/>
            <w:vAlign w:val="center"/>
          </w:tcPr>
          <w:p w:rsidR="00633636" w:rsidRDefault="00492EE0">
            <w:r>
              <w:t>yörelerine gelen turistleri gezdirmek için bir gezi planı oluşturmaları istenir. Bu çalışmayı hazır</w:t>
            </w:r>
            <w:r>
              <w:t>larken; a) Gezdireceğiniz yerleri ve buralarda bulunan tarihî mekânları ve eserleri belirleyin. b) Gezilecek yerleri bir haritada gösterin. c) Gezilecek yerlere ait özelliklerle ilgili kısa metinler oluşturun. ç) Gezilecek yerlerin fotoğraflarını bularak y</w:t>
            </w:r>
            <w:r>
              <w:t>a da çekerek gezi planınıza ekleyin.</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ŞUBAT-MART</w:t>
            </w:r>
          </w:p>
        </w:tc>
        <w:tc>
          <w:tcPr>
            <w:tcW w:w="0" w:type="auto"/>
            <w:textDirection w:val="btLr"/>
          </w:tcPr>
          <w:p w:rsidR="00633636" w:rsidRDefault="00492EE0">
            <w:pPr>
              <w:ind w:left="113" w:right="113"/>
              <w:jc w:val="center"/>
            </w:pPr>
            <w:r>
              <w:t>22.HAFTA(25-03)</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1. İnsan figürünü konu alan sanat eserlerini inceler.</w:t>
            </w:r>
          </w:p>
        </w:tc>
        <w:tc>
          <w:tcPr>
            <w:tcW w:w="0" w:type="auto"/>
            <w:vAlign w:val="center"/>
          </w:tcPr>
          <w:p w:rsidR="00633636" w:rsidRDefault="00492EE0">
            <w:r>
              <w:t>ALT ÖĞRENME ALANI MÜZELERDE İNCELEME VE UYGULAMA II</w:t>
            </w:r>
          </w:p>
        </w:tc>
        <w:tc>
          <w:tcPr>
            <w:tcW w:w="0" w:type="auto"/>
            <w:vAlign w:val="center"/>
          </w:tcPr>
          <w:p w:rsidR="00633636" w:rsidRDefault="00492EE0">
            <w:r>
              <w:t xml:space="preserve">1.2. Ünlü sanatçılardan Rembrand, Rubens, </w:t>
            </w:r>
            <w:r>
              <w:t>Dürer, Leonardo da Vinci, Michelangelo,Raphael, Degas, Burne’ün insan figürü desenleri görsel kaynaklardan araştırılır. (bk. Resim 56, 57, 58, 59, s. 246). İnsan vücudunun anatomik özelliklerinin resimlere nasıl yansıtıldığı incelenir. Sanatçıların desen ü</w:t>
            </w:r>
            <w:r>
              <w:t>slupları karşılaştırılır.</w:t>
            </w:r>
          </w:p>
        </w:tc>
        <w:tc>
          <w:tcPr>
            <w:tcW w:w="0" w:type="auto"/>
            <w:vAlign w:val="center"/>
          </w:tcPr>
          <w:p w:rsidR="00633636" w:rsidRDefault="00492EE0">
            <w:r>
              <w:t>CKazanım nu. : 1,2 9. sınıf görsel sanat kültürü öğrenme alanındaki sanat eserlerini inceleme alt öğrenme alanı ile ilişkilendirilir. C Bu alt öğrenme alanı, 9. sınıf desen çalışmaları alt öğrenme alanları ile lişkilendirilir. Kaz</w:t>
            </w:r>
            <w:r>
              <w:t>anım nu. : 3,4 10. sınıf matematik dersi cebir alt öğrenme alanı 4. bölüm 1. konu ile ilişkilendirilir.</w:t>
            </w:r>
          </w:p>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MART</w:t>
            </w:r>
          </w:p>
        </w:tc>
        <w:tc>
          <w:tcPr>
            <w:tcW w:w="0" w:type="auto"/>
            <w:textDirection w:val="btLr"/>
          </w:tcPr>
          <w:p w:rsidR="00633636" w:rsidRDefault="00492EE0">
            <w:pPr>
              <w:ind w:left="113" w:right="113"/>
              <w:jc w:val="center"/>
            </w:pPr>
            <w:r>
              <w:t>23.HAFTA(04-10)</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2. Ölçü ve oranı kullanarak insan figürlü kompozisyon yapar 4. George Rahner’in rakursi de</w:t>
            </w:r>
            <w:r>
              <w:t>seninin tıpkıbasımı tahtaya asılır (bk. Resim 61, s.247). Örnek eser incelenirken, öğrencilere; “Figürde önden geriye doğru kısalmalar ve küçülmeleri hangi bölümde görüyorsunuz?” sorusu yöneltilerek resimdeki figürün rakursi (kısaltım) görünümü fark ettiri</w:t>
            </w:r>
            <w:r>
              <w:t>lir. Daha sonra sınıftan bir model seçilir. Öğrenciler modelin rakursi görünümünü fark edecekleri şekilde otururlar ve karakalem tekniği ile çizimini yaparlar.</w:t>
            </w:r>
          </w:p>
        </w:tc>
        <w:tc>
          <w:tcPr>
            <w:tcW w:w="0" w:type="auto"/>
            <w:vAlign w:val="center"/>
          </w:tcPr>
          <w:p w:rsidR="00633636" w:rsidRDefault="00492EE0">
            <w:r>
              <w:t>ALT ÖĞRENME ALANI MÜZELERDE İNCELEME VE UYGULAMA II</w:t>
            </w:r>
          </w:p>
        </w:tc>
        <w:tc>
          <w:tcPr>
            <w:tcW w:w="0" w:type="auto"/>
            <w:vAlign w:val="center"/>
          </w:tcPr>
          <w:p w:rsidR="00633636" w:rsidRDefault="00492EE0">
            <w:r>
              <w:t>Sınıftaki öğrencilerden bir model seçilir. İ</w:t>
            </w:r>
            <w:r>
              <w:t>nsan formunun genel ölçüleri, model üzerinde gösterilir. Model öncelikle geometrik formlarla çizilerek bütün-parça ilişkisi çözümlenir. Model üzerindeki açılar gözlemlenerek hareket algılanır. Baş birim ölçüsü alınarak yapılan ölçümle kâğıda modelin çizimi</w:t>
            </w:r>
            <w:r>
              <w:t xml:space="preserve"> yapılır ve lekelerle hacim kazandırılır. Desen tamamlandıktan sonra model ile karşılaştırılarak düzeltmeler yapılır (bk. Resim 60, s. 247) 2.3.4.5 “Oval figürler” (bk. Etkinlik örneği, s. 123)</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MART</w:t>
            </w:r>
          </w:p>
        </w:tc>
        <w:tc>
          <w:tcPr>
            <w:tcW w:w="0" w:type="auto"/>
            <w:textDirection w:val="btLr"/>
          </w:tcPr>
          <w:p w:rsidR="00633636" w:rsidRDefault="00492EE0">
            <w:pPr>
              <w:ind w:left="113" w:right="113"/>
              <w:jc w:val="center"/>
            </w:pPr>
            <w:r>
              <w:t>24.HAFTA(11-17)</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3. İnsan figüründe rakursi görünümün farkına varır.</w:t>
            </w:r>
          </w:p>
        </w:tc>
        <w:tc>
          <w:tcPr>
            <w:tcW w:w="0" w:type="auto"/>
            <w:vAlign w:val="center"/>
          </w:tcPr>
          <w:p w:rsidR="00633636" w:rsidRDefault="00492EE0">
            <w:r>
              <w:t>ALT ÖĞRENME ALANI MÜZELERDE İNCELEME VE UYGULAMA II</w:t>
            </w:r>
          </w:p>
        </w:tc>
        <w:tc>
          <w:tcPr>
            <w:tcW w:w="0" w:type="auto"/>
            <w:vAlign w:val="center"/>
          </w:tcPr>
          <w:p w:rsidR="00633636" w:rsidRDefault="00492EE0">
            <w:r>
              <w:t>5.6.7. George Rahner’in rakursi deseninin tıpkıbasımı tahtaya asılır (bk. Resim 61, s.247). Örnek eser incelenirken, öğrencilere; “Figürde önden geriye</w:t>
            </w:r>
            <w:r>
              <w:t xml:space="preserve"> doğru kısalmalar ve küçülmeleri hangi bölümde görüyorsunuz?” sorusu yöneltilerek resimdeki figürün rakursi (kısaltım) görünümü fark ettirilir. Daha sonra sınıftan bir model seçilir. Öğrenciler modelin rakursi görünümünü fark edecekleri şekilde otururlar v</w:t>
            </w:r>
            <w:r>
              <w:t>e karakalem tekniği ile çizimini yaparlar.</w:t>
            </w:r>
          </w:p>
        </w:tc>
        <w:tc>
          <w:tcPr>
            <w:tcW w:w="0" w:type="auto"/>
            <w:vAlign w:val="center"/>
          </w:tcPr>
          <w:p w:rsidR="00633636" w:rsidRDefault="00633636"/>
        </w:tc>
        <w:tc>
          <w:tcPr>
            <w:tcW w:w="0" w:type="auto"/>
            <w:vAlign w:val="center"/>
          </w:tcPr>
          <w:p w:rsidR="00633636" w:rsidRDefault="00492EE0">
            <w:pPr>
              <w:rPr>
                <w:b/>
              </w:rPr>
            </w:pPr>
            <w:r>
              <w:br/>
            </w:r>
            <w:r>
              <w:rPr>
                <w:b/>
              </w:rPr>
              <w:t>İstiklâl Marşı’nın Kabulü ve Mehmet Akif Ersoy’u Anma Günü</w:t>
            </w:r>
          </w:p>
        </w:tc>
      </w:tr>
      <w:tr w:rsidR="00633636">
        <w:trPr>
          <w:cantSplit/>
          <w:trHeight w:val="1134"/>
        </w:trPr>
        <w:tc>
          <w:tcPr>
            <w:tcW w:w="0" w:type="auto"/>
            <w:textDirection w:val="btLr"/>
          </w:tcPr>
          <w:p w:rsidR="00633636" w:rsidRDefault="00492EE0">
            <w:pPr>
              <w:ind w:left="113" w:right="113"/>
              <w:jc w:val="center"/>
            </w:pPr>
            <w:r>
              <w:lastRenderedPageBreak/>
              <w:t>MART</w:t>
            </w:r>
          </w:p>
        </w:tc>
        <w:tc>
          <w:tcPr>
            <w:tcW w:w="0" w:type="auto"/>
            <w:textDirection w:val="btLr"/>
          </w:tcPr>
          <w:p w:rsidR="00633636" w:rsidRDefault="00492EE0">
            <w:pPr>
              <w:ind w:left="113" w:right="113"/>
              <w:jc w:val="center"/>
            </w:pPr>
            <w:r>
              <w:t>25.HAFTA(18-24)</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4. Kompozisyonda mekân-figür ilişkisini kurar.</w:t>
            </w:r>
          </w:p>
        </w:tc>
        <w:tc>
          <w:tcPr>
            <w:tcW w:w="0" w:type="auto"/>
            <w:vAlign w:val="center"/>
          </w:tcPr>
          <w:p w:rsidR="00633636" w:rsidRDefault="00492EE0">
            <w:r>
              <w:t xml:space="preserve">ALT ÖĞRENME ALANI MÜZELERDE İNCELEME VE </w:t>
            </w:r>
            <w:r>
              <w:t>UYGULAMA II</w:t>
            </w:r>
          </w:p>
        </w:tc>
        <w:tc>
          <w:tcPr>
            <w:tcW w:w="0" w:type="auto"/>
            <w:vAlign w:val="center"/>
          </w:tcPr>
          <w:p w:rsidR="00633636" w:rsidRDefault="00492EE0">
            <w:r>
              <w:t>1.3.5.7. Öğretmen tarafından sınıfa getirilen, tanınmış sanatçıların sulu boya (Celal Esat Arseven), pastel boya (Burhan Uygur), guvaş boya (Fikret Mualla) ve kolaj (Kurt Schwitters) teknikleri ile yaptıkları resimlerin tıpkıbasımları, CD, slay</w:t>
            </w:r>
            <w:r>
              <w:t>t, tepegöz vd. görsel sunum araçları ile izlenir (bk. Resim 39, 40, 41, 62, s. 241, 248). Örnek resimler izlenirken tekniklerin özellikleri hakkında öğrenciler bilgilendirilir. Daha sonra hızlı tur tekniği uygulanarak öğrenilen bilgiler pekiştirilir.</w:t>
            </w:r>
          </w:p>
        </w:tc>
        <w:tc>
          <w:tcPr>
            <w:tcW w:w="0" w:type="auto"/>
            <w:vAlign w:val="center"/>
          </w:tcPr>
          <w:p w:rsidR="00633636" w:rsidRDefault="00633636"/>
        </w:tc>
        <w:tc>
          <w:tcPr>
            <w:tcW w:w="0" w:type="auto"/>
            <w:vAlign w:val="center"/>
          </w:tcPr>
          <w:p w:rsidR="00633636" w:rsidRDefault="00492EE0">
            <w:pPr>
              <w:rPr>
                <w:b/>
              </w:rPr>
            </w:pPr>
            <w:r>
              <w:br/>
            </w:r>
            <w:r>
              <w:rPr>
                <w:b/>
              </w:rPr>
              <w:t>Şeh</w:t>
            </w:r>
            <w:r>
              <w:rPr>
                <w:b/>
              </w:rPr>
              <w:t>itler Günü</w:t>
            </w:r>
          </w:p>
        </w:tc>
      </w:tr>
      <w:tr w:rsidR="00633636">
        <w:trPr>
          <w:cantSplit/>
          <w:trHeight w:val="1134"/>
        </w:trPr>
        <w:tc>
          <w:tcPr>
            <w:tcW w:w="0" w:type="auto"/>
            <w:textDirection w:val="btLr"/>
          </w:tcPr>
          <w:p w:rsidR="00633636" w:rsidRDefault="00492EE0">
            <w:pPr>
              <w:ind w:left="113" w:right="113"/>
              <w:jc w:val="center"/>
            </w:pPr>
            <w:r>
              <w:lastRenderedPageBreak/>
              <w:t>MART</w:t>
            </w:r>
          </w:p>
        </w:tc>
        <w:tc>
          <w:tcPr>
            <w:tcW w:w="0" w:type="auto"/>
            <w:textDirection w:val="btLr"/>
          </w:tcPr>
          <w:p w:rsidR="00633636" w:rsidRDefault="00492EE0">
            <w:pPr>
              <w:ind w:left="113" w:right="113"/>
              <w:jc w:val="center"/>
            </w:pPr>
            <w:r>
              <w:t>26.HAFTA(25-31)</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1. Sanatçı eserlerinden renkli resim tekniklerini tanır. Pastel boya tekniği, suluboya tekniği, guaj boya tekniği ve kolaj tekniği ile çalışan sanatçılara ait eser örneklerinin incelen</w:t>
            </w:r>
            <w:r>
              <w:t>mesi sağlanarak teknik özelliklerin farklılıkları vurgulanır.</w:t>
            </w:r>
          </w:p>
        </w:tc>
        <w:tc>
          <w:tcPr>
            <w:tcW w:w="0" w:type="auto"/>
            <w:vAlign w:val="center"/>
          </w:tcPr>
          <w:p w:rsidR="00633636" w:rsidRDefault="00492EE0">
            <w:r>
              <w:t>ALT ÖĞRENME ALANI: RENKLİ RESİM UYGULAMALARI II</w:t>
            </w:r>
          </w:p>
        </w:tc>
        <w:tc>
          <w:tcPr>
            <w:tcW w:w="0" w:type="auto"/>
            <w:vAlign w:val="center"/>
          </w:tcPr>
          <w:p w:rsidR="00633636" w:rsidRDefault="00492EE0">
            <w:r>
              <w:t>4. Öğrencilerin gün batımı hakkındaki izlenimlerini sınıfta anlatmaları ve gün batımında gökyüzünde oluşan renkleri zihinlerinde canlandırmaları i</w:t>
            </w:r>
            <w:r>
              <w:t>stenir. Sınıfta resim kâğıdı sünger yardımı ile nemlendirilir. Sulu boya ile gün batımı renkleri geniş bir fırça ile yüzeye sürülür. Islak yüzeyde boyanın dağılımı sağlanır. Kâğıt kuruduktan sonra fırça ile kuşlar, sazlıklar, kuru ağaçlar vb. biçimler oluş</w:t>
            </w:r>
            <w:r>
              <w:t>turularak resim tamamlanır. Öğrencilerden, resim tamamlandıktan sonra yaptıkları resimle ilgili bir şiir yazmaları istenir (bk. Resim 64, s. 248).</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NİSAN</w:t>
            </w:r>
          </w:p>
        </w:tc>
        <w:tc>
          <w:tcPr>
            <w:tcW w:w="0" w:type="auto"/>
            <w:textDirection w:val="btLr"/>
          </w:tcPr>
          <w:p w:rsidR="00633636" w:rsidRDefault="00492EE0">
            <w:pPr>
              <w:ind w:left="113" w:right="113"/>
              <w:jc w:val="center"/>
            </w:pPr>
            <w:r>
              <w:t>27.HAFTA(01-07)</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2. Renkli resim teknikle rinden herhangi biri</w:t>
            </w:r>
            <w:r>
              <w:t xml:space="preserve"> ile özgün çalışmalar yapar.</w:t>
            </w:r>
          </w:p>
        </w:tc>
        <w:tc>
          <w:tcPr>
            <w:tcW w:w="0" w:type="auto"/>
            <w:vAlign w:val="center"/>
          </w:tcPr>
          <w:p w:rsidR="00633636" w:rsidRDefault="00492EE0">
            <w:r>
              <w:t>ALT ÖĞRENME ALANI: RENKLİ RESİM UYGULAMALARI II</w:t>
            </w:r>
          </w:p>
        </w:tc>
        <w:tc>
          <w:tcPr>
            <w:tcW w:w="0" w:type="auto"/>
            <w:vAlign w:val="center"/>
          </w:tcPr>
          <w:p w:rsidR="00633636" w:rsidRDefault="00492EE0">
            <w:r>
              <w:t>2.4.6.8.9. Öğrenciler dört gruba ayrılırlar. Her gruba bir mevsim ve bir renkli resim tekniği verilir. 1. grup: Kış mevsimi - Guvaş boya tekniği 2. grup: İlkbahar mevsimi - Pastel</w:t>
            </w:r>
            <w:r>
              <w:t xml:space="preserve"> boya tekniği 3. grup: Yaz mevsimi - Sulu boya tekniği 4. grup: Sonbahar mevsimi - Kolaj tekniği Vivaldi’nin “Mevsimler” adlı müzik eseri eşliğinde tüm öğrencilerin mevsimlerin görünümlerini yapmaları istenir. Daha sonra öğrencilerden, yaptıkları resimlerl</w:t>
            </w:r>
            <w:r>
              <w:t>e ilgili kısa bir öykü yazmaları istenir. Her grubun çalışması birlikte sergilenerek dört mevsim tablosu oluşturulur.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NİSAN</w:t>
            </w:r>
          </w:p>
        </w:tc>
        <w:tc>
          <w:tcPr>
            <w:tcW w:w="0" w:type="auto"/>
            <w:textDirection w:val="btLr"/>
          </w:tcPr>
          <w:p w:rsidR="00633636" w:rsidRDefault="00492EE0">
            <w:pPr>
              <w:ind w:left="113" w:right="113"/>
              <w:jc w:val="center"/>
            </w:pPr>
            <w:r>
              <w:t>28.HAFTA(08-14)</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ÖĞRENME ALANI 3: KÜLTÜREL MİRAS</w:t>
            </w:r>
          </w:p>
        </w:tc>
        <w:tc>
          <w:tcPr>
            <w:tcW w:w="0" w:type="auto"/>
            <w:vAlign w:val="center"/>
          </w:tcPr>
          <w:p w:rsidR="00633636" w:rsidRDefault="00492EE0">
            <w:r>
              <w:t>3. Resim çalışmalarında sanatsal düzenleme ilke lerini kullanır.</w:t>
            </w:r>
          </w:p>
        </w:tc>
        <w:tc>
          <w:tcPr>
            <w:tcW w:w="0" w:type="auto"/>
            <w:vAlign w:val="center"/>
          </w:tcPr>
          <w:p w:rsidR="00633636" w:rsidRDefault="00492EE0">
            <w:r>
              <w:t>ALT ÖĞREN</w:t>
            </w:r>
            <w:r>
              <w:t>ME ALANI: RENKLİ RESİM UYGULAMALARI II</w:t>
            </w:r>
          </w:p>
        </w:tc>
        <w:tc>
          <w:tcPr>
            <w:tcW w:w="0" w:type="auto"/>
            <w:vAlign w:val="center"/>
          </w:tcPr>
          <w:p w:rsidR="00633636" w:rsidRDefault="00492EE0">
            <w:r>
              <w:t>1.Öğrenciler okul içinde buldukları renkli atık kâğıtlar, ambalaj parçaları, gazoz kapağı vb. malzemeleri kullanarak yüzey üzerinde “Çevre Sorunları” konulu özgün kolaj düzenlemeleri yaparlar. Yapılan çalışmalarla bir</w:t>
            </w:r>
            <w:r>
              <w:t xml:space="preserve"> sergi düzenlenerek çevre sorunlarına dikkat çekilir. Beyin fırtınası yöntemiyle öğrencilerden çevre sorunlarına çözüm önerileri getiren fikirler üretmeleri istenir.</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NİSAN</w:t>
            </w:r>
          </w:p>
        </w:tc>
        <w:tc>
          <w:tcPr>
            <w:tcW w:w="0" w:type="auto"/>
            <w:textDirection w:val="btLr"/>
          </w:tcPr>
          <w:p w:rsidR="00633636" w:rsidRDefault="00492EE0">
            <w:pPr>
              <w:ind w:left="113" w:right="113"/>
              <w:jc w:val="center"/>
            </w:pPr>
            <w:r>
              <w:t>29.HAFTA(15-21)</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 xml:space="preserve">1. Heykel ve kabartma (rölyef) </w:t>
            </w:r>
            <w:r>
              <w:t>arasındaki farkı açıklar. a) Görsellerden yararlanarak Sivas Divriği Ulu Camii’nin taç kapılarının incelenmesinin yanısıra tarihsel bir değeri olan dinî bir yapıya ait kabartmaların incelenmesi sağlanır.</w:t>
            </w:r>
          </w:p>
        </w:tc>
        <w:tc>
          <w:tcPr>
            <w:tcW w:w="0" w:type="auto"/>
            <w:vAlign w:val="center"/>
          </w:tcPr>
          <w:p w:rsidR="00633636" w:rsidRDefault="00492EE0">
            <w:r>
              <w:t>ALT ÖĞRENME ALANI: RENKLİ RESİM UYGULAMALARI II</w:t>
            </w:r>
          </w:p>
        </w:tc>
        <w:tc>
          <w:tcPr>
            <w:tcW w:w="0" w:type="auto"/>
            <w:vAlign w:val="center"/>
          </w:tcPr>
          <w:p w:rsidR="00633636" w:rsidRDefault="00492EE0">
            <w:r>
              <w:t>Öğre</w:t>
            </w:r>
            <w:r>
              <w:t xml:space="preserve">ncilerden, tanınmış heykel sanatçıları Michelangelo, Rodin, Moor, İsa Behzat, Nijad Sirel, Hüseyin Gezer, Zühtü Müridoğlu, ilhan Koman, Tankut Öktem ve eserleri CD, slayt, tepegöz vd. görsel sunum araçları ile izlenir. Daha sonra öğrencilerden kendilerini </w:t>
            </w:r>
            <w:r>
              <w:t>en çok etkileyen heykeltıraş ve eseri hakkında yorum yapmaları istenir (bk. Resim 65, 66, 67, 68, 69, 70, 71, 72, s.249, 250)</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NİSAN</w:t>
            </w:r>
          </w:p>
        </w:tc>
        <w:tc>
          <w:tcPr>
            <w:tcW w:w="0" w:type="auto"/>
            <w:textDirection w:val="btLr"/>
          </w:tcPr>
          <w:p w:rsidR="00633636" w:rsidRDefault="00492EE0">
            <w:pPr>
              <w:ind w:left="113" w:right="113"/>
              <w:jc w:val="center"/>
            </w:pPr>
            <w:r>
              <w:t>30.HAFTA(22-28)</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1. Heykel ve kabartma (rölyef) arasındaki farkı açıklar. b) İlhan Koman’ın “</w:t>
            </w:r>
            <w:r>
              <w:t>Akdeniz Heykeli” (1980) isimli eserinin yanı sıra bulunduğu çevredeki bir heykelin incelenmesi sağlanır.</w:t>
            </w:r>
          </w:p>
        </w:tc>
        <w:tc>
          <w:tcPr>
            <w:tcW w:w="0" w:type="auto"/>
            <w:vAlign w:val="center"/>
          </w:tcPr>
          <w:p w:rsidR="00633636" w:rsidRDefault="00492EE0">
            <w:r>
              <w:t>ALT ÖĞRENME ALANI: RENKLİ RESİM UYGULAMALARI II</w:t>
            </w:r>
          </w:p>
        </w:tc>
        <w:tc>
          <w:tcPr>
            <w:tcW w:w="0" w:type="auto"/>
            <w:vAlign w:val="center"/>
          </w:tcPr>
          <w:p w:rsidR="00633636" w:rsidRDefault="00492EE0">
            <w:r>
              <w:t xml:space="preserve">“Anıtkabir’de Buluşalım” Heykeltıraş Zühtü Müridoğlu tarafından yapılan Anıtkabir kabartmaları ile, </w:t>
            </w:r>
            <w:r>
              <w:t>heykeltıraş Hüseyin Anka Özkan’ın Anıtkabir aslanlı yol girişindeki erkek ve kadın heykellerinin karşılaştırılması aşağıdaki sorular ile yapılır (bk. Resim 73, 74, 75, 76, s. 251): • Bu yapıtların ana teması nedir? • Hangisi bir yüzey üzerinde betimlenmişt</w:t>
            </w:r>
            <w:r>
              <w:t>ir? • Figürler nasıl düzenlenmiştir? • Hangi yapıtta daha çok anlatım zenginliği vardır? • Bu yapıtta seni etkileyen en önemli unsur nedir? • Bu eserler hangi sanat formundadır? Öğrenciler karşılaştırma sonrası çıkardıkları sonuçları tartışırlar.</w:t>
            </w:r>
          </w:p>
        </w:tc>
        <w:tc>
          <w:tcPr>
            <w:tcW w:w="0" w:type="auto"/>
            <w:vAlign w:val="center"/>
          </w:tcPr>
          <w:p w:rsidR="00633636" w:rsidRDefault="00492EE0">
            <w:r>
              <w:t xml:space="preserve">C Bu alt </w:t>
            </w:r>
            <w:r>
              <w:t>öğrenme alanı, 9. sınıf görsel sanat kültürü öğrenme alanındaki sanat eserlerini inceleme alt öğrenme alanı ile ilişkilendirilir.</w:t>
            </w:r>
          </w:p>
        </w:tc>
        <w:tc>
          <w:tcPr>
            <w:tcW w:w="0" w:type="auto"/>
            <w:vAlign w:val="center"/>
          </w:tcPr>
          <w:p w:rsidR="00633636" w:rsidRDefault="00492EE0">
            <w:pPr>
              <w:rPr>
                <w:b/>
              </w:rPr>
            </w:pPr>
            <w:r>
              <w:br/>
            </w:r>
            <w:r>
              <w:rPr>
                <w:b/>
              </w:rPr>
              <w:t>23 Nisan Ulusal Egemenlik ve Çocuk Bayramı</w:t>
            </w:r>
          </w:p>
        </w:tc>
      </w:tr>
      <w:tr w:rsidR="00633636">
        <w:trPr>
          <w:cantSplit/>
          <w:trHeight w:val="1134"/>
        </w:trPr>
        <w:tc>
          <w:tcPr>
            <w:tcW w:w="0" w:type="auto"/>
            <w:textDirection w:val="btLr"/>
          </w:tcPr>
          <w:p w:rsidR="00633636" w:rsidRDefault="00492EE0">
            <w:pPr>
              <w:ind w:left="113" w:right="113"/>
              <w:jc w:val="center"/>
            </w:pPr>
            <w:r>
              <w:t>NİSAN-MAYIS</w:t>
            </w:r>
          </w:p>
        </w:tc>
        <w:tc>
          <w:tcPr>
            <w:tcW w:w="0" w:type="auto"/>
            <w:textDirection w:val="btLr"/>
          </w:tcPr>
          <w:p w:rsidR="00633636" w:rsidRDefault="00492EE0">
            <w:pPr>
              <w:ind w:left="113" w:right="113"/>
              <w:jc w:val="center"/>
            </w:pPr>
            <w:r>
              <w:t>31.HAFTA(29-05)</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2. Farklı malzemelerle ü</w:t>
            </w:r>
            <w:r>
              <w:t>ç boyutlu çalışmalar yapar. Öğrencilerde çevre bilinci oluşturmak amacıyla çalışmalarında hazır malzeme yerine özellikle atık malzeme kullanmaları istenir</w:t>
            </w:r>
          </w:p>
        </w:tc>
        <w:tc>
          <w:tcPr>
            <w:tcW w:w="0" w:type="auto"/>
            <w:vAlign w:val="center"/>
          </w:tcPr>
          <w:p w:rsidR="00633636" w:rsidRDefault="00492EE0">
            <w:r>
              <w:t>ALT ÖĞRENME ALANI: RENKLİ RESİM UYGULAMALARI II</w:t>
            </w:r>
          </w:p>
        </w:tc>
        <w:tc>
          <w:tcPr>
            <w:tcW w:w="0" w:type="auto"/>
            <w:vAlign w:val="center"/>
          </w:tcPr>
          <w:p w:rsidR="00633636" w:rsidRDefault="00492EE0">
            <w:r>
              <w:t>Atatürk Heykelleri” Türkiye’nin çeşitli il ve ilçeler</w:t>
            </w:r>
            <w:r>
              <w:t>inde bulunan Atatürk heykelleri, anıtları ve bunları yapan heykeltıraşlar görsel kaynaklardan araştırılır. Öğrenciler buldukları sanat değeri taşıyan Atatürk heykellerinin fotoğraflarıyla sınıf için bir albüm hazırlar (bk. Resim 77, 78, 79, 80, 81, 82, 83,</w:t>
            </w:r>
            <w:r>
              <w:t xml:space="preserve"> 84, 85, s. 252).</w:t>
            </w:r>
          </w:p>
        </w:tc>
        <w:tc>
          <w:tcPr>
            <w:tcW w:w="0" w:type="auto"/>
            <w:vAlign w:val="center"/>
          </w:tcPr>
          <w:p w:rsidR="00633636" w:rsidRDefault="00633636"/>
        </w:tc>
        <w:tc>
          <w:tcPr>
            <w:tcW w:w="0" w:type="auto"/>
            <w:vAlign w:val="center"/>
          </w:tcPr>
          <w:p w:rsidR="00633636" w:rsidRDefault="00492EE0">
            <w:pPr>
              <w:rPr>
                <w:b/>
              </w:rPr>
            </w:pPr>
            <w:r>
              <w:br/>
            </w:r>
            <w:r>
              <w:rPr>
                <w:b/>
              </w:rPr>
              <w:t>1 Mayıs İşçi Bayramı</w:t>
            </w:r>
          </w:p>
        </w:tc>
      </w:tr>
      <w:tr w:rsidR="00633636">
        <w:trPr>
          <w:cantSplit/>
          <w:trHeight w:val="1134"/>
        </w:trPr>
        <w:tc>
          <w:tcPr>
            <w:tcW w:w="0" w:type="auto"/>
            <w:textDirection w:val="btLr"/>
          </w:tcPr>
          <w:p w:rsidR="00633636" w:rsidRDefault="00492EE0">
            <w:pPr>
              <w:ind w:left="113" w:right="113"/>
              <w:jc w:val="center"/>
            </w:pPr>
            <w:r>
              <w:lastRenderedPageBreak/>
              <w:t>MAYIS</w:t>
            </w:r>
          </w:p>
        </w:tc>
        <w:tc>
          <w:tcPr>
            <w:tcW w:w="0" w:type="auto"/>
            <w:textDirection w:val="btLr"/>
          </w:tcPr>
          <w:p w:rsidR="00633636" w:rsidRDefault="00492EE0">
            <w:pPr>
              <w:ind w:left="113" w:right="113"/>
              <w:jc w:val="center"/>
            </w:pPr>
            <w:r>
              <w:t>32.HAFTA(06-12)</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2. Farklı malzemelerle üç boyutlu çalışmalar yapar.</w:t>
            </w:r>
          </w:p>
        </w:tc>
        <w:tc>
          <w:tcPr>
            <w:tcW w:w="0" w:type="auto"/>
            <w:vAlign w:val="center"/>
          </w:tcPr>
          <w:p w:rsidR="00633636" w:rsidRDefault="00492EE0">
            <w:r>
              <w:t>ALT ÖĞRENME ALANI: RENKLİ RESİM UYGULAMALARI II</w:t>
            </w:r>
          </w:p>
        </w:tc>
        <w:tc>
          <w:tcPr>
            <w:tcW w:w="0" w:type="auto"/>
            <w:vAlign w:val="center"/>
          </w:tcPr>
          <w:p w:rsidR="00633636" w:rsidRDefault="00492EE0">
            <w:r>
              <w:t xml:space="preserve">Adıyaman Nemrut Dağ’ındaki Commagene Krallığı’ndan kalmış olan </w:t>
            </w:r>
            <w:r>
              <w:t>büyük boyuttaki heykeller hakkında araştırma yapılması ve bulunan fotoğraflarının getirilmesi istenir. Heykeller fotoğraflarından incelenerek model olarak alınır. Hazırlanan alçı kalıplar ya da kalıp sabun çeşitli kazıma ve yontma araçlarıyla biçimlendiril</w:t>
            </w:r>
            <w:r>
              <w:t>erek bu heykellerin küçük boyda kopya çalışmaları yapılır. Yapılan çalışmaların bir araya getirilmesiyle, Nemrut Tümülüsü’nün bir maketi oluşturularak, sergilenir (Müzelerden çeşitli büstler ve sütun başlıkları için aynı etkinlik uygulanabilir.) (bk. Resim</w:t>
            </w:r>
            <w:r>
              <w:t xml:space="preserve"> 86, s. 253).</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MAYIS</w:t>
            </w:r>
          </w:p>
        </w:tc>
        <w:tc>
          <w:tcPr>
            <w:tcW w:w="0" w:type="auto"/>
            <w:textDirection w:val="btLr"/>
          </w:tcPr>
          <w:p w:rsidR="00633636" w:rsidRDefault="00492EE0">
            <w:pPr>
              <w:ind w:left="113" w:right="113"/>
              <w:jc w:val="center"/>
            </w:pPr>
            <w:r>
              <w:t>33.HAFTA(13-19)</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2. Farklı malzemelerle üç boyutlu çalışmalar yapar.</w:t>
            </w:r>
          </w:p>
        </w:tc>
        <w:tc>
          <w:tcPr>
            <w:tcW w:w="0" w:type="auto"/>
            <w:vAlign w:val="center"/>
          </w:tcPr>
          <w:p w:rsidR="00633636" w:rsidRDefault="00492EE0">
            <w:r>
              <w:t>ALT ÖĞRENME ALANI: RENKLİ RESİM UYGULAMALARI II</w:t>
            </w:r>
          </w:p>
        </w:tc>
        <w:tc>
          <w:tcPr>
            <w:tcW w:w="0" w:type="auto"/>
            <w:vAlign w:val="center"/>
          </w:tcPr>
          <w:p w:rsidR="00633636" w:rsidRDefault="00633636"/>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MAYIS</w:t>
            </w:r>
          </w:p>
        </w:tc>
        <w:tc>
          <w:tcPr>
            <w:tcW w:w="0" w:type="auto"/>
            <w:textDirection w:val="btLr"/>
          </w:tcPr>
          <w:p w:rsidR="00633636" w:rsidRDefault="00492EE0">
            <w:pPr>
              <w:ind w:left="113" w:right="113"/>
              <w:jc w:val="center"/>
            </w:pPr>
            <w:r>
              <w:t>34.HAFTA(20-26)</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 xml:space="preserve">3. Üç boyutlu çalışmalarında </w:t>
            </w:r>
            <w:r>
              <w:t>sanatsal düzenleme ilkelerini uygular. Sorumluluk kazanmalarını sağlamak amacıyla öğrencilerin, çalışma bitiminde çevresel temizliklerini kendilerinin yapmaları gerektiği vurgulanır</w:t>
            </w:r>
          </w:p>
        </w:tc>
        <w:tc>
          <w:tcPr>
            <w:tcW w:w="0" w:type="auto"/>
            <w:vAlign w:val="center"/>
          </w:tcPr>
          <w:p w:rsidR="00633636" w:rsidRDefault="00492EE0">
            <w:r>
              <w:t>ALT ÖĞRENME ALANI: RENKLİ RESİM UYGULAMALARI II</w:t>
            </w:r>
          </w:p>
        </w:tc>
        <w:tc>
          <w:tcPr>
            <w:tcW w:w="0" w:type="auto"/>
            <w:vAlign w:val="center"/>
          </w:tcPr>
          <w:p w:rsidR="00633636" w:rsidRDefault="00492EE0">
            <w:r>
              <w:t>Anadolu uygarlıklarının rö</w:t>
            </w:r>
            <w:r>
              <w:t>lyef eserleri araştırılarak bulunan fotoğraflar getirilir. (Hitit, Frig, Urartu, Lidya vb.) Rölyeflerin fotoğraflarından yararlanılarak yoğrulabilen maddeler ile (kil, cam macunu vb.) rölyef çalışmaları yapılır. Etkinlik sonrası küçük heykel çalışmaları ve</w:t>
            </w:r>
            <w:r>
              <w:t xml:space="preserve"> rölyefler ile okul içinde “Anadolu uygarlıkları” adlı bir sergi açılır. (bk. Resim 87, s. 253).</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t>MAYIS-HAZİRAN</w:t>
            </w:r>
          </w:p>
        </w:tc>
        <w:tc>
          <w:tcPr>
            <w:tcW w:w="0" w:type="auto"/>
            <w:textDirection w:val="btLr"/>
          </w:tcPr>
          <w:p w:rsidR="00633636" w:rsidRDefault="00492EE0">
            <w:pPr>
              <w:ind w:left="113" w:right="113"/>
              <w:jc w:val="center"/>
            </w:pPr>
            <w:r>
              <w:t>35.HAFTA(27-02)</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3. Üç boyutlu çalışmalarında sanatsal düzenleme ilkelerini uygular.</w:t>
            </w:r>
          </w:p>
        </w:tc>
        <w:tc>
          <w:tcPr>
            <w:tcW w:w="0" w:type="auto"/>
            <w:vAlign w:val="center"/>
          </w:tcPr>
          <w:p w:rsidR="00633636" w:rsidRDefault="00492EE0">
            <w:r>
              <w:t>ALT ÖĞRENME ALANI: RENKLİ RES</w:t>
            </w:r>
            <w:r>
              <w:t>İM UYGULAMALARI II</w:t>
            </w:r>
          </w:p>
        </w:tc>
        <w:tc>
          <w:tcPr>
            <w:tcW w:w="0" w:type="auto"/>
            <w:vAlign w:val="center"/>
          </w:tcPr>
          <w:p w:rsidR="00633636" w:rsidRDefault="00492EE0">
            <w:r>
              <w:t xml:space="preserve">Tel ya da ağaç malzemeden hazırlanan taşıyıcı iskelet üzerine kil ya da sulandırılmış tutkala batırılmış kâğıtlarla biçim verilerek ritmik sanatları uygulayanların ya da çeşitli sporcuların heykelleri yapılır (Balerin, jimnastikçi, </w:t>
            </w:r>
            <w:r>
              <w:t>futbolcu, cirit, disk, gülle atan atletler vb.) (bk. Resim 88, s. 254).</w:t>
            </w:r>
          </w:p>
        </w:tc>
        <w:tc>
          <w:tcPr>
            <w:tcW w:w="0" w:type="auto"/>
            <w:vAlign w:val="center"/>
          </w:tcPr>
          <w:p w:rsidR="00633636" w:rsidRDefault="00633636"/>
        </w:tc>
        <w:tc>
          <w:tcPr>
            <w:tcW w:w="0" w:type="auto"/>
            <w:vAlign w:val="center"/>
          </w:tcPr>
          <w:p w:rsidR="00633636" w:rsidRDefault="00633636"/>
        </w:tc>
      </w:tr>
      <w:tr w:rsidR="00633636">
        <w:trPr>
          <w:cantSplit/>
          <w:trHeight w:val="1134"/>
        </w:trPr>
        <w:tc>
          <w:tcPr>
            <w:tcW w:w="0" w:type="auto"/>
            <w:textDirection w:val="btLr"/>
          </w:tcPr>
          <w:p w:rsidR="00633636" w:rsidRDefault="00492EE0">
            <w:pPr>
              <w:ind w:left="113" w:right="113"/>
              <w:jc w:val="center"/>
            </w:pPr>
            <w:r>
              <w:lastRenderedPageBreak/>
              <w:t>HAZİRAN</w:t>
            </w:r>
          </w:p>
        </w:tc>
        <w:tc>
          <w:tcPr>
            <w:tcW w:w="0" w:type="auto"/>
            <w:textDirection w:val="btLr"/>
          </w:tcPr>
          <w:p w:rsidR="00633636" w:rsidRDefault="00492EE0">
            <w:pPr>
              <w:ind w:left="113" w:right="113"/>
              <w:jc w:val="center"/>
            </w:pPr>
            <w:r>
              <w:t>36.HAFTA(10-16)</w:t>
            </w:r>
          </w:p>
        </w:tc>
        <w:tc>
          <w:tcPr>
            <w:tcW w:w="0" w:type="auto"/>
            <w:textDirection w:val="btLr"/>
          </w:tcPr>
          <w:p w:rsidR="00633636" w:rsidRDefault="00492EE0">
            <w:pPr>
              <w:ind w:left="113" w:right="113"/>
              <w:jc w:val="center"/>
            </w:pPr>
            <w:r>
              <w:t>2 SAAT</w:t>
            </w:r>
          </w:p>
        </w:tc>
        <w:tc>
          <w:tcPr>
            <w:tcW w:w="0" w:type="auto"/>
            <w:vAlign w:val="center"/>
          </w:tcPr>
          <w:p w:rsidR="00633636" w:rsidRDefault="00492EE0">
            <w:r>
              <w:t>ÜÇ BOYUTLU ÇALIŞMALAR</w:t>
            </w:r>
          </w:p>
        </w:tc>
        <w:tc>
          <w:tcPr>
            <w:tcW w:w="0" w:type="auto"/>
            <w:vAlign w:val="center"/>
          </w:tcPr>
          <w:p w:rsidR="00633636" w:rsidRDefault="00492EE0">
            <w:r>
              <w:t>3.Üç boyutlu çalışmalarında sanatsal düzenleme ilkelerini uygular..</w:t>
            </w:r>
          </w:p>
        </w:tc>
        <w:tc>
          <w:tcPr>
            <w:tcW w:w="0" w:type="auto"/>
            <w:vAlign w:val="center"/>
          </w:tcPr>
          <w:p w:rsidR="00633636" w:rsidRDefault="00492EE0">
            <w:r>
              <w:t>ALT ÖĞRENME ALANI: RENKLİ RESİM UYGULAMALARI II</w:t>
            </w:r>
          </w:p>
        </w:tc>
        <w:tc>
          <w:tcPr>
            <w:tcW w:w="0" w:type="auto"/>
            <w:vAlign w:val="center"/>
          </w:tcPr>
          <w:p w:rsidR="00633636" w:rsidRDefault="00492EE0">
            <w:r>
              <w:t>Kesme, kıvır</w:t>
            </w:r>
            <w:r>
              <w:t xml:space="preserve">ma, katlama, bükme ve yapıştırma yöntemiyle kâğıttan bir birim oluşturularak birim tekrarları ile yüzey üzerinde rölyef / heykel çalışması yapılır (bk. Resim 89, 90, s. 254). 4.6. Öğretmen öğrencilerle birlikte bir sergi planı hazırlar. a) Sergi komisyonu </w:t>
            </w:r>
            <w:r>
              <w:t xml:space="preserve">oluşturulur. b) Serginin kapsamı belirlenir. c) Sergiye konacak yapıtlarla, yardımcı araç – gereçler belirlenir. ç) Serginin biçimi ve yeri kararlaştırılır. d) Serginin duyurusu ve tanıtımı yapılır. e) Sergiden sonra yapılan çalışmalar değerlendirildikten </w:t>
            </w:r>
            <w:r>
              <w:t>sonra bir sergi oluşturmanın önemi hakkında görüşler alınır.</w:t>
            </w:r>
          </w:p>
        </w:tc>
        <w:tc>
          <w:tcPr>
            <w:tcW w:w="0" w:type="auto"/>
            <w:vAlign w:val="center"/>
          </w:tcPr>
          <w:p w:rsidR="00633636" w:rsidRDefault="00633636"/>
        </w:tc>
        <w:tc>
          <w:tcPr>
            <w:tcW w:w="0" w:type="auto"/>
            <w:vAlign w:val="center"/>
          </w:tcPr>
          <w:p w:rsidR="00633636" w:rsidRDefault="00492EE0">
            <w:r>
              <w:br/>
            </w:r>
            <w:r>
              <w:rPr>
                <w:b/>
              </w:rPr>
              <w:t>Ders Yılının Sona ermesi</w:t>
            </w:r>
          </w:p>
        </w:tc>
      </w:tr>
    </w:tbl>
    <w:p w:rsidR="00633636" w:rsidRDefault="00492EE0">
      <w:r>
        <w:rPr>
          <w:b/>
          <w:sz w:val="16"/>
        </w:rPr>
        <w:t>Bu yıllık plan T.C. Milli Eğitim Bakanlığı Talim ve Terbiye Kurulu Başkanlığının yayınladığı öğretim programı esas alınarak yapılmıstır. Bu yıllık planda toplam eğitim</w:t>
      </w:r>
      <w:r>
        <w:rPr>
          <w:b/>
          <w:sz w:val="16"/>
        </w:rPr>
        <w:t xml:space="preserve"> öğretim haftası 36 haftadır.</w:t>
      </w:r>
    </w:p>
    <w:sectPr w:rsidR="00633636">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2"/>
  </w:compat>
  <w:rsids>
    <w:rsidRoot w:val="00633636"/>
    <w:rsid w:val="00492EE0"/>
    <w:rsid w:val="00633636"/>
    <w:rsid w:val="00EA10E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Pages>
  <Words>3931</Words>
  <Characters>22410</Characters>
  <Application>Microsoft Office Word</Application>
  <DocSecurity>0</DocSecurity>
  <Lines>186</Lines>
  <Paragraphs>52</Paragraphs>
  <ScaleCrop>false</ScaleCrop>
  <Company/>
  <LinksUpToDate>false</LinksUpToDate>
  <CharactersWithSpaces>26289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2018-09-08T00:18:00Z</dcterms:created>
  <dcterms:modified xsi:type="dcterms:W3CDTF">2018-09-08T00:23:00Z</dcterms:modified>
</cp:coreProperties>
</file>